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B327" w14:textId="7765F934" w:rsidR="00960FC9" w:rsidRDefault="00960FC9" w:rsidP="00F452FB">
      <w:pPr>
        <w:pStyle w:val="0-TITLE1"/>
      </w:pPr>
      <w:r w:rsidRPr="00F452FB">
        <w:rPr>
          <w:noProof/>
        </w:rPr>
        <w:drawing>
          <wp:anchor distT="0" distB="0" distL="114300" distR="114300" simplePos="0" relativeHeight="251658240" behindDoc="0" locked="0" layoutInCell="1" allowOverlap="1" wp14:anchorId="38A3EAA0" wp14:editId="036CBF0A">
            <wp:simplePos x="914400" y="914400"/>
            <wp:positionH relativeFrom="margin">
              <wp:align>left</wp:align>
            </wp:positionH>
            <wp:positionV relativeFrom="margin">
              <wp:align>top</wp:align>
            </wp:positionV>
            <wp:extent cx="1198880" cy="16389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085" cy="16403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07B" w:rsidRPr="00F452FB">
        <w:t>MARION COUNTY</w:t>
      </w:r>
      <w:r w:rsidR="00F452FB">
        <w:br/>
      </w:r>
      <w:r w:rsidR="00D22376" w:rsidRPr="00F452FB">
        <w:t xml:space="preserve">INTERMEDIATE </w:t>
      </w:r>
      <w:r w:rsidRPr="00F452FB">
        <w:t>REQUEST FOR PROPOSALS</w:t>
      </w:r>
      <w:r w:rsidR="005F7F1E">
        <w:t xml:space="preserve"> </w:t>
      </w:r>
      <w:r w:rsidR="00590F4A">
        <w:t>BO1138-22</w:t>
      </w:r>
      <w:r w:rsidR="00F452FB">
        <w:br/>
      </w:r>
      <w:r w:rsidR="00590F4A">
        <w:t>for Appraisal Services</w:t>
      </w:r>
    </w:p>
    <w:p w14:paraId="064E71E9" w14:textId="1E163D40" w:rsidR="00590F4A" w:rsidRDefault="00590F4A" w:rsidP="00420304">
      <w:pPr>
        <w:pStyle w:val="0-TITLE4B"/>
      </w:pPr>
    </w:p>
    <w:p w14:paraId="56386F61" w14:textId="3AD7011F" w:rsidR="00590F4A" w:rsidRDefault="00590F4A" w:rsidP="00420304">
      <w:pPr>
        <w:pStyle w:val="0-TITLE4B"/>
      </w:pPr>
      <w:proofErr w:type="spellStart"/>
      <w:r w:rsidRPr="00590F4A">
        <w:t>OregonBuys</w:t>
      </w:r>
      <w:proofErr w:type="spellEnd"/>
      <w:r w:rsidRPr="00590F4A">
        <w:t xml:space="preserve"># </w:t>
      </w:r>
    </w:p>
    <w:p w14:paraId="6383A141" w14:textId="72CB8F89" w:rsidR="00CF76B4" w:rsidRPr="00420304" w:rsidRDefault="00960FC9" w:rsidP="00420304">
      <w:pPr>
        <w:pStyle w:val="0-TITLE4B"/>
      </w:pPr>
      <w:r w:rsidRPr="00420304">
        <w:t xml:space="preserve">Release Date: </w:t>
      </w:r>
      <w:r w:rsidR="00A93779">
        <w:t>June 1</w:t>
      </w:r>
      <w:r w:rsidR="00353712">
        <w:t>5</w:t>
      </w:r>
      <w:r w:rsidR="00A93779">
        <w:t>, 2022</w:t>
      </w:r>
      <w:r w:rsidR="00CF76B4" w:rsidRPr="00420304">
        <w:t xml:space="preserve"> </w:t>
      </w:r>
    </w:p>
    <w:p w14:paraId="4BCE1C65" w14:textId="275070EE" w:rsidR="00960FC9" w:rsidRPr="00420304" w:rsidRDefault="00960FC9" w:rsidP="00420304">
      <w:pPr>
        <w:pStyle w:val="0-TITLE4B"/>
      </w:pPr>
      <w:r w:rsidRPr="00420304">
        <w:t xml:space="preserve">Proposals Due Date: </w:t>
      </w:r>
      <w:r w:rsidR="00A93779">
        <w:t>5:00</w:t>
      </w:r>
      <w:r w:rsidRPr="00420304">
        <w:t xml:space="preserve"> p.m. on </w:t>
      </w:r>
      <w:r w:rsidR="00A93779">
        <w:t>June 2</w:t>
      </w:r>
      <w:r w:rsidR="00353712">
        <w:t>9</w:t>
      </w:r>
      <w:r w:rsidR="00A93779">
        <w:t>, 2022</w:t>
      </w:r>
    </w:p>
    <w:p w14:paraId="2F70185D" w14:textId="77777777" w:rsidR="00420304" w:rsidRDefault="00420304" w:rsidP="00420304">
      <w:pPr>
        <w:rPr>
          <w:rFonts w:cs="Times New Roman"/>
          <w:b/>
          <w:szCs w:val="24"/>
        </w:rPr>
        <w:sectPr w:rsidR="00420304" w:rsidSect="0066246A">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A63775B" w14:textId="0353C54D" w:rsidR="00420304" w:rsidRDefault="00420304" w:rsidP="00420304">
      <w:pPr>
        <w:spacing w:after="240"/>
        <w:rPr>
          <w:rFonts w:cs="Times New Roman"/>
          <w:b/>
          <w:szCs w:val="24"/>
        </w:rPr>
      </w:pPr>
      <w:r w:rsidRPr="00ED1DB4">
        <w:rPr>
          <w:rFonts w:cs="Times New Roman"/>
          <w:b/>
          <w:szCs w:val="24"/>
        </w:rPr>
        <w:t>Refer Questions to:</w:t>
      </w:r>
      <w:r>
        <w:rPr>
          <w:rFonts w:cs="Times New Roman"/>
          <w:b/>
          <w:szCs w:val="24"/>
        </w:rPr>
        <w:br/>
      </w:r>
      <w:r w:rsidR="00A93779">
        <w:t>Camber Schlag</w:t>
      </w:r>
      <w:r w:rsidR="00A93779">
        <w:br/>
      </w:r>
      <w:r w:rsidR="00A93779" w:rsidRPr="00A71B69">
        <w:t xml:space="preserve">Phone number: (503) </w:t>
      </w:r>
      <w:r w:rsidR="00A93779">
        <w:t>566-3944</w:t>
      </w:r>
      <w:r w:rsidR="00A93779">
        <w:br/>
      </w:r>
      <w:hyperlink r:id="rId16" w:history="1">
        <w:r w:rsidR="00A93779" w:rsidRPr="0001636B">
          <w:rPr>
            <w:rStyle w:val="Hyperlink"/>
          </w:rPr>
          <w:t>cschlag@co.marion.or.us</w:t>
        </w:r>
      </w:hyperlink>
    </w:p>
    <w:p w14:paraId="54E6DA83" w14:textId="77777777" w:rsidR="00420304" w:rsidRPr="00ED1DB4" w:rsidRDefault="00420304" w:rsidP="00420304">
      <w:pPr>
        <w:spacing w:before="240" w:after="240"/>
        <w:rPr>
          <w:rFonts w:cs="Times New Roman"/>
          <w:szCs w:val="24"/>
          <w:highlight w:val="yellow"/>
        </w:rPr>
      </w:pPr>
      <w:r w:rsidRPr="00420304">
        <w:rPr>
          <w:rFonts w:cs="Times New Roman"/>
          <w:b/>
          <w:szCs w:val="24"/>
        </w:rPr>
        <w:t>Submit Proposals to:</w:t>
      </w:r>
      <w:r>
        <w:rPr>
          <w:rFonts w:cs="Times New Roman"/>
          <w:szCs w:val="24"/>
        </w:rPr>
        <w:br/>
      </w:r>
      <w:r w:rsidRPr="00ED1DB4">
        <w:rPr>
          <w:rFonts w:cs="Times New Roman"/>
          <w:szCs w:val="24"/>
        </w:rPr>
        <w:t>PO_Contracts@co.marion.or.us</w:t>
      </w:r>
    </w:p>
    <w:p w14:paraId="3759C88E" w14:textId="77777777" w:rsidR="00420304" w:rsidRDefault="00420304" w:rsidP="00420304">
      <w:pPr>
        <w:pStyle w:val="0-TITLE4B"/>
        <w:spacing w:before="240" w:after="240"/>
        <w:sectPr w:rsidR="00420304" w:rsidSect="00420304">
          <w:type w:val="continuous"/>
          <w:pgSz w:w="12240" w:h="15840"/>
          <w:pgMar w:top="1440" w:right="1440" w:bottom="1440" w:left="1440" w:header="720" w:footer="720" w:gutter="0"/>
          <w:cols w:num="2" w:space="720"/>
          <w:docGrid w:linePitch="360"/>
        </w:sectPr>
      </w:pPr>
    </w:p>
    <w:p w14:paraId="0A6FB7D2" w14:textId="77777777" w:rsidR="00960FC9" w:rsidRPr="00F452FB" w:rsidRDefault="00960FC9" w:rsidP="00420304">
      <w:pPr>
        <w:pStyle w:val="0-TITLE4B"/>
      </w:pPr>
      <w:r w:rsidRPr="00F452FB">
        <w:t xml:space="preserve">Electronic copies of this </w:t>
      </w:r>
      <w:r w:rsidR="00D22376" w:rsidRPr="00F452FB">
        <w:t>I</w:t>
      </w:r>
      <w:r w:rsidRPr="00F452FB">
        <w:t>RFP and attachments, if any, can be obtained from the O</w:t>
      </w:r>
      <w:r w:rsidR="00C00FF6">
        <w:t>regonBuys</w:t>
      </w:r>
      <w:r w:rsidRPr="00F452FB">
        <w:t xml:space="preserve"> website </w:t>
      </w:r>
      <w:hyperlink r:id="rId17" w:history="1">
        <w:r w:rsidR="00C00FF6">
          <w:rPr>
            <w:rStyle w:val="Hyperlink"/>
          </w:rPr>
          <w:t>https://Oregonbuys.gov</w:t>
        </w:r>
      </w:hyperlink>
      <w:r w:rsidRPr="00F452FB">
        <w:t xml:space="preserve"> and </w:t>
      </w:r>
      <w:r w:rsidR="00AC3E84" w:rsidRPr="00F452FB">
        <w:t xml:space="preserve">view </w:t>
      </w:r>
      <w:r w:rsidR="00C00FF6">
        <w:t xml:space="preserve">the </w:t>
      </w:r>
      <w:r w:rsidR="00AC3E84" w:rsidRPr="00F452FB">
        <w:t>Marion County Opportunity N</w:t>
      </w:r>
      <w:r w:rsidRPr="00F452FB">
        <w:t xml:space="preserve">umber </w:t>
      </w:r>
      <w:r w:rsidR="00C00FF6">
        <w:t>listed above.</w:t>
      </w:r>
    </w:p>
    <w:p w14:paraId="7AEBAAA8" w14:textId="77777777" w:rsidR="00E537ED" w:rsidRPr="00F452FB" w:rsidRDefault="00E537ED" w:rsidP="00F452FB">
      <w:pPr>
        <w:pStyle w:val="1-HEADER"/>
      </w:pPr>
      <w:bookmarkStart w:id="0" w:name="_Toc408996060"/>
      <w:bookmarkStart w:id="1" w:name="Introduction"/>
      <w:bookmarkStart w:id="2" w:name="_Toc184544012"/>
      <w:bookmarkStart w:id="3" w:name="_Toc184544539"/>
      <w:bookmarkStart w:id="4" w:name="_Toc311037532"/>
      <w:r w:rsidRPr="00F452FB">
        <w:t>INTRODUCTION</w:t>
      </w:r>
      <w:bookmarkEnd w:id="0"/>
      <w:bookmarkEnd w:id="1"/>
    </w:p>
    <w:p w14:paraId="7982B33A" w14:textId="73CA962B" w:rsidR="00643100" w:rsidRPr="00F452FB" w:rsidRDefault="006E005D" w:rsidP="00627520">
      <w:pPr>
        <w:pStyle w:val="1-text"/>
        <w:rPr>
          <w:highlight w:val="yellow"/>
        </w:rPr>
      </w:pPr>
      <w:bookmarkStart w:id="5" w:name="_Hlk104300336"/>
      <w:r w:rsidRPr="00F452FB">
        <w:t xml:space="preserve">Marion County </w:t>
      </w:r>
      <w:r w:rsidR="00C23660">
        <w:t>Community Development Division</w:t>
      </w:r>
      <w:r w:rsidRPr="00F452FB">
        <w:t xml:space="preserve"> is currently seeking</w:t>
      </w:r>
      <w:r w:rsidR="00353712">
        <w:t xml:space="preserve"> a multi-award opportunity for</w:t>
      </w:r>
      <w:r w:rsidRPr="00F452FB">
        <w:t xml:space="preserve"> </w:t>
      </w:r>
      <w:r w:rsidR="00C23660">
        <w:t xml:space="preserve">qualified licensed appraisers to complete appraisals on properties assisted with </w:t>
      </w:r>
      <w:r w:rsidR="00627520">
        <w:t xml:space="preserve">Federal </w:t>
      </w:r>
      <w:r w:rsidR="00C23660">
        <w:t>HOME Investment Partnership Funds</w:t>
      </w:r>
      <w:r w:rsidR="00627520">
        <w:t xml:space="preserve"> and Community Development Block Grant Funds (CDBG). All properties to be appraised will be located within Marion County. The appraiser shall be qualified to complete commercial and residential appraisals</w:t>
      </w:r>
      <w:r w:rsidR="005412B5">
        <w:t xml:space="preserve"> or land appraisals.</w:t>
      </w:r>
      <w:r w:rsidR="00C23660">
        <w:t xml:space="preserve"> </w:t>
      </w:r>
      <w:r w:rsidRPr="00F452FB">
        <w:t xml:space="preserve"> The County is seeking proposals from individuals, firms, teams or </w:t>
      </w:r>
      <w:r w:rsidR="00B71139" w:rsidRPr="00F452FB">
        <w:t>consultants, hereafter called “p</w:t>
      </w:r>
      <w:r w:rsidRPr="00F452FB">
        <w:t xml:space="preserve">roposer(s),” with demonstrated experience in </w:t>
      </w:r>
      <w:r w:rsidR="00627520">
        <w:t>providing appraisals.</w:t>
      </w:r>
    </w:p>
    <w:bookmarkEnd w:id="5"/>
    <w:p w14:paraId="1A88E3D6" w14:textId="2F118072" w:rsidR="00774B44" w:rsidRDefault="00774B44" w:rsidP="00420304">
      <w:pPr>
        <w:pStyle w:val="1-text"/>
      </w:pPr>
      <w:r w:rsidRPr="00F452FB">
        <w:t xml:space="preserve">All firms submitting proposals are referred to as </w:t>
      </w:r>
      <w:r w:rsidR="00B71139" w:rsidRPr="00F452FB">
        <w:t>p</w:t>
      </w:r>
      <w:r w:rsidRPr="00F452FB">
        <w:t>roposers in this document; after negotiations, the awarded Proposer will be designated as Contractor.</w:t>
      </w:r>
    </w:p>
    <w:p w14:paraId="10A2E19E" w14:textId="77777777" w:rsidR="005F7F1E" w:rsidRPr="00A71B69" w:rsidRDefault="005F7F1E" w:rsidP="005F7F1E">
      <w:pPr>
        <w:pStyle w:val="1-text"/>
      </w:pPr>
      <w:r w:rsidRPr="00A71B69">
        <w:t>This project may be federally funded. Awarded bidder may be required to meet the federal provisions as stated within Appendix II to Part 200 – Contract Provisions for Non-Federal Entity Contracts under Federal Awards (See Exhibit 1).</w:t>
      </w:r>
    </w:p>
    <w:p w14:paraId="10993FBE" w14:textId="77777777" w:rsidR="00E537ED" w:rsidRPr="00F452FB" w:rsidRDefault="00E537ED" w:rsidP="00420304">
      <w:pPr>
        <w:pStyle w:val="1-HEADER"/>
      </w:pPr>
      <w:bookmarkStart w:id="6" w:name="_Toc408996061"/>
      <w:r w:rsidRPr="00F452FB">
        <w:lastRenderedPageBreak/>
        <w:t>BACKGROUND</w:t>
      </w:r>
      <w:bookmarkEnd w:id="2"/>
      <w:bookmarkEnd w:id="3"/>
      <w:bookmarkEnd w:id="4"/>
      <w:bookmarkEnd w:id="6"/>
    </w:p>
    <w:p w14:paraId="622F1BEF" w14:textId="77777777" w:rsidR="00774B44" w:rsidRPr="00F452FB" w:rsidRDefault="00774B44" w:rsidP="00420304">
      <w:pPr>
        <w:pStyle w:val="1-text"/>
      </w:pPr>
      <w:r w:rsidRPr="00F452FB">
        <w:t>Located in the heart of the Mid-Willamette Valley, Marion County</w:t>
      </w:r>
      <w:r w:rsidR="00267A19" w:rsidRPr="00F452FB">
        <w:t xml:space="preserve"> has a population of </w:t>
      </w:r>
      <w:r w:rsidR="00AC3E84" w:rsidRPr="00F452FB">
        <w:t>333,950</w:t>
      </w:r>
      <w:r w:rsidR="00267A19" w:rsidRPr="00F452FB">
        <w:t>,</w:t>
      </w:r>
      <w:r w:rsidRPr="00F452FB">
        <w:t xml:space="preserve"> stretches from the Willamette River to the Cascade Mountains</w:t>
      </w:r>
      <w:r w:rsidR="00267A19" w:rsidRPr="00F452FB">
        <w:t xml:space="preserve"> and </w:t>
      </w:r>
      <w:r w:rsidRPr="00F452FB">
        <w:t>encompass</w:t>
      </w:r>
      <w:r w:rsidR="00267A19" w:rsidRPr="00F452FB">
        <w:t>es</w:t>
      </w:r>
      <w:r w:rsidRPr="00F452FB">
        <w:t xml:space="preserve"> nearly 1,200 square miles. Marion County has </w:t>
      </w:r>
      <w:hyperlink r:id="rId18" w:anchor="cities" w:history="1">
        <w:r w:rsidRPr="00F452FB">
          <w:t>20 cities</w:t>
        </w:r>
      </w:hyperlink>
      <w:r w:rsidRPr="00F452FB">
        <w:t>, including the Oregon’s capital, Salem. The Marion County government organization is headed by an elected Board of Commissioners and has 15 departments, seven departments of which are headed by elected officials.</w:t>
      </w:r>
    </w:p>
    <w:p w14:paraId="444F9DB4" w14:textId="1FE374A0" w:rsidR="00420304" w:rsidRDefault="00D5781A" w:rsidP="00420304">
      <w:pPr>
        <w:pStyle w:val="1-text"/>
        <w:rPr>
          <w:highlight w:val="yellow"/>
        </w:rPr>
      </w:pPr>
      <w:r>
        <w:t xml:space="preserve">Marion County’s Community Development Division is seeking appraisers who can provide appraisals under the county’s newly created Community Development Block Grant and HOME Investment Partnerships Programs. Under the HOME Investment Partnerships Program the county will be providing down payment assistance qualified low to moderate income households.  Under the Community Development Block Grant Program Marion County will be providing funds for </w:t>
      </w:r>
      <w:r w:rsidR="00BB51F5">
        <w:t>a nonprofit to acquire and existing property that is being utilized as transitional housing for homeless populations. As part of both programs Marion County must ensure that the properties being purchased are at fair market value</w:t>
      </w:r>
    </w:p>
    <w:p w14:paraId="3D61E239" w14:textId="77DED530" w:rsidR="004E7C41" w:rsidRDefault="00BB51F5" w:rsidP="00420304">
      <w:pPr>
        <w:pStyle w:val="1-text"/>
      </w:pPr>
      <w:r w:rsidRPr="00CC3E0A">
        <w:t xml:space="preserve">Marion County anticipates that a minimum of 19 Low-to-Moderate income homeowners will be assisted under the PY2021-2022 year that end on June 30, 2022. </w:t>
      </w:r>
      <w:r w:rsidR="00CC3E0A" w:rsidRPr="00CC3E0A">
        <w:t xml:space="preserve">Marion County also anticipates that an additional 10 Low-to-Moderate income homeowners will be assisted under the PY2022-2023 program year along with the one transitional housing unit. </w:t>
      </w:r>
    </w:p>
    <w:p w14:paraId="3AA592F1" w14:textId="28406185" w:rsidR="00CC3E0A" w:rsidRPr="00F452FB" w:rsidRDefault="00CC3E0A" w:rsidP="00420304">
      <w:pPr>
        <w:pStyle w:val="1-text"/>
      </w:pPr>
      <w:r>
        <w:t xml:space="preserve">Additional years and services may be included as directed by the board of commissioners on an annual basis. </w:t>
      </w:r>
    </w:p>
    <w:p w14:paraId="6F308AC2" w14:textId="77777777" w:rsidR="00645901" w:rsidRPr="00F452FB" w:rsidRDefault="00645901" w:rsidP="00420304">
      <w:pPr>
        <w:pStyle w:val="1-HEADER"/>
      </w:pPr>
      <w:r w:rsidRPr="00F452FB">
        <w:t>CONTRACT TERM</w:t>
      </w:r>
    </w:p>
    <w:p w14:paraId="34481D74" w14:textId="28921A85" w:rsidR="00645901" w:rsidRPr="00F452FB" w:rsidRDefault="00645901" w:rsidP="00420304">
      <w:pPr>
        <w:pStyle w:val="1-text"/>
      </w:pPr>
      <w:r w:rsidRPr="00F452FB">
        <w:t xml:space="preserve">The Contract is anticipated to start </w:t>
      </w:r>
      <w:proofErr w:type="gramStart"/>
      <w:r w:rsidRPr="00F452FB">
        <w:t>in</w:t>
      </w:r>
      <w:proofErr w:type="gramEnd"/>
      <w:r w:rsidRPr="00F452FB">
        <w:t xml:space="preserve"> </w:t>
      </w:r>
      <w:r w:rsidR="00CC3E0A" w:rsidRPr="00353712">
        <w:t>July 1</w:t>
      </w:r>
      <w:r w:rsidR="00A93779" w:rsidRPr="00353712">
        <w:t>5</w:t>
      </w:r>
      <w:r w:rsidR="00CC3E0A" w:rsidRPr="00353712">
        <w:t>, 2022</w:t>
      </w:r>
      <w:r w:rsidRPr="00353712">
        <w:t>.</w:t>
      </w:r>
      <w:r w:rsidRPr="00F452FB">
        <w:t xml:space="preserve">  The Contract term shall be for</w:t>
      </w:r>
      <w:r w:rsidR="00CC3E0A">
        <w:t xml:space="preserve"> </w:t>
      </w:r>
      <w:r w:rsidR="006674D0">
        <w:t>3</w:t>
      </w:r>
      <w:r w:rsidR="00CC3E0A">
        <w:t xml:space="preserve"> years</w:t>
      </w:r>
      <w:r w:rsidR="00E25BFF">
        <w:t xml:space="preserve"> which will match the end of the consolidated plan cycle</w:t>
      </w:r>
      <w:r w:rsidRPr="00F452FB">
        <w:t xml:space="preserve">.  The parties may agree to extend the term of the Contract up to a maximum of </w:t>
      </w:r>
      <w:r w:rsidR="006674D0">
        <w:t>2</w:t>
      </w:r>
      <w:r w:rsidRPr="00F452FB">
        <w:t xml:space="preserve"> years.  </w:t>
      </w:r>
    </w:p>
    <w:p w14:paraId="4D9EB10C" w14:textId="77777777" w:rsidR="00E537ED" w:rsidRPr="00F452FB" w:rsidRDefault="00E537ED" w:rsidP="00420304">
      <w:pPr>
        <w:pStyle w:val="1-HEADER"/>
      </w:pPr>
      <w:bookmarkStart w:id="7" w:name="_Toc408996062"/>
      <w:bookmarkStart w:id="8" w:name="_Toc311037543"/>
      <w:r w:rsidRPr="00F452FB">
        <w:t xml:space="preserve">SCOPE OF </w:t>
      </w:r>
      <w:bookmarkEnd w:id="7"/>
      <w:r w:rsidR="00004844" w:rsidRPr="00F452FB">
        <w:t>WORK</w:t>
      </w:r>
    </w:p>
    <w:p w14:paraId="5BFB0541" w14:textId="71349815" w:rsidR="008E6123" w:rsidRPr="00F452FB" w:rsidRDefault="008E6123" w:rsidP="00420304">
      <w:pPr>
        <w:pStyle w:val="1-text"/>
      </w:pPr>
      <w:r w:rsidRPr="00F452FB">
        <w:t xml:space="preserve">Proposers responding to this </w:t>
      </w:r>
      <w:r w:rsidR="00D22376" w:rsidRPr="00F452FB">
        <w:t>IRFP</w:t>
      </w:r>
      <w:r w:rsidRPr="00F452FB">
        <w:t xml:space="preserve"> must be capable of performing </w:t>
      </w:r>
      <w:r w:rsidR="0054458E">
        <w:t xml:space="preserve">and certifying </w:t>
      </w:r>
      <w:r w:rsidRPr="00F452FB">
        <w:t>the following tasks and services</w:t>
      </w:r>
      <w:r w:rsidR="00267A19" w:rsidRPr="00F452FB">
        <w:t>:</w:t>
      </w:r>
      <w:r w:rsidRPr="00F452FB">
        <w:t xml:space="preserve"> </w:t>
      </w:r>
    </w:p>
    <w:p w14:paraId="48057E08" w14:textId="447D88DD" w:rsidR="00FD12B3" w:rsidRDefault="006674D0" w:rsidP="00590F4A">
      <w:pPr>
        <w:pStyle w:val="1-text"/>
        <w:numPr>
          <w:ilvl w:val="0"/>
          <w:numId w:val="23"/>
        </w:numPr>
      </w:pPr>
      <w:r>
        <w:t xml:space="preserve">Appraisals on </w:t>
      </w:r>
      <w:r w:rsidR="00E25BFF">
        <w:t xml:space="preserve">Residential properties and the ability to complete appraisals on commercial properties as needed.  </w:t>
      </w:r>
    </w:p>
    <w:p w14:paraId="3BBFE3F3" w14:textId="77777777" w:rsidR="00590F4A" w:rsidRPr="00F452FB" w:rsidRDefault="00590F4A" w:rsidP="00590F4A">
      <w:pPr>
        <w:pStyle w:val="1-text"/>
        <w:numPr>
          <w:ilvl w:val="0"/>
          <w:numId w:val="23"/>
        </w:numPr>
      </w:pPr>
      <w:r>
        <w:t xml:space="preserve">Appraisals should be submitted in standard residential or commercial appraisal format including photos by PDF file to the Community Development Division by email at tglisson@co.marion.or.us or </w:t>
      </w:r>
      <w:r w:rsidRPr="001474C0">
        <w:t>tdarvell@co.marion.or.us</w:t>
      </w:r>
      <w:r>
        <w:t xml:space="preserve"> within </w:t>
      </w:r>
      <w:r w:rsidRPr="001474C0">
        <w:rPr>
          <w:b/>
          <w:bCs/>
          <w:u w:val="single"/>
        </w:rPr>
        <w:t>two weeks</w:t>
      </w:r>
      <w:r>
        <w:t xml:space="preserve"> of request. </w:t>
      </w:r>
    </w:p>
    <w:p w14:paraId="15C0D692" w14:textId="325EC18E" w:rsidR="00BA09E0" w:rsidRDefault="00BA09E0" w:rsidP="00420304">
      <w:pPr>
        <w:pStyle w:val="1-text"/>
      </w:pPr>
      <w:r w:rsidRPr="00F452FB">
        <w:t xml:space="preserve">Proposers responding to this </w:t>
      </w:r>
      <w:r w:rsidR="00D22376" w:rsidRPr="00F452FB">
        <w:t>IRFP</w:t>
      </w:r>
      <w:r w:rsidRPr="00F452FB">
        <w:t xml:space="preserve"> shall meet the following minimum qualifications:</w:t>
      </w:r>
    </w:p>
    <w:p w14:paraId="783432CF" w14:textId="5984E9AC" w:rsidR="006674D0" w:rsidRPr="00F452FB" w:rsidRDefault="006674D0" w:rsidP="00590F4A">
      <w:pPr>
        <w:pStyle w:val="1-text"/>
        <w:numPr>
          <w:ilvl w:val="0"/>
          <w:numId w:val="24"/>
        </w:numPr>
      </w:pPr>
      <w:r>
        <w:t>Provide a certified appraisal license</w:t>
      </w:r>
      <w:r w:rsidR="00E25BFF">
        <w:t xml:space="preserve"> for residential properties and the ability to provide an appraisal license for commercial property</w:t>
      </w:r>
      <w:r w:rsidR="0054458E">
        <w:t xml:space="preserve">. </w:t>
      </w:r>
    </w:p>
    <w:p w14:paraId="13A56030" w14:textId="0D5F0626" w:rsidR="0088435A" w:rsidRDefault="0065546F" w:rsidP="00420304">
      <w:pPr>
        <w:pStyle w:val="1-text"/>
      </w:pPr>
      <w:bookmarkStart w:id="9" w:name="_Toc184544065"/>
      <w:bookmarkStart w:id="10" w:name="_Toc184544543"/>
      <w:bookmarkStart w:id="11" w:name="_Toc311037542"/>
      <w:bookmarkStart w:id="12" w:name="_Toc408996065"/>
      <w:bookmarkEnd w:id="8"/>
      <w:r w:rsidRPr="00F452FB">
        <w:lastRenderedPageBreak/>
        <w:t xml:space="preserve">There will be no pre-proposal conference for this </w:t>
      </w:r>
      <w:r w:rsidR="00D22376" w:rsidRPr="00F452FB">
        <w:t>IRFP</w:t>
      </w:r>
      <w:r w:rsidRPr="00F452FB">
        <w:t>.</w:t>
      </w:r>
    </w:p>
    <w:bookmarkEnd w:id="9"/>
    <w:bookmarkEnd w:id="10"/>
    <w:bookmarkEnd w:id="11"/>
    <w:p w14:paraId="4A67C37D" w14:textId="77777777" w:rsidR="00E537ED" w:rsidRPr="00F452FB" w:rsidRDefault="00E537ED" w:rsidP="00420304">
      <w:pPr>
        <w:pStyle w:val="1-HEADER"/>
      </w:pPr>
      <w:r w:rsidRPr="00F452FB">
        <w:t>INSTRUCTIONS TO PROPOSERS</w:t>
      </w:r>
      <w:bookmarkEnd w:id="12"/>
    </w:p>
    <w:p w14:paraId="09C37924" w14:textId="77777777" w:rsidR="005A147C" w:rsidRPr="00ED1DB4" w:rsidRDefault="005A147C" w:rsidP="005A147C">
      <w:pPr>
        <w:pStyle w:val="1-text"/>
      </w:pPr>
      <w:r w:rsidRPr="00ED1DB4">
        <w:t>Proposals are due at the County no later than the time and date set forth in the Section 4: Schedule of Events.  Proposals will be considered time-stamped and received by the County when they are received in the email inbox listed on the cover page.  To assure that your Proposal receives priority treatment, please mark the email subject line as follows:</w:t>
      </w:r>
    </w:p>
    <w:p w14:paraId="2B0B0EAE" w14:textId="35B4C087" w:rsidR="005A147C" w:rsidRPr="000B471B" w:rsidRDefault="005A147C" w:rsidP="005A147C">
      <w:pPr>
        <w:pStyle w:val="1-textBC"/>
      </w:pPr>
      <w:r w:rsidRPr="000B471B">
        <w:t>C25102-</w:t>
      </w:r>
      <w:r w:rsidR="00590F4A">
        <w:t xml:space="preserve">BO1138-22 Appraisal Services </w:t>
      </w:r>
    </w:p>
    <w:p w14:paraId="623EF051" w14:textId="77777777" w:rsidR="005A147C" w:rsidRPr="00ED1DB4" w:rsidRDefault="005A147C" w:rsidP="005A147C">
      <w:pPr>
        <w:pStyle w:val="1-text"/>
      </w:pPr>
      <w:r w:rsidRPr="00ED1DB4">
        <w:t xml:space="preserve">Proposers must include their name and address and contact information in the body of the email.  It is the Proposer’s responsibility to ensure that proposals are received prior to the stated submission deadline and email address.  </w:t>
      </w:r>
      <w:r>
        <w:t xml:space="preserve">Pursuant to MCPCR 20-0460, </w:t>
      </w:r>
      <w:r w:rsidRPr="000B471B">
        <w:t>The county shall not consider late offers, withdrawals or modifications, except as permitted in sections 20-0470 or 20-0261</w:t>
      </w:r>
      <w:r>
        <w:t>.</w:t>
      </w:r>
    </w:p>
    <w:p w14:paraId="23963BBA" w14:textId="77777777" w:rsidR="0065546F" w:rsidRPr="00F452FB" w:rsidRDefault="0065546F" w:rsidP="00420304">
      <w:pPr>
        <w:pStyle w:val="1-text"/>
      </w:pPr>
      <w:r w:rsidRPr="00F452FB">
        <w:t xml:space="preserve">The proposal must include information responsive to items (a) through (h) set forth below.  The proposal may not exceed a total of 25 single-sided, 8.5” x 11” numbered pages.  </w:t>
      </w:r>
      <w:r w:rsidR="005A147C" w:rsidRPr="00ED1DB4">
        <w:t xml:space="preserve">Proposals shall be Microsoft 2003 compatible or searchable Adobe format and shall not be more than 50MB. </w:t>
      </w:r>
      <w:r w:rsidR="005A147C">
        <w:t xml:space="preserve"> </w:t>
      </w:r>
      <w:r w:rsidR="000B76D7" w:rsidRPr="00F452FB">
        <w:t>R</w:t>
      </w:r>
      <w:r w:rsidRPr="00F452FB">
        <w:t>esumes and other required documents are excluded from the total page count.  Resumes must be included in an appendix to the proposal. Proposers must complete and submit Attachment 1</w:t>
      </w:r>
      <w:r w:rsidR="00AC3E84" w:rsidRPr="00F452FB">
        <w:t xml:space="preserve">: </w:t>
      </w:r>
      <w:r w:rsidRPr="00F452FB">
        <w:t>Proposal Form.</w:t>
      </w:r>
    </w:p>
    <w:p w14:paraId="557E226A" w14:textId="77777777" w:rsidR="00E537ED" w:rsidRPr="00F452FB" w:rsidRDefault="00532034" w:rsidP="00420304">
      <w:pPr>
        <w:pStyle w:val="1-text"/>
      </w:pPr>
      <w:r w:rsidRPr="00F452FB">
        <w:t>Proposers must include the following</w:t>
      </w:r>
      <w:r w:rsidR="000C30E8" w:rsidRPr="00F452FB">
        <w:t xml:space="preserve"> as part of their proposal:</w:t>
      </w:r>
    </w:p>
    <w:p w14:paraId="62FB2029" w14:textId="77777777" w:rsidR="00E537ED" w:rsidRPr="00F452FB" w:rsidRDefault="00E537ED" w:rsidP="00420304">
      <w:pPr>
        <w:pStyle w:val="2-Header"/>
      </w:pPr>
      <w:r w:rsidRPr="00420304">
        <w:rPr>
          <w:b/>
          <w:i/>
        </w:rPr>
        <w:t>Approach and Management Plan.</w:t>
      </w:r>
      <w:r w:rsidRPr="00F452FB">
        <w:t xml:space="preserve">  </w:t>
      </w:r>
      <w:r w:rsidR="008A742F" w:rsidRPr="00F452FB">
        <w:t>Describe</w:t>
      </w:r>
      <w:r w:rsidRPr="00F452FB">
        <w:t xml:space="preserve"> the approach and management plan for providing the services.  Include an organizational chart showing the proposed relationships among </w:t>
      </w:r>
      <w:r w:rsidR="0065546F" w:rsidRPr="00F452FB">
        <w:t>proposer</w:t>
      </w:r>
      <w:r w:rsidRPr="00F452FB">
        <w:t xml:space="preserve"> staff, County staff and any other parties that may have a significant role in the delivery of this program.</w:t>
      </w:r>
    </w:p>
    <w:p w14:paraId="570DB510" w14:textId="77777777" w:rsidR="00E537ED" w:rsidRPr="00F452FB" w:rsidRDefault="00E537ED" w:rsidP="00420304">
      <w:pPr>
        <w:pStyle w:val="2-Header"/>
      </w:pPr>
      <w:r w:rsidRPr="00420304">
        <w:rPr>
          <w:b/>
          <w:i/>
        </w:rPr>
        <w:t>Qualifications</w:t>
      </w:r>
      <w:r w:rsidR="005B115E" w:rsidRPr="00420304">
        <w:rPr>
          <w:b/>
          <w:i/>
        </w:rPr>
        <w:t xml:space="preserve"> and</w:t>
      </w:r>
      <w:r w:rsidRPr="00420304">
        <w:rPr>
          <w:b/>
          <w:i/>
        </w:rPr>
        <w:t xml:space="preserve"> Experience.</w:t>
      </w:r>
      <w:r w:rsidR="00420304">
        <w:t xml:space="preserve"> </w:t>
      </w:r>
      <w:r w:rsidR="005B115E" w:rsidRPr="00F452FB">
        <w:t xml:space="preserve"> </w:t>
      </w:r>
      <w:r w:rsidR="008A742F" w:rsidRPr="00F452FB">
        <w:t>P</w:t>
      </w:r>
      <w:r w:rsidRPr="00F452FB">
        <w:t xml:space="preserve">rovide the qualifications and experience of the key team member(s) </w:t>
      </w:r>
      <w:r w:rsidR="00597FD5" w:rsidRPr="00F452FB">
        <w:t>who</w:t>
      </w:r>
      <w:r w:rsidRPr="00F452FB">
        <w:t xml:space="preserve"> will work on the project. Emphasize the specific qualifications and experience from projects similar to this project for the key team members. Key team members are expected to be committed for the duration of the project. Replacement of key team members will not be permitted without prior consultation with and approval of the County.</w:t>
      </w:r>
    </w:p>
    <w:p w14:paraId="43E7FD6E" w14:textId="75DFCE84" w:rsidR="00E537ED" w:rsidRPr="00F452FB" w:rsidRDefault="00E537ED" w:rsidP="00420304">
      <w:pPr>
        <w:pStyle w:val="2-Header"/>
      </w:pPr>
      <w:r w:rsidRPr="00420304">
        <w:rPr>
          <w:b/>
          <w:i/>
        </w:rPr>
        <w:t>Work Plan and Schedule.</w:t>
      </w:r>
      <w:r w:rsidRPr="00F452FB">
        <w:t xml:space="preserve">  </w:t>
      </w:r>
      <w:r w:rsidR="00F72527" w:rsidRPr="00F452FB">
        <w:t>D</w:t>
      </w:r>
      <w:r w:rsidRPr="00F452FB">
        <w:t>escri</w:t>
      </w:r>
      <w:r w:rsidR="00F72527" w:rsidRPr="00F452FB">
        <w:t>be</w:t>
      </w:r>
      <w:r w:rsidRPr="00F452FB">
        <w:t xml:space="preserve"> how you will </w:t>
      </w:r>
      <w:r w:rsidR="0065546F" w:rsidRPr="00F452FB">
        <w:t>perform</w:t>
      </w:r>
      <w:r w:rsidRPr="00F452FB">
        <w:t xml:space="preserve"> each task of the project, identif</w:t>
      </w:r>
      <w:r w:rsidR="00F72527" w:rsidRPr="00F452FB">
        <w:t>y</w:t>
      </w:r>
      <w:r w:rsidRPr="00F452FB">
        <w:t xml:space="preserve"> deliverables for each task and </w:t>
      </w:r>
      <w:r w:rsidR="00F72527" w:rsidRPr="00F452FB">
        <w:t xml:space="preserve">provide </w:t>
      </w:r>
      <w:r w:rsidRPr="00F452FB">
        <w:t xml:space="preserve">a schedule. The work plan should be in sufficient detail to demonstrate a clear understanding of the project. </w:t>
      </w:r>
      <w:r w:rsidR="00BA4928" w:rsidRPr="00F452FB">
        <w:t xml:space="preserve">Discuss the approach for completing the requested services for the project deadlines. </w:t>
      </w:r>
      <w:r w:rsidRPr="00F452FB">
        <w:t xml:space="preserve">The schedule should show the expected sequence of tasks and include durations for the performance of each task, milestones, submittal dates and review periods for each submittal. </w:t>
      </w:r>
    </w:p>
    <w:p w14:paraId="35F23DE7" w14:textId="77777777" w:rsidR="00BA4928" w:rsidRPr="00F452FB" w:rsidRDefault="00BA4928" w:rsidP="00420304">
      <w:pPr>
        <w:pStyle w:val="2-Header"/>
      </w:pPr>
      <w:r w:rsidRPr="00420304">
        <w:rPr>
          <w:b/>
          <w:i/>
        </w:rPr>
        <w:t>Cost Proposal.</w:t>
      </w:r>
      <w:r w:rsidRPr="00F452FB">
        <w:t xml:space="preserve">  The Cost Proposal shall include: (a) the total dollar amount requested to complete the project, (b) any other resources, including in-kind, that will support the proposed project, (c) the number of anticipated hours and rate of the project manager and key </w:t>
      </w:r>
      <w:r w:rsidRPr="00F452FB">
        <w:lastRenderedPageBreak/>
        <w:t>team members</w:t>
      </w:r>
      <w:r w:rsidR="00AC3E84" w:rsidRPr="00F452FB">
        <w:t xml:space="preserve"> inclusive of all services, expenses and fees (i.e., Payroll expenses – hours/rate/title, Admin, Overhead, etc.)</w:t>
      </w:r>
      <w:r w:rsidRPr="00F452FB">
        <w:t>.  The estimated level of hours for other staff can be summarized in general categories.  Proposer must submit Cost Proposal using Attachment 4</w:t>
      </w:r>
      <w:r w:rsidR="00AC3E84" w:rsidRPr="00F452FB">
        <w:t>:</w:t>
      </w:r>
      <w:r w:rsidRPr="00F452FB">
        <w:t xml:space="preserve"> Cost Proposal Submission Form.</w:t>
      </w:r>
    </w:p>
    <w:p w14:paraId="293D91B3" w14:textId="77777777" w:rsidR="00840861" w:rsidRPr="00F452FB" w:rsidRDefault="00840861" w:rsidP="00420304">
      <w:pPr>
        <w:pStyle w:val="2-Header"/>
      </w:pPr>
      <w:r w:rsidRPr="00420304">
        <w:rPr>
          <w:b/>
          <w:i/>
        </w:rPr>
        <w:t>References.</w:t>
      </w:r>
      <w:r w:rsidR="00420304">
        <w:t xml:space="preserve"> </w:t>
      </w:r>
      <w:r w:rsidRPr="00F452FB">
        <w:t xml:space="preserve"> Provide at least three (3) references (names, email addresses and current phone numbers) from recent</w:t>
      </w:r>
      <w:r w:rsidR="00AC3E84" w:rsidRPr="00F452FB">
        <w:t xml:space="preserve"> projects similar in scope and size</w:t>
      </w:r>
      <w:r w:rsidRPr="00F452FB">
        <w:t>.  Include a brief description of each project associated with the reference, and the role of the respective team member(s)</w:t>
      </w:r>
      <w:r w:rsidR="00BA4928" w:rsidRPr="00F452FB">
        <w:t xml:space="preserve"> who would be assigned to the project</w:t>
      </w:r>
      <w:r w:rsidRPr="00F452FB">
        <w:t>.</w:t>
      </w:r>
      <w:r w:rsidR="00F72527" w:rsidRPr="00F452FB">
        <w:t xml:space="preserve"> Proposer must submit references using Attachment 3</w:t>
      </w:r>
      <w:r w:rsidR="00AC3E84" w:rsidRPr="00F452FB">
        <w:t>:</w:t>
      </w:r>
      <w:r w:rsidR="00F72527" w:rsidRPr="00F452FB">
        <w:t xml:space="preserve"> Reference Form.</w:t>
      </w:r>
    </w:p>
    <w:p w14:paraId="3A0B3E25" w14:textId="77777777" w:rsidR="00BA4928" w:rsidRPr="00F452FB" w:rsidRDefault="00BA4928" w:rsidP="00420304">
      <w:pPr>
        <w:pStyle w:val="1-HEADER"/>
      </w:pPr>
      <w:bookmarkStart w:id="13" w:name="_Toc184544067"/>
      <w:bookmarkStart w:id="14" w:name="_Toc184544545"/>
      <w:bookmarkStart w:id="15" w:name="_Toc311037544"/>
      <w:bookmarkStart w:id="16" w:name="_Toc408996066"/>
      <w:r w:rsidRPr="00F452FB">
        <w:t>CONTRACT FORM</w:t>
      </w:r>
    </w:p>
    <w:p w14:paraId="5C5BDB2B" w14:textId="77777777" w:rsidR="00BA4928" w:rsidRPr="00F452FB" w:rsidRDefault="00BA4928" w:rsidP="00420304">
      <w:pPr>
        <w:pStyle w:val="1-text"/>
      </w:pPr>
      <w:r w:rsidRPr="00F452FB">
        <w:t xml:space="preserve">By submitting a proposal, proposer agrees to comply with the requirements of the </w:t>
      </w:r>
      <w:r w:rsidR="00D22376" w:rsidRPr="00F452FB">
        <w:t>IRFP</w:t>
      </w:r>
      <w:r w:rsidRPr="00F452FB">
        <w:t>, including the terms and conditions of the Sample Contract for Services (Exhibit 1).  Proposer shall review the attached Contract for Services and note exceptions.  Unless proposer notes exceptions in its proposal, the County intends to enter into a Contract for Services with the successful proposer substantially in the form set forth in Contract for Services (Exhibit 1).  It may be possible to negotiate some provisions of the final Contract for Services; however, many provisions cannot be changed.  Proposer is cautioned that the County believes modifications to the standard provisions constitute increased risk and increased cost to the County.  Therefore, the County will consider the Scope of requested exceptions in the evaluation of proposals.</w:t>
      </w:r>
    </w:p>
    <w:p w14:paraId="4AF3F6A2" w14:textId="77777777" w:rsidR="00BA4928" w:rsidRPr="00F452FB" w:rsidRDefault="00BA4928" w:rsidP="00420304">
      <w:pPr>
        <w:pStyle w:val="1-text"/>
      </w:pPr>
      <w:r w:rsidRPr="00F452FB">
        <w:t>Any proposal that is conditioned upon the County’s acceptance of any other terms and conditions may be rejected.  Any subsequent negotiated changes are subject to prior approval of the County’s Legal Counsel.</w:t>
      </w:r>
    </w:p>
    <w:p w14:paraId="0C4981EA" w14:textId="4CED5CB0" w:rsidR="00BA4928" w:rsidRPr="00F452FB" w:rsidRDefault="00BA4928" w:rsidP="00420304">
      <w:pPr>
        <w:pStyle w:val="1-text"/>
      </w:pPr>
      <w:proofErr w:type="gramStart"/>
      <w:r w:rsidRPr="00F452FB">
        <w:t>In the event that</w:t>
      </w:r>
      <w:proofErr w:type="gramEnd"/>
      <w:r w:rsidRPr="00F452FB">
        <w:t xml:space="preserve"> the parties do not reach mutually agreeable terms, the County may terminate negotiations and commence negotiations with the next </w:t>
      </w:r>
      <w:r w:rsidR="00590F4A" w:rsidRPr="00F452FB">
        <w:t>highest-ranking</w:t>
      </w:r>
      <w:r w:rsidRPr="00F452FB">
        <w:t xml:space="preserve"> proposer.</w:t>
      </w:r>
    </w:p>
    <w:p w14:paraId="7B09B869" w14:textId="77777777" w:rsidR="00E537ED" w:rsidRPr="00F452FB" w:rsidRDefault="00E537ED" w:rsidP="00420304">
      <w:pPr>
        <w:pStyle w:val="1-HEADER"/>
      </w:pPr>
      <w:r w:rsidRPr="00F452FB">
        <w:t>EVALUATION</w:t>
      </w:r>
      <w:bookmarkEnd w:id="13"/>
      <w:bookmarkEnd w:id="14"/>
      <w:bookmarkEnd w:id="15"/>
      <w:bookmarkEnd w:id="16"/>
    </w:p>
    <w:p w14:paraId="3EF47C25" w14:textId="77777777" w:rsidR="00C03681" w:rsidRPr="00F452FB" w:rsidRDefault="00C03681" w:rsidP="00420304">
      <w:pPr>
        <w:pStyle w:val="2-Header"/>
      </w:pPr>
      <w:r w:rsidRPr="00420304">
        <w:rPr>
          <w:b/>
          <w:i/>
        </w:rPr>
        <w:t>Minimum Responsiveness.</w:t>
      </w:r>
      <w:r w:rsidR="00420304">
        <w:t xml:space="preserve"> </w:t>
      </w:r>
      <w:r w:rsidRPr="00F452FB">
        <w:t xml:space="preserve"> In order to be responsive, each proposal will be reviewed for minimum responsiveness. Failure to meet minimum responsiveness may result in rejection of the proposal. Each proposal must </w:t>
      </w:r>
      <w:r w:rsidR="008A50E0" w:rsidRPr="00F452FB">
        <w:t xml:space="preserve">comply with </w:t>
      </w:r>
      <w:r w:rsidR="00AC3E84" w:rsidRPr="00F452FB">
        <w:t>S</w:t>
      </w:r>
      <w:r w:rsidR="008A50E0" w:rsidRPr="00F452FB">
        <w:t>ection 7</w:t>
      </w:r>
      <w:r w:rsidR="00AC3E84" w:rsidRPr="00F452FB">
        <w:t>:</w:t>
      </w:r>
      <w:r w:rsidR="008A50E0" w:rsidRPr="00F452FB">
        <w:t xml:space="preserve"> Instructions to Proposers and </w:t>
      </w:r>
      <w:r w:rsidRPr="00F452FB">
        <w:t>include the following to be considered minimally responsive:</w:t>
      </w:r>
    </w:p>
    <w:p w14:paraId="444B75C7" w14:textId="77777777" w:rsidR="00C03681" w:rsidRPr="00F452FB" w:rsidRDefault="00C03681" w:rsidP="004A0CDC">
      <w:pPr>
        <w:pStyle w:val="3-text"/>
      </w:pPr>
      <w:proofErr w:type="gramStart"/>
      <w:r w:rsidRPr="00F452FB">
        <w:t>[  ]</w:t>
      </w:r>
      <w:proofErr w:type="gramEnd"/>
      <w:r w:rsidRPr="00F452FB">
        <w:t xml:space="preserve"> Approach and Management Plan</w:t>
      </w:r>
      <w:r w:rsidR="004A0CDC">
        <w:br/>
      </w:r>
      <w:r w:rsidRPr="00F452FB">
        <w:t>[  ] Qualifications and Experience</w:t>
      </w:r>
      <w:r w:rsidR="004A0CDC">
        <w:br/>
      </w:r>
      <w:r w:rsidRPr="00F452FB">
        <w:t>[  ] Work Plan and Schedule</w:t>
      </w:r>
      <w:r w:rsidR="004A0CDC">
        <w:br/>
      </w:r>
      <w:r w:rsidRPr="00F452FB">
        <w:t>[  ] Attachment 1: Proposal Form</w:t>
      </w:r>
      <w:r w:rsidR="004A0CDC">
        <w:br/>
      </w:r>
      <w:r w:rsidRPr="00F452FB">
        <w:t>[  ] Attachment 3: Reference Form</w:t>
      </w:r>
      <w:r w:rsidR="004A0CDC">
        <w:br/>
      </w:r>
      <w:r w:rsidRPr="00F452FB">
        <w:t>[  ] Attachment 4: Cost Proposal Submission Form</w:t>
      </w:r>
    </w:p>
    <w:p w14:paraId="1DF22112" w14:textId="77777777" w:rsidR="00E537ED" w:rsidRPr="00F452FB" w:rsidRDefault="00E537ED" w:rsidP="004A0CDC">
      <w:pPr>
        <w:pStyle w:val="2-Header"/>
      </w:pPr>
      <w:r w:rsidRPr="004A0CDC">
        <w:rPr>
          <w:b/>
          <w:i/>
        </w:rPr>
        <w:t>Evaluation Committee.</w:t>
      </w:r>
      <w:r w:rsidRPr="00F452FB">
        <w:t xml:space="preserve">  A County Evaluation Committee (CEC) will evaluate all </w:t>
      </w:r>
      <w:r w:rsidR="008A50E0" w:rsidRPr="00F452FB">
        <w:t xml:space="preserve">responsive </w:t>
      </w:r>
      <w:r w:rsidRPr="00F452FB">
        <w:t xml:space="preserve">proposals. The CEC will be composed of County staff and other parties that may have relevant expertise or experience. The CEC will score and recommend proposals in </w:t>
      </w:r>
      <w:r w:rsidRPr="00F452FB">
        <w:lastRenderedPageBreak/>
        <w:t xml:space="preserve">accordance with the evaluation criteria set forth in this </w:t>
      </w:r>
      <w:r w:rsidR="00D22376" w:rsidRPr="00F452FB">
        <w:t>IRFP</w:t>
      </w:r>
      <w:r w:rsidRPr="00F452FB">
        <w:t>.  Evaluation of the proposals shall be within the sole judgment and discretion of the CEC.</w:t>
      </w:r>
    </w:p>
    <w:p w14:paraId="6CEB77D8" w14:textId="77777777" w:rsidR="00E537ED" w:rsidRPr="00F452FB" w:rsidRDefault="00E537ED" w:rsidP="004A0CDC">
      <w:pPr>
        <w:pStyle w:val="2-Header"/>
      </w:pPr>
      <w:r w:rsidRPr="004A0CDC">
        <w:rPr>
          <w:b/>
          <w:i/>
        </w:rPr>
        <w:t>Categories.</w:t>
      </w:r>
      <w:r w:rsidRPr="00F452FB">
        <w:t xml:space="preserve"> </w:t>
      </w:r>
      <w:r w:rsidR="004A0CDC">
        <w:t xml:space="preserve"> </w:t>
      </w:r>
      <w:r w:rsidRPr="00F452FB">
        <w:t>The evaluation criteria and their respective weights are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803"/>
      </w:tblGrid>
      <w:tr w:rsidR="00E537ED" w:rsidRPr="00F452FB" w14:paraId="3D4C630C" w14:textId="77777777" w:rsidTr="004A0CDC">
        <w:trPr>
          <w:trHeight w:val="360"/>
        </w:trPr>
        <w:tc>
          <w:tcPr>
            <w:tcW w:w="5490" w:type="dxa"/>
            <w:vAlign w:val="center"/>
          </w:tcPr>
          <w:p w14:paraId="20617E2D" w14:textId="77777777" w:rsidR="00E537ED" w:rsidRPr="00F452FB" w:rsidRDefault="00E537ED" w:rsidP="004A0CDC">
            <w:pPr>
              <w:pStyle w:val="1-table"/>
            </w:pPr>
            <w:r w:rsidRPr="00F452FB">
              <w:t>CATEGORIES</w:t>
            </w:r>
          </w:p>
        </w:tc>
        <w:tc>
          <w:tcPr>
            <w:tcW w:w="3803" w:type="dxa"/>
            <w:vAlign w:val="center"/>
          </w:tcPr>
          <w:p w14:paraId="57323C9E" w14:textId="77777777" w:rsidR="00E537ED" w:rsidRPr="00F452FB" w:rsidRDefault="00E537ED" w:rsidP="004A0CDC">
            <w:pPr>
              <w:pStyle w:val="1-table"/>
              <w:jc w:val="center"/>
            </w:pPr>
            <w:r w:rsidRPr="00F452FB">
              <w:t>MAXIMUM POINTS POSSIBLE</w:t>
            </w:r>
          </w:p>
        </w:tc>
      </w:tr>
      <w:tr w:rsidR="00E537ED" w:rsidRPr="00F452FB" w14:paraId="58DF9E93" w14:textId="77777777" w:rsidTr="004A0CDC">
        <w:trPr>
          <w:trHeight w:val="360"/>
        </w:trPr>
        <w:tc>
          <w:tcPr>
            <w:tcW w:w="5490" w:type="dxa"/>
            <w:vAlign w:val="center"/>
          </w:tcPr>
          <w:p w14:paraId="3680A18C" w14:textId="77777777" w:rsidR="00E537ED" w:rsidRPr="00F452FB" w:rsidRDefault="00E537ED" w:rsidP="004A0CDC">
            <w:pPr>
              <w:pStyle w:val="1-table"/>
            </w:pPr>
            <w:r w:rsidRPr="00F452FB">
              <w:t>General Qualifications and Experience</w:t>
            </w:r>
          </w:p>
        </w:tc>
        <w:tc>
          <w:tcPr>
            <w:tcW w:w="3803" w:type="dxa"/>
            <w:vAlign w:val="center"/>
          </w:tcPr>
          <w:p w14:paraId="7FC237B2" w14:textId="77777777" w:rsidR="00E537ED" w:rsidRPr="00F452FB" w:rsidRDefault="00E537ED" w:rsidP="004A0CDC">
            <w:pPr>
              <w:pStyle w:val="1-table"/>
              <w:jc w:val="center"/>
            </w:pPr>
            <w:r w:rsidRPr="00F452FB">
              <w:t>30</w:t>
            </w:r>
          </w:p>
        </w:tc>
      </w:tr>
      <w:tr w:rsidR="00E537ED" w:rsidRPr="00F452FB" w14:paraId="66FA83AF" w14:textId="77777777" w:rsidTr="004A0CDC">
        <w:trPr>
          <w:trHeight w:val="360"/>
        </w:trPr>
        <w:tc>
          <w:tcPr>
            <w:tcW w:w="5490" w:type="dxa"/>
            <w:vAlign w:val="center"/>
          </w:tcPr>
          <w:p w14:paraId="15D3516F" w14:textId="77777777" w:rsidR="00E537ED" w:rsidRPr="00F452FB" w:rsidRDefault="00E537ED" w:rsidP="004A0CDC">
            <w:pPr>
              <w:pStyle w:val="1-table"/>
            </w:pPr>
            <w:r w:rsidRPr="00F452FB">
              <w:t>Scope of Work/Program Description</w:t>
            </w:r>
          </w:p>
        </w:tc>
        <w:tc>
          <w:tcPr>
            <w:tcW w:w="3803" w:type="dxa"/>
            <w:vAlign w:val="center"/>
          </w:tcPr>
          <w:p w14:paraId="66E7D59B" w14:textId="77777777" w:rsidR="00E537ED" w:rsidRPr="00F452FB" w:rsidRDefault="00E537ED" w:rsidP="004A0CDC">
            <w:pPr>
              <w:pStyle w:val="1-table"/>
              <w:jc w:val="center"/>
            </w:pPr>
            <w:r w:rsidRPr="00F452FB">
              <w:t>30</w:t>
            </w:r>
          </w:p>
        </w:tc>
      </w:tr>
      <w:tr w:rsidR="00E537ED" w:rsidRPr="00F452FB" w14:paraId="5ABDFCAD" w14:textId="77777777" w:rsidTr="004A0CDC">
        <w:trPr>
          <w:trHeight w:val="360"/>
        </w:trPr>
        <w:tc>
          <w:tcPr>
            <w:tcW w:w="5490" w:type="dxa"/>
            <w:vAlign w:val="center"/>
          </w:tcPr>
          <w:p w14:paraId="339AAB63" w14:textId="77777777" w:rsidR="00E537ED" w:rsidRPr="00F452FB" w:rsidRDefault="00F73A4A" w:rsidP="004A0CDC">
            <w:pPr>
              <w:pStyle w:val="1-table"/>
            </w:pPr>
            <w:r w:rsidRPr="00F452FB">
              <w:t>Cost Proposal</w:t>
            </w:r>
          </w:p>
        </w:tc>
        <w:tc>
          <w:tcPr>
            <w:tcW w:w="3803" w:type="dxa"/>
            <w:vAlign w:val="center"/>
          </w:tcPr>
          <w:p w14:paraId="4FADD47F" w14:textId="77777777" w:rsidR="00E537ED" w:rsidRPr="00F452FB" w:rsidRDefault="00E537ED" w:rsidP="004A0CDC">
            <w:pPr>
              <w:pStyle w:val="1-table"/>
              <w:jc w:val="center"/>
            </w:pPr>
            <w:r w:rsidRPr="00F452FB">
              <w:t>20</w:t>
            </w:r>
          </w:p>
        </w:tc>
      </w:tr>
      <w:tr w:rsidR="00E537ED" w:rsidRPr="00F452FB" w14:paraId="23EEF6EC" w14:textId="77777777" w:rsidTr="004A0CDC">
        <w:trPr>
          <w:trHeight w:val="360"/>
        </w:trPr>
        <w:tc>
          <w:tcPr>
            <w:tcW w:w="5490" w:type="dxa"/>
            <w:vAlign w:val="center"/>
          </w:tcPr>
          <w:p w14:paraId="4593724E" w14:textId="77777777" w:rsidR="00E537ED" w:rsidRPr="00F452FB" w:rsidRDefault="00F73A4A" w:rsidP="004A0CDC">
            <w:pPr>
              <w:pStyle w:val="1-table"/>
            </w:pPr>
            <w:r w:rsidRPr="00F452FB">
              <w:t>Total Points Possible</w:t>
            </w:r>
          </w:p>
        </w:tc>
        <w:tc>
          <w:tcPr>
            <w:tcW w:w="3803" w:type="dxa"/>
            <w:vAlign w:val="center"/>
          </w:tcPr>
          <w:p w14:paraId="44950509" w14:textId="77777777" w:rsidR="00E537ED" w:rsidRPr="00F452FB" w:rsidRDefault="00F73A4A" w:rsidP="004A0CDC">
            <w:pPr>
              <w:pStyle w:val="1-table"/>
              <w:jc w:val="center"/>
            </w:pPr>
            <w:r w:rsidRPr="00F452FB">
              <w:t>80</w:t>
            </w:r>
          </w:p>
        </w:tc>
      </w:tr>
      <w:tr w:rsidR="00F73A4A" w:rsidRPr="00F452FB" w14:paraId="33AB0C76" w14:textId="77777777" w:rsidTr="004A0CDC">
        <w:trPr>
          <w:trHeight w:val="360"/>
        </w:trPr>
        <w:tc>
          <w:tcPr>
            <w:tcW w:w="5490" w:type="dxa"/>
            <w:vAlign w:val="center"/>
          </w:tcPr>
          <w:p w14:paraId="21838E9B" w14:textId="77777777" w:rsidR="00F73A4A" w:rsidRPr="00F452FB" w:rsidRDefault="00F73A4A" w:rsidP="004A0CDC">
            <w:pPr>
              <w:pStyle w:val="1-table"/>
            </w:pPr>
            <w:r w:rsidRPr="00F452FB">
              <w:t>Interview/Presentation/Demonstration (optional)</w:t>
            </w:r>
          </w:p>
        </w:tc>
        <w:tc>
          <w:tcPr>
            <w:tcW w:w="3803" w:type="dxa"/>
            <w:vAlign w:val="center"/>
          </w:tcPr>
          <w:p w14:paraId="4F02A61A" w14:textId="77777777" w:rsidR="00F73A4A" w:rsidRPr="00F452FB" w:rsidRDefault="00F73A4A" w:rsidP="004A0CDC">
            <w:pPr>
              <w:pStyle w:val="1-table"/>
              <w:jc w:val="center"/>
            </w:pPr>
            <w:r w:rsidRPr="00F452FB">
              <w:t>20</w:t>
            </w:r>
          </w:p>
        </w:tc>
      </w:tr>
      <w:tr w:rsidR="00F73A4A" w:rsidRPr="00F452FB" w14:paraId="35C913CC" w14:textId="77777777" w:rsidTr="004A0CDC">
        <w:trPr>
          <w:trHeight w:val="360"/>
        </w:trPr>
        <w:tc>
          <w:tcPr>
            <w:tcW w:w="5490" w:type="dxa"/>
            <w:vAlign w:val="center"/>
          </w:tcPr>
          <w:p w14:paraId="4409DC9D" w14:textId="77777777" w:rsidR="00F73A4A" w:rsidRPr="00F452FB" w:rsidRDefault="00F73A4A" w:rsidP="004A0CDC">
            <w:pPr>
              <w:pStyle w:val="1-table"/>
            </w:pPr>
            <w:r w:rsidRPr="00F452FB">
              <w:t>Grand Total</w:t>
            </w:r>
          </w:p>
        </w:tc>
        <w:tc>
          <w:tcPr>
            <w:tcW w:w="3803" w:type="dxa"/>
            <w:vAlign w:val="center"/>
          </w:tcPr>
          <w:p w14:paraId="49615365" w14:textId="77777777" w:rsidR="00F73A4A" w:rsidRPr="00F452FB" w:rsidRDefault="00F73A4A" w:rsidP="004A0CDC">
            <w:pPr>
              <w:pStyle w:val="1-table"/>
              <w:jc w:val="center"/>
            </w:pPr>
            <w:r w:rsidRPr="00F452FB">
              <w:t>100</w:t>
            </w:r>
          </w:p>
        </w:tc>
      </w:tr>
    </w:tbl>
    <w:p w14:paraId="7E09453C" w14:textId="77777777" w:rsidR="00E537ED" w:rsidRPr="00F452FB" w:rsidRDefault="00E537ED" w:rsidP="004A0CDC">
      <w:pPr>
        <w:pStyle w:val="2-Header"/>
      </w:pPr>
      <w:r w:rsidRPr="004A0CDC">
        <w:rPr>
          <w:b/>
          <w:i/>
        </w:rPr>
        <w:t>Interviews.</w:t>
      </w:r>
      <w:r w:rsidRPr="00F452FB">
        <w:t xml:space="preserve">  Proposers may need to attend an</w:t>
      </w:r>
      <w:r w:rsidR="001B2ECC" w:rsidRPr="00F452FB">
        <w:t xml:space="preserve"> </w:t>
      </w:r>
      <w:r w:rsidRPr="00F452FB">
        <w:t xml:space="preserve">interview.  The project manager and any key team members should attend the interview.  The determination as to the need for interviews, </w:t>
      </w:r>
      <w:r w:rsidR="001B2ECC" w:rsidRPr="00F452FB">
        <w:t xml:space="preserve">evaluation criteria, </w:t>
      </w:r>
      <w:r w:rsidRPr="00F452FB">
        <w:t xml:space="preserve">the location, order and schedule of the interviews is at the sole discretion of the County. The interview panel may include representatives from the County and other agencies, but the specific composition of the panel will not be revealed prior to the interviews.  The proposer must bear all </w:t>
      </w:r>
      <w:r w:rsidR="008A50E0" w:rsidRPr="00F452FB">
        <w:t xml:space="preserve">presentation </w:t>
      </w:r>
      <w:r w:rsidRPr="00F452FB">
        <w:t xml:space="preserve">costs incurred to attend. </w:t>
      </w:r>
    </w:p>
    <w:p w14:paraId="44B1FD9E" w14:textId="77777777" w:rsidR="00E537ED" w:rsidRPr="00F452FB" w:rsidRDefault="00E537ED" w:rsidP="004A0CDC">
      <w:pPr>
        <w:pStyle w:val="2-Header"/>
      </w:pPr>
      <w:r w:rsidRPr="004A0CDC">
        <w:rPr>
          <w:b/>
          <w:i/>
        </w:rPr>
        <w:t>Best Value.</w:t>
      </w:r>
      <w:r w:rsidRPr="00F452FB">
        <w:t xml:space="preserve">  The County will select the proposal that presents the best value and is most advantageous to the County and the public. Accordingly, the County may not necessarily award the proposer with the lowest price proposal if doing so would not be in the overall best interest of the County. The County reserves the right to expand or reduce the proposed scope of work during the contract negotiations based on budget constraints and to award to a single or multiple proposers.</w:t>
      </w:r>
    </w:p>
    <w:p w14:paraId="7B5B62BF" w14:textId="77777777" w:rsidR="00E537ED" w:rsidRPr="00F452FB" w:rsidRDefault="008A50E0" w:rsidP="004A0CDC">
      <w:pPr>
        <w:pStyle w:val="1-HEADER"/>
      </w:pPr>
      <w:r w:rsidRPr="00F452FB">
        <w:t>AWARD NOTICE AND ACCEPTANCE PERIOD</w:t>
      </w:r>
    </w:p>
    <w:p w14:paraId="7BE83D1B" w14:textId="77777777" w:rsidR="00E537ED" w:rsidRPr="00F452FB" w:rsidRDefault="00E537ED" w:rsidP="004A0CDC">
      <w:pPr>
        <w:pStyle w:val="2-Header"/>
      </w:pPr>
      <w:r w:rsidRPr="00F452FB">
        <w:t xml:space="preserve">After the evaluation of proposals and final consideration of all </w:t>
      </w:r>
      <w:r w:rsidR="00EF31EF" w:rsidRPr="00F452FB">
        <w:t xml:space="preserve">available </w:t>
      </w:r>
      <w:r w:rsidRPr="00F452FB">
        <w:t>pertinent information, the County will either reject all proposals or issue a written notice of intent to award the contract.  The notice shall identify the apparent best evaluated proposal</w:t>
      </w:r>
      <w:r w:rsidR="00EF31EF" w:rsidRPr="00F452FB">
        <w:t xml:space="preserve"> and the notice shall be provided to all proposers submitting a timely proposal</w:t>
      </w:r>
      <w:r w:rsidRPr="00F452FB">
        <w:t xml:space="preserve">.  The notice shall not create </w:t>
      </w:r>
      <w:r w:rsidR="00EF31EF" w:rsidRPr="00F452FB">
        <w:t xml:space="preserve">any </w:t>
      </w:r>
      <w:r w:rsidRPr="00F452FB">
        <w:t xml:space="preserve">rights, interests, or claims of entitlement in the apparent best evaluated proposer.  </w:t>
      </w:r>
    </w:p>
    <w:p w14:paraId="177D419A" w14:textId="77777777" w:rsidR="00E537ED" w:rsidRPr="00F452FB" w:rsidRDefault="00E537ED" w:rsidP="004A0CDC">
      <w:pPr>
        <w:pStyle w:val="2-Header"/>
      </w:pPr>
      <w:r w:rsidRPr="00F452FB">
        <w:t xml:space="preserve">The apparent best evaluated proposer should be prepared to enter into a contract with the County which shall be substantially the same as the </w:t>
      </w:r>
      <w:r w:rsidR="004F309E" w:rsidRPr="00F452FB">
        <w:t>Contract for Services</w:t>
      </w:r>
      <w:r w:rsidRPr="00F452FB">
        <w:t xml:space="preserve"> in Exhibit </w:t>
      </w:r>
      <w:r w:rsidR="00EC35A5" w:rsidRPr="00F452FB">
        <w:t>1</w:t>
      </w:r>
      <w:r w:rsidRPr="00F452FB">
        <w:t xml:space="preserve"> to this </w:t>
      </w:r>
      <w:r w:rsidR="00D22376" w:rsidRPr="00F452FB">
        <w:t>IRFP</w:t>
      </w:r>
      <w:r w:rsidRPr="00F452FB">
        <w:t>.  Notwithstanding, the County reserves the right to add terms and conditions, deemed to be in the best interest of the County, during final contract negotiations.</w:t>
      </w:r>
    </w:p>
    <w:p w14:paraId="3B4A701C" w14:textId="77777777" w:rsidR="00E537ED" w:rsidRPr="00F452FB" w:rsidRDefault="00E537ED" w:rsidP="004A0CDC">
      <w:pPr>
        <w:pStyle w:val="2-Header"/>
      </w:pPr>
      <w:r w:rsidRPr="00F452FB">
        <w:t xml:space="preserve">If a proposer fails to </w:t>
      </w:r>
      <w:r w:rsidR="00804228" w:rsidRPr="00F452FB">
        <w:t xml:space="preserve">promptly </w:t>
      </w:r>
      <w:r w:rsidRPr="00F452FB">
        <w:t xml:space="preserve">sign and return the contract drawn pursuant to this </w:t>
      </w:r>
      <w:r w:rsidR="00D22376" w:rsidRPr="00F452FB">
        <w:t>IRFP</w:t>
      </w:r>
      <w:r w:rsidRPr="00F452FB">
        <w:t xml:space="preserve"> and final contract negotiations</w:t>
      </w:r>
      <w:r w:rsidR="00BF28D9" w:rsidRPr="00F452FB">
        <w:t>,</w:t>
      </w:r>
      <w:r w:rsidRPr="00F452FB">
        <w:t xml:space="preserve"> the County may cancel the award and award the contract to the next best evaluated proposer. </w:t>
      </w:r>
    </w:p>
    <w:p w14:paraId="31BBC0BC" w14:textId="77777777" w:rsidR="00E537ED" w:rsidRPr="00F452FB" w:rsidRDefault="00E537ED" w:rsidP="004A0CDC">
      <w:pPr>
        <w:pStyle w:val="1-HEADER"/>
      </w:pPr>
      <w:bookmarkStart w:id="17" w:name="_Toc408996069"/>
      <w:r w:rsidRPr="00F452FB">
        <w:lastRenderedPageBreak/>
        <w:t>TERMS AND CONDITIONS</w:t>
      </w:r>
      <w:bookmarkEnd w:id="17"/>
    </w:p>
    <w:p w14:paraId="0ADDA89E" w14:textId="77777777" w:rsidR="00E537ED" w:rsidRPr="00F452FB" w:rsidRDefault="00E537ED" w:rsidP="004A0CDC">
      <w:pPr>
        <w:pStyle w:val="2-Header"/>
      </w:pPr>
      <w:r w:rsidRPr="004A0CDC">
        <w:rPr>
          <w:b/>
          <w:i/>
        </w:rPr>
        <w:t xml:space="preserve">The </w:t>
      </w:r>
      <w:r w:rsidR="004E3F6C" w:rsidRPr="004A0CDC">
        <w:rPr>
          <w:b/>
          <w:i/>
        </w:rPr>
        <w:t xml:space="preserve">Marion </w:t>
      </w:r>
      <w:r w:rsidRPr="004A0CDC">
        <w:rPr>
          <w:b/>
          <w:i/>
        </w:rPr>
        <w:t xml:space="preserve">County </w:t>
      </w:r>
      <w:r w:rsidR="00574A9B" w:rsidRPr="004A0CDC">
        <w:rPr>
          <w:b/>
          <w:i/>
        </w:rPr>
        <w:t>Public Contractin</w:t>
      </w:r>
      <w:r w:rsidRPr="004A0CDC">
        <w:rPr>
          <w:b/>
          <w:i/>
        </w:rPr>
        <w:t>g</w:t>
      </w:r>
      <w:r w:rsidR="00574A9B" w:rsidRPr="004A0CDC">
        <w:rPr>
          <w:b/>
          <w:i/>
        </w:rPr>
        <w:t xml:space="preserve"> Rules</w:t>
      </w:r>
      <w:r w:rsidRPr="00F452FB">
        <w:t>, found at</w:t>
      </w:r>
      <w:r w:rsidR="00574A9B" w:rsidRPr="00F452FB">
        <w:t xml:space="preserve"> http://www.co.marion.or.us/FIN/Pages/contracts.aspx</w:t>
      </w:r>
      <w:r w:rsidRPr="00F452FB">
        <w:t xml:space="preserve">, govern this </w:t>
      </w:r>
      <w:r w:rsidR="00D22376" w:rsidRPr="00F452FB">
        <w:t>IRFP</w:t>
      </w:r>
      <w:r w:rsidRPr="00F452FB">
        <w:t xml:space="preserve">. </w:t>
      </w:r>
    </w:p>
    <w:p w14:paraId="749A7157" w14:textId="77777777" w:rsidR="00E537ED" w:rsidRPr="00F452FB" w:rsidRDefault="00D22376" w:rsidP="004A0CDC">
      <w:pPr>
        <w:pStyle w:val="2-Header"/>
      </w:pPr>
      <w:r w:rsidRPr="004A0CDC">
        <w:rPr>
          <w:b/>
          <w:i/>
        </w:rPr>
        <w:t>IRFP</w:t>
      </w:r>
      <w:r w:rsidR="00E537ED" w:rsidRPr="004A0CDC">
        <w:rPr>
          <w:b/>
          <w:i/>
        </w:rPr>
        <w:t xml:space="preserve"> Amendment, Cancellation and Right of Rejection</w:t>
      </w:r>
      <w:r w:rsidR="00E537ED" w:rsidRPr="00F452FB">
        <w:t>.</w:t>
      </w:r>
    </w:p>
    <w:p w14:paraId="63FAFC6E" w14:textId="77777777" w:rsidR="00E537ED" w:rsidRPr="00F452FB" w:rsidRDefault="00E537ED" w:rsidP="004A0CDC">
      <w:pPr>
        <w:pStyle w:val="3-Header"/>
      </w:pPr>
      <w:r w:rsidRPr="00F452FB">
        <w:t xml:space="preserve">The County reserves the unilateral right to amend this </w:t>
      </w:r>
      <w:r w:rsidR="00D22376" w:rsidRPr="00F452FB">
        <w:t>IRFP</w:t>
      </w:r>
      <w:r w:rsidRPr="00F452FB">
        <w:t xml:space="preserve"> in writing at any time by posting the </w:t>
      </w:r>
      <w:r w:rsidR="004E3F6C" w:rsidRPr="00F452FB">
        <w:t xml:space="preserve">addendum </w:t>
      </w:r>
      <w:r w:rsidRPr="00F452FB">
        <w:t xml:space="preserve">on the </w:t>
      </w:r>
      <w:r w:rsidR="00C93FE5" w:rsidRPr="00F452FB">
        <w:t xml:space="preserve">ORPIN </w:t>
      </w:r>
      <w:r w:rsidRPr="00F452FB">
        <w:t xml:space="preserve">website.  </w:t>
      </w:r>
      <w:r w:rsidR="000E6E34" w:rsidRPr="00F452FB">
        <w:t xml:space="preserve">The County may extend the deadline for submission of proposals by written addendum. </w:t>
      </w:r>
      <w:r w:rsidRPr="00F452FB">
        <w:t xml:space="preserve">Proposers are responsible to view the website periodically for any </w:t>
      </w:r>
      <w:r w:rsidR="004E3F6C" w:rsidRPr="00F452FB">
        <w:t xml:space="preserve">addendum </w:t>
      </w:r>
      <w:r w:rsidRPr="00F452FB">
        <w:t xml:space="preserve">to the </w:t>
      </w:r>
      <w:r w:rsidR="00D22376" w:rsidRPr="00F452FB">
        <w:t>IRFP</w:t>
      </w:r>
      <w:r w:rsidRPr="00F452FB">
        <w:t xml:space="preserve">.  Proposers shall respond to the final written </w:t>
      </w:r>
      <w:r w:rsidR="00D22376" w:rsidRPr="00F452FB">
        <w:t>IRFP</w:t>
      </w:r>
      <w:r w:rsidR="004E3F6C" w:rsidRPr="00F452FB">
        <w:t>, its</w:t>
      </w:r>
      <w:r w:rsidRPr="00F452FB">
        <w:t xml:space="preserve"> exhibits</w:t>
      </w:r>
      <w:r w:rsidR="004E3F6C" w:rsidRPr="00F452FB">
        <w:t xml:space="preserve"> and</w:t>
      </w:r>
      <w:r w:rsidRPr="00F452FB">
        <w:t xml:space="preserve"> attachments, and </w:t>
      </w:r>
      <w:r w:rsidR="004E3F6C" w:rsidRPr="00F452FB">
        <w:t>all addenda</w:t>
      </w:r>
      <w:r w:rsidRPr="00F452FB">
        <w:t xml:space="preserve">.  The County also reserves the right, in its sole discretion, to reject any and all proposals or to cancel or reissue the </w:t>
      </w:r>
      <w:r w:rsidR="00D22376" w:rsidRPr="00F452FB">
        <w:t>IRFP</w:t>
      </w:r>
      <w:r w:rsidRPr="00F452FB">
        <w:t>.</w:t>
      </w:r>
    </w:p>
    <w:p w14:paraId="2EB30278" w14:textId="77777777" w:rsidR="00E537ED" w:rsidRPr="00F452FB" w:rsidRDefault="00E537ED" w:rsidP="004A0CDC">
      <w:pPr>
        <w:pStyle w:val="3-Header"/>
      </w:pPr>
      <w:r w:rsidRPr="00F452FB">
        <w:t xml:space="preserve">The County reserves the right, in its sole discretion, to waive </w:t>
      </w:r>
      <w:r w:rsidR="009E0FE8" w:rsidRPr="00F452FB">
        <w:t xml:space="preserve">minor </w:t>
      </w:r>
      <w:r w:rsidR="00C93FE5" w:rsidRPr="00F452FB">
        <w:t>informalities</w:t>
      </w:r>
      <w:r w:rsidRPr="00F452FB">
        <w:t xml:space="preserve"> in proposals provided such action is in the best interest of the County.  Where the County waives minor </w:t>
      </w:r>
      <w:r w:rsidR="00C93FE5" w:rsidRPr="00F452FB">
        <w:t xml:space="preserve">informalities </w:t>
      </w:r>
      <w:r w:rsidRPr="00F452FB">
        <w:t xml:space="preserve">in proposals, such waiver does not modify the </w:t>
      </w:r>
      <w:r w:rsidR="00D22376" w:rsidRPr="00F452FB">
        <w:t>IRFP</w:t>
      </w:r>
      <w:r w:rsidRPr="00F452FB">
        <w:t xml:space="preserve"> requirements or excuse the applicant from full compliance with the </w:t>
      </w:r>
      <w:r w:rsidR="00D22376" w:rsidRPr="00F452FB">
        <w:t>IRFP</w:t>
      </w:r>
      <w:r w:rsidRPr="00F452FB">
        <w:t xml:space="preserve">.  Notwithstanding any minor variance, the County may hold any proposal to strict compliance with the </w:t>
      </w:r>
      <w:r w:rsidR="00D22376" w:rsidRPr="00F452FB">
        <w:t>IRFP</w:t>
      </w:r>
      <w:r w:rsidRPr="00F452FB">
        <w:t>.</w:t>
      </w:r>
    </w:p>
    <w:p w14:paraId="24728EC3" w14:textId="77777777" w:rsidR="00C93FE5" w:rsidRPr="00F452FB" w:rsidRDefault="00E537ED" w:rsidP="004A0CDC">
      <w:pPr>
        <w:pStyle w:val="2-Header"/>
      </w:pPr>
      <w:r w:rsidRPr="004A0CDC">
        <w:rPr>
          <w:b/>
          <w:i/>
        </w:rPr>
        <w:t>Confidentiality.</w:t>
      </w:r>
      <w:r w:rsidRPr="00F452FB">
        <w:t xml:space="preserve">  The County will retain a master copy of each </w:t>
      </w:r>
      <w:r w:rsidR="009E0FE8" w:rsidRPr="00F452FB">
        <w:t xml:space="preserve">proposal </w:t>
      </w:r>
      <w:r w:rsidRPr="00F452FB">
        <w:t xml:space="preserve">to this </w:t>
      </w:r>
      <w:r w:rsidR="00D22376" w:rsidRPr="00F452FB">
        <w:t>IRFP</w:t>
      </w:r>
      <w:r w:rsidRPr="00F452FB">
        <w:t>, which become</w:t>
      </w:r>
      <w:r w:rsidR="00101563" w:rsidRPr="00F452FB">
        <w:t>s</w:t>
      </w:r>
      <w:r w:rsidRPr="00F452FB">
        <w:t xml:space="preserve"> public record after the </w:t>
      </w:r>
      <w:r w:rsidR="00BF28D9" w:rsidRPr="00F452FB">
        <w:t xml:space="preserve">notice of intent to </w:t>
      </w:r>
      <w:r w:rsidRPr="00F452FB">
        <w:t xml:space="preserve">award unless the </w:t>
      </w:r>
      <w:r w:rsidR="00F549FD" w:rsidRPr="00F452FB">
        <w:t xml:space="preserve">proposal </w:t>
      </w:r>
      <w:r w:rsidRPr="00F452FB">
        <w:t xml:space="preserve">or specific parts of the </w:t>
      </w:r>
      <w:r w:rsidR="00F549FD" w:rsidRPr="00F452FB">
        <w:t xml:space="preserve">proposal </w:t>
      </w:r>
      <w:r w:rsidRPr="00F452FB">
        <w:t xml:space="preserve">can be shown to be exempt by law under </w:t>
      </w:r>
      <w:r w:rsidR="000445ED" w:rsidRPr="00F452FB">
        <w:t>ORS Chapter 192.</w:t>
      </w:r>
      <w:r w:rsidR="009E0FE8" w:rsidRPr="00F452FB">
        <w:t xml:space="preserve"> </w:t>
      </w:r>
      <w:r w:rsidR="00B71139" w:rsidRPr="00F452FB">
        <w:t>If a p</w:t>
      </w:r>
      <w:r w:rsidR="00C93FE5" w:rsidRPr="00F452FB">
        <w:t xml:space="preserve">roposer believes that any portion of its </w:t>
      </w:r>
      <w:r w:rsidR="009E0FE8" w:rsidRPr="00F452FB">
        <w:t>p</w:t>
      </w:r>
      <w:r w:rsidR="00C93FE5" w:rsidRPr="00F452FB">
        <w:t xml:space="preserve">roposal contains any information that is a trade secret under ORS </w:t>
      </w:r>
      <w:r w:rsidR="009E0FE8" w:rsidRPr="00F452FB">
        <w:t>1</w:t>
      </w:r>
      <w:r w:rsidR="00C93FE5" w:rsidRPr="00F452FB">
        <w:t xml:space="preserve">92.501(2) or otherwise is exempt from disclosure under the Oregon Public Records Law, </w:t>
      </w:r>
      <w:r w:rsidR="009E0FE8" w:rsidRPr="00F452FB">
        <w:t xml:space="preserve">that </w:t>
      </w:r>
      <w:r w:rsidR="00B71139" w:rsidRPr="00F452FB">
        <w:t>p</w:t>
      </w:r>
      <w:r w:rsidR="00C93FE5" w:rsidRPr="00F452FB">
        <w:t xml:space="preserve">roposer shall complete and submit the </w:t>
      </w:r>
      <w:r w:rsidR="00B27FFB" w:rsidRPr="00F452FB">
        <w:t xml:space="preserve">Attachment 2: </w:t>
      </w:r>
      <w:r w:rsidR="00C93FE5" w:rsidRPr="00F452FB">
        <w:t xml:space="preserve">Trade Secret Form and a fully redacted version of its </w:t>
      </w:r>
      <w:r w:rsidR="009E0FE8" w:rsidRPr="00F452FB">
        <w:t>p</w:t>
      </w:r>
      <w:r w:rsidR="00C93FE5" w:rsidRPr="00F452FB">
        <w:t>roposal.</w:t>
      </w:r>
    </w:p>
    <w:p w14:paraId="59DB8829" w14:textId="77777777" w:rsidR="00602EA7" w:rsidRPr="00F452FB" w:rsidRDefault="00C93FE5" w:rsidP="004A0CDC">
      <w:pPr>
        <w:pStyle w:val="2-text"/>
      </w:pPr>
      <w:r w:rsidRPr="00F452FB">
        <w:t xml:space="preserve">Proposer is cautioned that cost information generally is not considered a trade secret under Oregon Public Records Law and identifying the </w:t>
      </w:r>
      <w:r w:rsidR="009E0FE8" w:rsidRPr="00F452FB">
        <w:t>p</w:t>
      </w:r>
      <w:r w:rsidRPr="00F452FB">
        <w:t>roposal</w:t>
      </w:r>
      <w:r w:rsidR="00101563" w:rsidRPr="00F452FB">
        <w:t xml:space="preserve"> as confidential</w:t>
      </w:r>
      <w:r w:rsidRPr="00F452FB">
        <w:t>, in whole</w:t>
      </w:r>
      <w:r w:rsidR="00101563" w:rsidRPr="00F452FB">
        <w:t xml:space="preserve"> or in part</w:t>
      </w:r>
      <w:r w:rsidRPr="00F452FB">
        <w:t xml:space="preserve">, as exempt from disclosure is not acceptable.  County advises each </w:t>
      </w:r>
      <w:r w:rsidR="00B71139" w:rsidRPr="00F452FB">
        <w:t>p</w:t>
      </w:r>
      <w:r w:rsidRPr="00F452FB">
        <w:t>roposer to consult with its own legal counsel regarding disclosure issues.</w:t>
      </w:r>
      <w:r w:rsidR="009E0FE8" w:rsidRPr="00F452FB">
        <w:t xml:space="preserve"> </w:t>
      </w:r>
      <w:r w:rsidRPr="00F452FB">
        <w:t xml:space="preserve">If </w:t>
      </w:r>
      <w:r w:rsidR="00B71139" w:rsidRPr="00F452FB">
        <w:t>p</w:t>
      </w:r>
      <w:r w:rsidRPr="00F452FB">
        <w:t>roposer fails t</w:t>
      </w:r>
      <w:r w:rsidR="009E0FE8" w:rsidRPr="00F452FB">
        <w:t>o identify the portions of the p</w:t>
      </w:r>
      <w:r w:rsidRPr="00F452FB">
        <w:t xml:space="preserve">roposal that </w:t>
      </w:r>
      <w:r w:rsidR="00B71139" w:rsidRPr="00F452FB">
        <w:t>p</w:t>
      </w:r>
      <w:r w:rsidRPr="00F452FB">
        <w:t>roposer clai</w:t>
      </w:r>
      <w:r w:rsidR="00B71139" w:rsidRPr="00F452FB">
        <w:t>ms are exempt from disclosure, p</w:t>
      </w:r>
      <w:r w:rsidRPr="00F452FB">
        <w:t>roposer has waived any future claim of non-disclosure of that information.</w:t>
      </w:r>
    </w:p>
    <w:p w14:paraId="56036502" w14:textId="77777777" w:rsidR="00894DD9" w:rsidRPr="00F452FB" w:rsidRDefault="00BF28D9" w:rsidP="004A0CDC">
      <w:pPr>
        <w:pStyle w:val="2-Header"/>
      </w:pPr>
      <w:r w:rsidRPr="004A0CDC">
        <w:rPr>
          <w:b/>
          <w:i/>
        </w:rPr>
        <w:t>Proposer Responsible for Incurred Costs</w:t>
      </w:r>
      <w:r w:rsidR="00894DD9" w:rsidRPr="004A0CDC">
        <w:rPr>
          <w:b/>
          <w:i/>
        </w:rPr>
        <w:t>.</w:t>
      </w:r>
      <w:r w:rsidR="004A0CDC">
        <w:t xml:space="preserve"> </w:t>
      </w:r>
      <w:r w:rsidR="00894DD9" w:rsidRPr="00F452FB">
        <w:t xml:space="preserve"> The County shall not be liable for any expenses incurred by </w:t>
      </w:r>
      <w:r w:rsidR="00B71139" w:rsidRPr="00F452FB">
        <w:t>p</w:t>
      </w:r>
      <w:r w:rsidR="00894DD9" w:rsidRPr="00F452FB">
        <w:t xml:space="preserve">roposer in </w:t>
      </w:r>
      <w:r w:rsidR="009137B2" w:rsidRPr="00F452FB">
        <w:t>both preparing and submitting its p</w:t>
      </w:r>
      <w:r w:rsidR="00894DD9" w:rsidRPr="00F452FB">
        <w:t xml:space="preserve">roposal or </w:t>
      </w:r>
      <w:r w:rsidR="002E0767" w:rsidRPr="00F452FB">
        <w:t>c</w:t>
      </w:r>
      <w:r w:rsidR="00894DD9" w:rsidRPr="00F452FB">
        <w:t>ontract negotiation process, if any.</w:t>
      </w:r>
    </w:p>
    <w:p w14:paraId="5B46EEF1" w14:textId="77777777" w:rsidR="000445ED" w:rsidRPr="00F452FB" w:rsidRDefault="000445ED" w:rsidP="004A0CDC">
      <w:pPr>
        <w:pStyle w:val="1-HEADER"/>
      </w:pPr>
      <w:bookmarkStart w:id="18" w:name="_Toc443485171"/>
      <w:r w:rsidRPr="00F452FB">
        <w:t>ATTACHMENTS AND EXHIBIT</w:t>
      </w:r>
      <w:bookmarkEnd w:id="18"/>
      <w:r w:rsidRPr="00F452FB">
        <w:t>S</w:t>
      </w:r>
    </w:p>
    <w:p w14:paraId="4B497EFF" w14:textId="0708E42C" w:rsidR="000445ED" w:rsidRPr="00F452FB" w:rsidRDefault="000445ED" w:rsidP="004A0CDC">
      <w:pPr>
        <w:pStyle w:val="1-text"/>
      </w:pPr>
      <w:r w:rsidRPr="00F452FB">
        <w:t>Attachment 1</w:t>
      </w:r>
      <w:r w:rsidR="007D30BD" w:rsidRPr="00F452FB">
        <w:t>:</w:t>
      </w:r>
      <w:r w:rsidRPr="00F452FB">
        <w:t xml:space="preserve">  </w:t>
      </w:r>
      <w:r w:rsidR="00602EA7" w:rsidRPr="00F452FB">
        <w:t>Proposal Form</w:t>
      </w:r>
    </w:p>
    <w:p w14:paraId="5D99E89B" w14:textId="77777777" w:rsidR="000445ED" w:rsidRPr="00F452FB" w:rsidRDefault="000445ED" w:rsidP="004A0CDC">
      <w:pPr>
        <w:pStyle w:val="1-text"/>
      </w:pPr>
      <w:r w:rsidRPr="00F452FB">
        <w:t>Att</w:t>
      </w:r>
      <w:r w:rsidR="004A0CDC">
        <w:t>a</w:t>
      </w:r>
      <w:r w:rsidRPr="00F452FB">
        <w:t>chment 2</w:t>
      </w:r>
      <w:r w:rsidR="007D30BD" w:rsidRPr="00F452FB">
        <w:t>:</w:t>
      </w:r>
      <w:r w:rsidRPr="00F452FB">
        <w:tab/>
      </w:r>
      <w:r w:rsidR="006059F2" w:rsidRPr="00F452FB">
        <w:t>Trade Secret</w:t>
      </w:r>
      <w:r w:rsidRPr="00F452FB">
        <w:t xml:space="preserve"> Form</w:t>
      </w:r>
    </w:p>
    <w:p w14:paraId="747D78B1" w14:textId="77777777" w:rsidR="000445ED" w:rsidRPr="00F452FB" w:rsidRDefault="000445ED" w:rsidP="004A0CDC">
      <w:pPr>
        <w:pStyle w:val="1-text"/>
      </w:pPr>
      <w:r w:rsidRPr="00F452FB">
        <w:t>Attachment 3</w:t>
      </w:r>
      <w:r w:rsidR="007D30BD" w:rsidRPr="00F452FB">
        <w:t>:</w:t>
      </w:r>
      <w:r w:rsidRPr="00F452FB">
        <w:t xml:space="preserve"> </w:t>
      </w:r>
      <w:r w:rsidRPr="00F452FB">
        <w:tab/>
        <w:t>Reference Form</w:t>
      </w:r>
    </w:p>
    <w:p w14:paraId="0C8C1E35" w14:textId="77777777" w:rsidR="000445ED" w:rsidRPr="00F452FB" w:rsidRDefault="000445ED" w:rsidP="004A0CDC">
      <w:pPr>
        <w:pStyle w:val="1-text"/>
      </w:pPr>
      <w:r w:rsidRPr="00F452FB">
        <w:lastRenderedPageBreak/>
        <w:t>Attachment 4</w:t>
      </w:r>
      <w:r w:rsidR="007D30BD" w:rsidRPr="00F452FB">
        <w:t>:</w:t>
      </w:r>
      <w:r w:rsidRPr="00F452FB">
        <w:tab/>
      </w:r>
      <w:r w:rsidR="00A512F6" w:rsidRPr="00F452FB">
        <w:t>Cost Proposal Submission Form</w:t>
      </w:r>
    </w:p>
    <w:p w14:paraId="766F8D20" w14:textId="77777777" w:rsidR="004A0CDC" w:rsidRDefault="000445ED" w:rsidP="004A0CDC">
      <w:pPr>
        <w:pStyle w:val="1-text"/>
        <w:sectPr w:rsidR="004A0CDC" w:rsidSect="00420304">
          <w:type w:val="continuous"/>
          <w:pgSz w:w="12240" w:h="15840"/>
          <w:pgMar w:top="1440" w:right="1440" w:bottom="1440" w:left="1440" w:header="720" w:footer="720" w:gutter="0"/>
          <w:cols w:space="720"/>
          <w:docGrid w:linePitch="360"/>
        </w:sectPr>
      </w:pPr>
      <w:r w:rsidRPr="00F452FB">
        <w:t xml:space="preserve">Exhibit </w:t>
      </w:r>
      <w:r w:rsidR="00EC35A5" w:rsidRPr="00F452FB">
        <w:t>1</w:t>
      </w:r>
      <w:r w:rsidRPr="00F452FB">
        <w:t xml:space="preserve">: </w:t>
      </w:r>
      <w:r w:rsidRPr="00F452FB">
        <w:tab/>
        <w:t>County Contract</w:t>
      </w:r>
      <w:r w:rsidR="00EC35A5" w:rsidRPr="00F452FB">
        <w:t xml:space="preserve"> for Services</w:t>
      </w:r>
    </w:p>
    <w:p w14:paraId="3085F578" w14:textId="77777777" w:rsidR="00AC3601" w:rsidRPr="00D638B3" w:rsidRDefault="00AC3601" w:rsidP="00D978AD">
      <w:pPr>
        <w:pStyle w:val="0-TITLE1"/>
      </w:pPr>
      <w:r w:rsidRPr="00D638B3">
        <w:lastRenderedPageBreak/>
        <w:t>Attachment 1.    Proposal Form</w:t>
      </w:r>
    </w:p>
    <w:p w14:paraId="1E26C55A" w14:textId="77777777" w:rsidR="00AC3601" w:rsidRPr="00D638B3" w:rsidRDefault="00AC3601" w:rsidP="00AC3601">
      <w:pPr>
        <w:pStyle w:val="A1-text"/>
      </w:pPr>
      <w:r w:rsidRPr="00D638B3">
        <w:t xml:space="preserve">OFFEROR </w:t>
      </w:r>
      <w:r w:rsidRPr="00CE1F50">
        <w:t>NAME</w:t>
      </w:r>
      <w:r w:rsidRPr="00D638B3">
        <w:t xml:space="preserve">: </w:t>
      </w:r>
      <w:r>
        <w:t xml:space="preserve"> _______________________________________________________________________________________</w:t>
      </w:r>
    </w:p>
    <w:p w14:paraId="506DCF7B" w14:textId="77777777" w:rsidR="00AC3601" w:rsidRPr="00D638B3" w:rsidRDefault="00AC3601" w:rsidP="00AC3601">
      <w:pPr>
        <w:pStyle w:val="A1-text"/>
      </w:pPr>
      <w:r w:rsidRPr="00D638B3">
        <w:t xml:space="preserve">ADDRESS: </w:t>
      </w:r>
      <w:r>
        <w:t xml:space="preserve"> _____________________________________________________________________________________________</w:t>
      </w:r>
    </w:p>
    <w:p w14:paraId="1FBD8DF5" w14:textId="77777777" w:rsidR="00AC3601" w:rsidRPr="00D638B3" w:rsidRDefault="00AC3601" w:rsidP="00AC3601">
      <w:pPr>
        <w:pStyle w:val="A1-text"/>
      </w:pPr>
      <w:r w:rsidRPr="00D638B3">
        <w:t xml:space="preserve">TELEPHONE NUMBER: </w:t>
      </w:r>
      <w:r>
        <w:t xml:space="preserve"> _________________</w:t>
      </w:r>
      <w:r w:rsidRPr="00D638B3">
        <w:tab/>
        <w:t xml:space="preserve"> FAX </w:t>
      </w:r>
      <w:r w:rsidRPr="00CE1F50">
        <w:t>NUMBER</w:t>
      </w:r>
      <w:r w:rsidRPr="00D638B3">
        <w:t xml:space="preserve">: </w:t>
      </w:r>
      <w:r>
        <w:t xml:space="preserve"> ________________</w:t>
      </w:r>
      <w:r w:rsidRPr="00D638B3">
        <w:tab/>
        <w:t xml:space="preserve"> </w:t>
      </w:r>
      <w:smartTag w:uri="urn:schemas-microsoft-com:office:smarttags" w:element="stockticker">
        <w:r w:rsidRPr="00D638B3">
          <w:t>WEB</w:t>
        </w:r>
      </w:smartTag>
      <w:r w:rsidRPr="00D638B3">
        <w:t xml:space="preserve"> </w:t>
      </w:r>
      <w:smartTag w:uri="urn:schemas-microsoft-com:office:smarttags" w:element="stockticker">
        <w:r w:rsidRPr="00D638B3">
          <w:t>SITE</w:t>
        </w:r>
      </w:smartTag>
      <w:r w:rsidRPr="00D638B3">
        <w:t>:</w:t>
      </w:r>
      <w:r>
        <w:t xml:space="preserve">  ____________________</w:t>
      </w:r>
    </w:p>
    <w:p w14:paraId="45FBB58A" w14:textId="77777777" w:rsidR="00AC3601" w:rsidRPr="00D638B3" w:rsidRDefault="00AC3601" w:rsidP="00AC3601">
      <w:pPr>
        <w:pStyle w:val="A1-text"/>
      </w:pPr>
      <w:r w:rsidRPr="00D638B3">
        <w:t xml:space="preserve">TAXPAYER ID NUMBER: </w:t>
      </w:r>
      <w:r>
        <w:t xml:space="preserve"> _______________</w:t>
      </w:r>
      <w:r w:rsidRPr="00D638B3">
        <w:tab/>
        <w:t xml:space="preserve"> DATE/STATE OF INCORPORATION:</w:t>
      </w:r>
      <w:r>
        <w:t xml:space="preserve">  _____________________________</w:t>
      </w:r>
    </w:p>
    <w:p w14:paraId="64703830" w14:textId="77777777" w:rsidR="00AC3601" w:rsidRPr="00D638B3" w:rsidRDefault="00AC3601" w:rsidP="00AC3601">
      <w:pPr>
        <w:pStyle w:val="A1-text"/>
        <w:ind w:left="2340" w:hanging="2340"/>
      </w:pPr>
      <w:r w:rsidRPr="00D638B3">
        <w:t>BUSINESS DESIGNATION:</w:t>
      </w:r>
      <w:r w:rsidRPr="00D638B3">
        <w:tab/>
      </w:r>
      <w:r w:rsidRPr="00D638B3">
        <w:sym w:font="Wingdings" w:char="F06F"/>
      </w:r>
      <w:r w:rsidRPr="00D638B3">
        <w:t xml:space="preserve"> Corporation</w:t>
      </w:r>
      <w:r w:rsidRPr="00D638B3">
        <w:tab/>
      </w:r>
      <w:r>
        <w:tab/>
      </w:r>
      <w:r w:rsidRPr="00D638B3">
        <w:sym w:font="Wingdings" w:char="F06F"/>
      </w:r>
      <w:r w:rsidRPr="00D638B3">
        <w:t xml:space="preserve"> Sole Proprietor</w:t>
      </w:r>
      <w:r w:rsidRPr="00D638B3">
        <w:tab/>
      </w:r>
      <w:r w:rsidRPr="00D638B3">
        <w:sym w:font="Wingdings" w:char="F06F"/>
      </w:r>
      <w:r w:rsidRPr="00D638B3">
        <w:t xml:space="preserve"> Partnership</w:t>
      </w:r>
      <w:r>
        <w:br/>
      </w:r>
      <w:r w:rsidRPr="00D638B3">
        <w:sym w:font="Wingdings" w:char="F06F"/>
      </w:r>
      <w:r w:rsidRPr="00D638B3">
        <w:t xml:space="preserve"> S Corporation</w:t>
      </w:r>
      <w:r>
        <w:tab/>
      </w:r>
      <w:r w:rsidRPr="00D638B3">
        <w:tab/>
      </w:r>
      <w:r w:rsidRPr="00D638B3">
        <w:sym w:font="Wingdings" w:char="F06F"/>
      </w:r>
      <w:r w:rsidRPr="00D638B3">
        <w:t xml:space="preserve"> Non-Profit</w:t>
      </w:r>
      <w:r w:rsidRPr="00D638B3">
        <w:tab/>
      </w:r>
      <w:r w:rsidRPr="00D638B3">
        <w:sym w:font="Wingdings" w:char="F06F"/>
      </w:r>
      <w:r w:rsidRPr="00D638B3">
        <w:t xml:space="preserve"> Government</w:t>
      </w:r>
      <w:r>
        <w:br/>
      </w:r>
      <w:r w:rsidRPr="00D638B3">
        <w:sym w:font="Wingdings" w:char="F06F"/>
      </w:r>
      <w:r w:rsidRPr="00D638B3">
        <w:t xml:space="preserve"> Other</w:t>
      </w:r>
      <w:r>
        <w:t>:  __________________________________________________</w:t>
      </w:r>
    </w:p>
    <w:p w14:paraId="40286719" w14:textId="77777777" w:rsidR="00AC3601" w:rsidRPr="00D638B3" w:rsidRDefault="00AC3601" w:rsidP="00AC3601">
      <w:pPr>
        <w:pStyle w:val="A1-text"/>
      </w:pPr>
      <w:r w:rsidRPr="00D638B3">
        <w:t xml:space="preserve">CERTIFICATION/LICENSE NUMBER: </w:t>
      </w:r>
      <w:r>
        <w:t xml:space="preserve"> __________________________________________________</w:t>
      </w:r>
    </w:p>
    <w:p w14:paraId="690805DE" w14:textId="77777777" w:rsidR="00AC3601" w:rsidRPr="00CE1F50" w:rsidRDefault="00AC3601" w:rsidP="00AC3601">
      <w:pPr>
        <w:pStyle w:val="A1-text"/>
      </w:pPr>
      <w:r w:rsidRPr="00CE1F50">
        <w:t>The undersigned further acknowledges, attests and certifies individually and on behalf of the Proposer that:</w:t>
      </w:r>
    </w:p>
    <w:p w14:paraId="73D6030A" w14:textId="77777777" w:rsidR="00AC3601" w:rsidRPr="00D638B3" w:rsidRDefault="00AC3601" w:rsidP="00AC3601">
      <w:pPr>
        <w:pStyle w:val="A1-text1"/>
      </w:pPr>
      <w:r w:rsidRPr="00D638B3">
        <w:t>1.</w:t>
      </w:r>
      <w:r w:rsidRPr="00D638B3">
        <w:tab/>
        <w:t>That this proposal is, in all respects, fair and without fraud; that it is made without collusion with any official of the county; and that the proposal is made without any collusion with any person making another proposal on this Contract.</w:t>
      </w:r>
    </w:p>
    <w:p w14:paraId="743F9E53" w14:textId="77777777" w:rsidR="00AC3601" w:rsidRPr="00D638B3" w:rsidRDefault="00AC3601" w:rsidP="00AC3601">
      <w:pPr>
        <w:pStyle w:val="A1-text1"/>
      </w:pPr>
      <w:r w:rsidRPr="00D638B3">
        <w:t>2.</w:t>
      </w:r>
      <w:r w:rsidRPr="00D638B3">
        <w:tab/>
        <w:t>Information and prices included in this proposal shall remain valid for ninety (90) days after the proposal due date or until a Contract is approved, whichever comes first.</w:t>
      </w:r>
    </w:p>
    <w:p w14:paraId="47A9D48E" w14:textId="77777777" w:rsidR="00AC3601" w:rsidRPr="00D638B3" w:rsidRDefault="00AC3601" w:rsidP="00AC3601">
      <w:pPr>
        <w:pStyle w:val="A1-text1"/>
      </w:pPr>
      <w:r w:rsidRPr="00D638B3">
        <w:t>3.</w:t>
      </w:r>
      <w:r w:rsidRPr="00D638B3" w:rsidDel="007271F5">
        <w:tab/>
      </w:r>
      <w:r w:rsidRPr="00D638B3">
        <w:t>The Proposer acknowledges receipt of all Addenda issued under the RFP.</w:t>
      </w:r>
    </w:p>
    <w:p w14:paraId="594C35E8" w14:textId="77777777" w:rsidR="00AC3601" w:rsidRPr="00D638B3" w:rsidRDefault="00AC3601" w:rsidP="00AC3601">
      <w:pPr>
        <w:pStyle w:val="A1-text1"/>
      </w:pPr>
      <w:r w:rsidRPr="00D638B3">
        <w:t>4.</w:t>
      </w:r>
      <w:r w:rsidRPr="00D638B3">
        <w:tab/>
        <w:t>The Proposer certifies that it does not discriminate against any employee or applicant for employment because of race, color, religion, sex, national origin, handicap, financial ability, age or other non-job-related factors as per ORS 659 and USC 42 2000e.</w:t>
      </w:r>
    </w:p>
    <w:p w14:paraId="5BBCFBD1" w14:textId="77777777" w:rsidR="00AC3601" w:rsidRPr="00D638B3" w:rsidRDefault="00AC3601" w:rsidP="00AC3601">
      <w:pPr>
        <w:pStyle w:val="A1-text1"/>
      </w:pPr>
      <w:r w:rsidRPr="00D638B3">
        <w:t xml:space="preserve">5. </w:t>
      </w:r>
      <w:r w:rsidRPr="00D638B3">
        <w:tab/>
        <w:t>The Proposer, acting through its authorized representative, has read and understands all RFP instructions, specifications, and terms and conditions contained within the RFP and all Addenda, if any;</w:t>
      </w:r>
    </w:p>
    <w:p w14:paraId="7C156866" w14:textId="77777777" w:rsidR="00AC3601" w:rsidRPr="00D638B3" w:rsidRDefault="00AC3601" w:rsidP="00AC3601">
      <w:pPr>
        <w:pStyle w:val="A1-text1"/>
      </w:pPr>
      <w:r w:rsidRPr="00D638B3">
        <w:t>6.</w:t>
      </w:r>
      <w:r w:rsidRPr="00D638B3">
        <w:tab/>
      </w:r>
      <w:r w:rsidRPr="00D638B3" w:rsidDel="004B1BC0">
        <w:t>T</w:t>
      </w:r>
      <w:r w:rsidRPr="00D638B3">
        <w:t>he Proposer agrees to and shall comply with, all requirements, specifications and terms and conditions contained within the RFP, including all Addenda, if any;</w:t>
      </w:r>
    </w:p>
    <w:p w14:paraId="5C530B56" w14:textId="77777777" w:rsidR="00AC3601" w:rsidRPr="00D638B3" w:rsidRDefault="00AC3601" w:rsidP="00AC3601">
      <w:pPr>
        <w:pStyle w:val="A1-text1"/>
      </w:pPr>
      <w:r w:rsidRPr="00D638B3">
        <w:t>7</w:t>
      </w:r>
      <w:r>
        <w:t>.</w:t>
      </w:r>
      <w:r w:rsidRPr="00D638B3" w:rsidDel="00BF5667">
        <w:tab/>
      </w:r>
      <w:r w:rsidRPr="00D638B3">
        <w:t>The proposal submitted is in response to the specific language contained in the RFP, and Proposer has made no assumptions based upon either (a) verbal or written statements not contained in the RFP, or (b) any previously-issued RFP, if any.</w:t>
      </w:r>
    </w:p>
    <w:p w14:paraId="78E6CCDD" w14:textId="77777777" w:rsidR="00AC3601" w:rsidRPr="00D638B3" w:rsidRDefault="00AC3601" w:rsidP="00AC3601">
      <w:pPr>
        <w:pStyle w:val="A1-text1"/>
      </w:pPr>
      <w:r w:rsidRPr="00D638B3">
        <w:t>8.</w:t>
      </w:r>
      <w:r w:rsidRPr="00D638B3">
        <w:tab/>
        <w:t>The Proposer agrees that if awarded the Contract, Proposer shall be authorized to do business in the State of Oregon at the time of the award;</w:t>
      </w:r>
    </w:p>
    <w:p w14:paraId="494E2655" w14:textId="77777777" w:rsidR="00AC3601" w:rsidRPr="00D638B3" w:rsidRDefault="00AC3601" w:rsidP="00AC3601">
      <w:pPr>
        <w:pStyle w:val="A1-text1"/>
      </w:pPr>
      <w:r w:rsidRPr="00D638B3">
        <w:t xml:space="preserve">9. </w:t>
      </w:r>
      <w:r w:rsidRPr="00D638B3">
        <w:tab/>
        <w:t>The signatory of this Proposal Form is a duly authorized representative of the Proposer, has been authorized by Proposer to make all representations, attestations, and certifications contained in this proposal document and all Addenda, if any, issued, and to execute this proposal document on behalf of Proposer.</w:t>
      </w:r>
    </w:p>
    <w:p w14:paraId="56216205" w14:textId="77777777" w:rsidR="00AC3601" w:rsidRPr="00D638B3" w:rsidRDefault="00AC3601" w:rsidP="00AC3601">
      <w:pPr>
        <w:pStyle w:val="A1-text1"/>
      </w:pPr>
      <w:r w:rsidRPr="00D638B3">
        <w:t>1</w:t>
      </w:r>
      <w:r>
        <w:t>0</w:t>
      </w:r>
      <w:r w:rsidRPr="00D638B3">
        <w:t>.   By signature below, the undersigned Authorized Representative hereby certifies on behalf of Proposer that all contents of this Proposal Form and the submitted proposal are truthful, complete and accurate. Failure to provide information required by the RFP may ultimately result in rejection of the proposal.</w:t>
      </w:r>
    </w:p>
    <w:p w14:paraId="59BA3D2C" w14:textId="77777777" w:rsidR="00AC3601" w:rsidRPr="00D638B3" w:rsidRDefault="00AC3601" w:rsidP="00AC3601">
      <w:pPr>
        <w:pStyle w:val="A1-text"/>
      </w:pPr>
      <w:r w:rsidRPr="00CE1F50">
        <w:rPr>
          <w:b/>
        </w:rPr>
        <w:t xml:space="preserve">CERTIFICATION REGARDING DEBARMENT, SUSPENSION </w:t>
      </w:r>
      <w:smartTag w:uri="urn:schemas-microsoft-com:office:smarttags" w:element="stockticker">
        <w:r w:rsidRPr="00CE1F50">
          <w:rPr>
            <w:b/>
          </w:rPr>
          <w:t>AND</w:t>
        </w:r>
      </w:smartTag>
      <w:r w:rsidRPr="00CE1F50">
        <w:rPr>
          <w:b/>
        </w:rPr>
        <w:t xml:space="preserve"> OTHER RESPONSIBILITY MATTERS</w:t>
      </w:r>
      <w:r w:rsidRPr="00D638B3">
        <w:t xml:space="preserve"> - The Offeror certifies to the best of its </w:t>
      </w:r>
      <w:r w:rsidRPr="002D7811">
        <w:t>knowledge</w:t>
      </w:r>
      <w:r w:rsidRPr="00D638B3">
        <w:t xml:space="preserve"> and belief that neither it nor any of its principals: </w:t>
      </w:r>
    </w:p>
    <w:p w14:paraId="58C99547" w14:textId="77777777" w:rsidR="00AC3601" w:rsidRPr="00D638B3" w:rsidRDefault="00AC3601" w:rsidP="00AC3601">
      <w:pPr>
        <w:pStyle w:val="A1-text1"/>
      </w:pPr>
      <w:r>
        <w:t>1.</w:t>
      </w:r>
      <w:r>
        <w:tab/>
      </w:r>
      <w:r w:rsidRPr="00D638B3">
        <w:t xml:space="preserve">Are presently debarred, suspended, proposed for debarment, declared ineligible or voluntarily excluded from submitting bids or proposals by any federal, state or local entity, department or agency; </w:t>
      </w:r>
    </w:p>
    <w:p w14:paraId="4870ABE5" w14:textId="77777777" w:rsidR="00AC3601" w:rsidRPr="00D638B3" w:rsidRDefault="00AC3601" w:rsidP="00AC3601">
      <w:pPr>
        <w:pStyle w:val="A1-text1"/>
      </w:pPr>
      <w:r>
        <w:lastRenderedPageBreak/>
        <w:t>2.</w:t>
      </w:r>
      <w:r>
        <w:tab/>
      </w:r>
      <w:r w:rsidRPr="00D638B3">
        <w:t xml:space="preserve">Have within a five-year period preceding the date of this certification been convicted of fraud or any other criminal offense in connection with obtaining, attempting to obtain, or performing a public (federal, state, or local) contract, embezzlement, theft, forgery, bribery, falsification or destruction of records, making false statements, or receiving stolen property; </w:t>
      </w:r>
    </w:p>
    <w:p w14:paraId="257F47A2" w14:textId="77777777" w:rsidR="00AC3601" w:rsidRPr="00D638B3" w:rsidRDefault="00AC3601" w:rsidP="00AC3601">
      <w:pPr>
        <w:pStyle w:val="A1-text1"/>
      </w:pPr>
      <w:r>
        <w:t>3.</w:t>
      </w:r>
      <w:r>
        <w:tab/>
      </w:r>
      <w:r w:rsidRPr="00D638B3">
        <w:t xml:space="preserve">Are presently indicted for or otherwise criminally charged with commission of any of the offenses enumerated in item number 2 of this certification; </w:t>
      </w:r>
    </w:p>
    <w:p w14:paraId="1EEBEAB8" w14:textId="77777777" w:rsidR="00AC3601" w:rsidRPr="00D638B3" w:rsidRDefault="00AC3601" w:rsidP="00AC3601">
      <w:pPr>
        <w:pStyle w:val="A1-text1"/>
      </w:pPr>
      <w:r>
        <w:t>4.</w:t>
      </w:r>
      <w:r>
        <w:tab/>
      </w:r>
      <w:r w:rsidRPr="00D638B3">
        <w:t xml:space="preserve">Have, within a five-year period preceding the date of this certification had a judgment entered against contractor or its principals arising out of the performance of a public or private contract; </w:t>
      </w:r>
    </w:p>
    <w:p w14:paraId="5B9858A7" w14:textId="77777777" w:rsidR="00AC3601" w:rsidRPr="00D638B3" w:rsidRDefault="00AC3601" w:rsidP="00AC3601">
      <w:pPr>
        <w:pStyle w:val="A1-text1"/>
      </w:pPr>
      <w:r>
        <w:t>5.</w:t>
      </w:r>
      <w:r>
        <w:tab/>
      </w:r>
      <w:r w:rsidRPr="00D638B3">
        <w:t xml:space="preserve">Have pending in any state or federal court any litigation in which there is a claim against contractor or any of its principals arising out of the performance of a public or private contract; and </w:t>
      </w:r>
    </w:p>
    <w:p w14:paraId="7E8DE744" w14:textId="77777777" w:rsidR="00AC3601" w:rsidRPr="00D638B3" w:rsidRDefault="00AC3601" w:rsidP="00AC3601">
      <w:pPr>
        <w:pStyle w:val="A1-text1"/>
      </w:pPr>
      <w:r>
        <w:t>6.</w:t>
      </w:r>
      <w:r>
        <w:tab/>
      </w:r>
      <w:r w:rsidRPr="00D638B3">
        <w:t>Have within a five-year period preceding the date of this certification had one or more public contracts (federal, state, or local) terminated for any reason related to contract performance.</w:t>
      </w:r>
    </w:p>
    <w:p w14:paraId="24EE0B6C" w14:textId="77777777" w:rsidR="00AC3601" w:rsidRPr="002D7811" w:rsidRDefault="00AC3601" w:rsidP="00AC3601">
      <w:pPr>
        <w:pStyle w:val="A1-text"/>
        <w:rPr>
          <w:b/>
        </w:rPr>
      </w:pPr>
      <w:r w:rsidRPr="002D7811">
        <w:rPr>
          <w:b/>
        </w:rPr>
        <w:t>Where Offeror is unable to certify to any of the statements in this certification, Offeror shall attach an explanation to their offer.  The inability to certify to all of the statements may not necessarily preclude Offeror from award of a contract under this procurement.</w:t>
      </w:r>
    </w:p>
    <w:p w14:paraId="5B39017A" w14:textId="77777777" w:rsidR="00AC3601" w:rsidRPr="00D638B3" w:rsidRDefault="00AC3601" w:rsidP="00AC3601">
      <w:pPr>
        <w:pStyle w:val="A1-text"/>
      </w:pPr>
      <w:r w:rsidRPr="00D638B3">
        <w:t>IF THE PROPOSAL IS MADE BY A JOINT VENTURE, IT SHALL BE EXECUTED BY EACH PARTICIPANT OF THE JOINT VENTURE.</w:t>
      </w:r>
    </w:p>
    <w:p w14:paraId="34FA9DF5" w14:textId="77777777" w:rsidR="00AC3601" w:rsidRPr="00D638B3" w:rsidRDefault="00AC3601" w:rsidP="00AC3601">
      <w:pPr>
        <w:pStyle w:val="A1-text"/>
      </w:pPr>
      <w:r w:rsidRPr="00D638B3">
        <w:t>THIS OFFER SHALL BE SIGNED BY AN AUTHORIZED REPRESENTATIVE OF THE PROPOSER; ANY ALTERATIONS OR ERASURES TO THE OFFER SHALL BE INITIALED IN INK BY THE UNDERSIGNED AUTHORIZED REPRESENTATIVE.</w:t>
      </w:r>
    </w:p>
    <w:p w14:paraId="0D8A846B" w14:textId="77777777" w:rsidR="00AC3601" w:rsidRPr="00D638B3" w:rsidRDefault="00AC3601" w:rsidP="00AC3601">
      <w:pPr>
        <w:pStyle w:val="A1-text"/>
      </w:pPr>
      <w:r w:rsidRPr="00D638B3">
        <w:t>SIGNATURE OF PROPOSER'S DULY AUTHORIZED REPRESENTATIVE FOR ALL SECTIONS:</w:t>
      </w:r>
    </w:p>
    <w:p w14:paraId="1606AA21" w14:textId="77777777" w:rsidR="00AC3601" w:rsidRPr="00D638B3" w:rsidRDefault="00AC3601" w:rsidP="00AC3601">
      <w:pPr>
        <w:pStyle w:val="A1-text"/>
      </w:pPr>
      <w:r w:rsidRPr="00D638B3">
        <w:t>Authorized Signature:  __________________________________________________________</w:t>
      </w:r>
    </w:p>
    <w:p w14:paraId="18B982BE" w14:textId="77777777" w:rsidR="00AC3601" w:rsidRPr="00D638B3" w:rsidRDefault="00AC3601" w:rsidP="00AC3601">
      <w:pPr>
        <w:pStyle w:val="A1-text"/>
      </w:pPr>
      <w:r w:rsidRPr="00D638B3">
        <w:t>Print Name:  __________________________________________________________________</w:t>
      </w:r>
    </w:p>
    <w:p w14:paraId="1FD962D4" w14:textId="77777777" w:rsidR="00AC3601" w:rsidRPr="00D638B3" w:rsidRDefault="00AC3601" w:rsidP="00AC3601">
      <w:pPr>
        <w:pStyle w:val="A1-text"/>
      </w:pPr>
      <w:r w:rsidRPr="00D638B3">
        <w:t>Title:  _______________________________________________________________________</w:t>
      </w:r>
    </w:p>
    <w:p w14:paraId="71B13482" w14:textId="77777777" w:rsidR="00AC3601" w:rsidRPr="00D638B3" w:rsidRDefault="00AC3601" w:rsidP="00AC3601">
      <w:pPr>
        <w:pStyle w:val="A1-text"/>
      </w:pPr>
      <w:r w:rsidRPr="00D638B3">
        <w:t>Contact Person (Type or Print):  ___________________________________________________</w:t>
      </w:r>
    </w:p>
    <w:p w14:paraId="363842BB" w14:textId="77777777" w:rsidR="00AC3601" w:rsidRPr="00D638B3" w:rsidRDefault="00AC3601" w:rsidP="00AC3601">
      <w:pPr>
        <w:pStyle w:val="A1-text"/>
      </w:pPr>
      <w:r w:rsidRPr="00D638B3">
        <w:t>Telephone Number</w:t>
      </w:r>
      <w:proofErr w:type="gramStart"/>
      <w:r w:rsidRPr="00D638B3">
        <w:t>:  (</w:t>
      </w:r>
      <w:proofErr w:type="gramEnd"/>
      <w:r w:rsidRPr="00D638B3">
        <w:t>___) _____________________</w:t>
      </w:r>
    </w:p>
    <w:p w14:paraId="2764E22B" w14:textId="77777777" w:rsidR="00AC3601" w:rsidRPr="00D638B3" w:rsidRDefault="00AC3601" w:rsidP="00AC3601">
      <w:pPr>
        <w:pStyle w:val="A1-text"/>
      </w:pPr>
      <w:r w:rsidRPr="00D638B3">
        <w:t>Fax Number</w:t>
      </w:r>
      <w:proofErr w:type="gramStart"/>
      <w:r w:rsidRPr="00D638B3">
        <w:t>:  (</w:t>
      </w:r>
      <w:proofErr w:type="gramEnd"/>
      <w:r w:rsidRPr="00D638B3">
        <w:t>___) __________________________</w:t>
      </w:r>
    </w:p>
    <w:p w14:paraId="6445441D" w14:textId="77777777" w:rsidR="00AC3601" w:rsidRDefault="00AC3601" w:rsidP="00AC3601">
      <w:pPr>
        <w:pStyle w:val="A1-text"/>
        <w:jc w:val="center"/>
        <w:rPr>
          <w:b/>
        </w:rPr>
        <w:sectPr w:rsidR="00AC3601" w:rsidSect="00CE1F50">
          <w:pgSz w:w="12240" w:h="15840"/>
          <w:pgMar w:top="1440" w:right="1440" w:bottom="1440" w:left="1440" w:header="720" w:footer="720" w:gutter="0"/>
          <w:cols w:space="720"/>
          <w:docGrid w:linePitch="360"/>
        </w:sectPr>
      </w:pPr>
      <w:r w:rsidRPr="002D7811">
        <w:rPr>
          <w:b/>
        </w:rPr>
        <w:t>The Offeror will notify the County representative on the cover page of this RFP within 30 days of any change in the information provided on this form.</w:t>
      </w:r>
    </w:p>
    <w:p w14:paraId="50530B17" w14:textId="77777777" w:rsidR="00AC3601" w:rsidRPr="00ED1DB4" w:rsidRDefault="00AC3601" w:rsidP="00D978AD">
      <w:pPr>
        <w:pStyle w:val="0-TITLE1"/>
      </w:pPr>
      <w:r w:rsidRPr="00ED1DB4">
        <w:lastRenderedPageBreak/>
        <w:t>Attachment 2:   Trade Secret Form</w:t>
      </w:r>
    </w:p>
    <w:p w14:paraId="1CDD432E" w14:textId="77777777" w:rsidR="00AC3601" w:rsidRPr="00ED1DB4" w:rsidRDefault="00AC3601" w:rsidP="00AC3601">
      <w:pPr>
        <w:pStyle w:val="A2-1H"/>
        <w:numPr>
          <w:ilvl w:val="0"/>
          <w:numId w:val="18"/>
        </w:numPr>
      </w:pPr>
      <w:r w:rsidRPr="00ED1DB4">
        <w:t>I am an authorized representative of the Proposer, I have knowledge of the Request for Proposals referenced herein, and I have full authority from the Proposer to submit this Trade Secret Form and accept the responsibilities stated herein.</w:t>
      </w:r>
    </w:p>
    <w:p w14:paraId="6F66FCAC" w14:textId="5862AC65" w:rsidR="00AC3601" w:rsidRPr="00ED1DB4" w:rsidRDefault="00AC3601" w:rsidP="00AC3601">
      <w:pPr>
        <w:pStyle w:val="A2-1H"/>
        <w:numPr>
          <w:ilvl w:val="0"/>
          <w:numId w:val="18"/>
        </w:numPr>
      </w:pPr>
      <w:r w:rsidRPr="00ED1DB4">
        <w:t>I am aware that the Proposer has submitted a Proposal, dated on or about [</w:t>
      </w:r>
      <w:r w:rsidRPr="00ED1DB4">
        <w:rPr>
          <w:highlight w:val="yellow"/>
        </w:rPr>
        <w:t>insert date</w:t>
      </w:r>
      <w:r w:rsidRPr="00ED1DB4">
        <w:t>] (the “Proposal”), to Marion County in response to Request for Proposals [</w:t>
      </w:r>
      <w:r w:rsidRPr="00ED1DB4">
        <w:rPr>
          <w:highlight w:val="yellow"/>
        </w:rPr>
        <w:t>insert number</w:t>
      </w:r>
      <w:r w:rsidRPr="00ED1DB4">
        <w:t xml:space="preserve">], for </w:t>
      </w:r>
      <w:r w:rsidR="00A93779">
        <w:t xml:space="preserve">appraisals </w:t>
      </w:r>
      <w:r w:rsidRPr="00ED1DB4">
        <w:t xml:space="preserve">and I am familiar with the contents of the RFP and Proposal. </w:t>
      </w:r>
    </w:p>
    <w:p w14:paraId="5CF83ED4" w14:textId="77777777" w:rsidR="00AC3601" w:rsidRPr="00ED1DB4" w:rsidRDefault="00AC3601" w:rsidP="00AC3601">
      <w:pPr>
        <w:pStyle w:val="A2-1H"/>
        <w:numPr>
          <w:ilvl w:val="0"/>
          <w:numId w:val="18"/>
        </w:numPr>
      </w:pPr>
      <w:r w:rsidRPr="00ED1DB4">
        <w:t>I have read and am familiar with the provisions of Oregon’s Public Records Law, Oregon Revised Statutes (“ORS”) 192.311 through 192.431, and the Uniform Trade Secrets Act as adopted by the State of Oregon, which is set forth in ORS 646.461 through ORS 646.475.  I understand that the Proposal is a public record held by a public body and is subject to disclosure under the Oregon Public Records Law unless specifically exempt from disclosure under that law.</w:t>
      </w:r>
    </w:p>
    <w:p w14:paraId="3A8F3E08" w14:textId="77777777" w:rsidR="00AC3601" w:rsidRPr="00ED1DB4" w:rsidRDefault="00AC3601" w:rsidP="00AC3601">
      <w:pPr>
        <w:pStyle w:val="A2-1H"/>
        <w:numPr>
          <w:ilvl w:val="0"/>
          <w:numId w:val="18"/>
        </w:numPr>
      </w:pPr>
      <w:r w:rsidRPr="00ED1DB4">
        <w:t>I have reviewed the information contained in the Proposal.  The Proposer believes the information listed in Exhibit A is exempt from public disclosure (collectively, the “Exempt Information”), which is incorporated herein by this reference.  It is my opinion that the Exempt Information constitutes “Trade Secrets” under either the Oregon Public Records Law or the Uniform Trade Secrets Act as adopted in Oregon because that information is either:</w:t>
      </w:r>
    </w:p>
    <w:p w14:paraId="244B8BC7" w14:textId="77777777" w:rsidR="00AC3601" w:rsidRPr="00ED1DB4" w:rsidRDefault="00AC3601" w:rsidP="00AC3601">
      <w:pPr>
        <w:pStyle w:val="A2-2H"/>
        <w:numPr>
          <w:ilvl w:val="1"/>
          <w:numId w:val="18"/>
        </w:numPr>
      </w:pPr>
      <w:r w:rsidRPr="00ED1DB4">
        <w:t xml:space="preserve">A formula, plan, </w:t>
      </w:r>
      <w:r w:rsidRPr="002D7811">
        <w:t>pattern</w:t>
      </w:r>
      <w:r w:rsidRPr="00ED1DB4">
        <w:t>, process, tool, mechanism, compound, procedure, production data, or compilation of information that:</w:t>
      </w:r>
    </w:p>
    <w:p w14:paraId="013E2717" w14:textId="77777777" w:rsidR="00AC3601" w:rsidRPr="00ED1DB4" w:rsidRDefault="00AC3601" w:rsidP="00AC3601">
      <w:pPr>
        <w:pStyle w:val="A2-3H"/>
        <w:numPr>
          <w:ilvl w:val="2"/>
          <w:numId w:val="18"/>
        </w:numPr>
      </w:pPr>
      <w:r w:rsidRPr="00ED1DB4">
        <w:t>is not patented,</w:t>
      </w:r>
    </w:p>
    <w:p w14:paraId="486E5002" w14:textId="77777777" w:rsidR="00AC3601" w:rsidRPr="00ED1DB4" w:rsidRDefault="00AC3601" w:rsidP="00AC3601">
      <w:pPr>
        <w:pStyle w:val="A2-3H"/>
        <w:numPr>
          <w:ilvl w:val="2"/>
          <w:numId w:val="18"/>
        </w:numPr>
      </w:pPr>
      <w:r w:rsidRPr="00ED1DB4">
        <w:t xml:space="preserve">is </w:t>
      </w:r>
      <w:r w:rsidRPr="002D7811">
        <w:t>known</w:t>
      </w:r>
      <w:r w:rsidRPr="00ED1DB4">
        <w:t xml:space="preserve"> only to certain individuals within the Proposer’s organization and that is used in a business the Proposer conducts, </w:t>
      </w:r>
    </w:p>
    <w:p w14:paraId="4B002E79" w14:textId="77777777" w:rsidR="00AC3601" w:rsidRPr="00ED1DB4" w:rsidRDefault="00AC3601" w:rsidP="00AC3601">
      <w:pPr>
        <w:pStyle w:val="A2-3H"/>
        <w:numPr>
          <w:ilvl w:val="2"/>
          <w:numId w:val="18"/>
        </w:numPr>
      </w:pPr>
      <w:r w:rsidRPr="00ED1DB4">
        <w:t xml:space="preserve">has actual or potential commercial value, and </w:t>
      </w:r>
    </w:p>
    <w:p w14:paraId="6103C3C7" w14:textId="77777777" w:rsidR="00AC3601" w:rsidRPr="00ED1DB4" w:rsidRDefault="00AC3601" w:rsidP="00AC3601">
      <w:pPr>
        <w:pStyle w:val="A2-3H"/>
        <w:numPr>
          <w:ilvl w:val="2"/>
          <w:numId w:val="18"/>
        </w:numPr>
      </w:pPr>
      <w:r w:rsidRPr="00ED1DB4">
        <w:t>gives its user an opportunity to obtain a business advantage over competitors who do not know or use it.</w:t>
      </w:r>
    </w:p>
    <w:p w14:paraId="687A91BE" w14:textId="77777777" w:rsidR="00AC3601" w:rsidRPr="00ED1DB4" w:rsidRDefault="00AC3601" w:rsidP="00D978AD">
      <w:pPr>
        <w:pStyle w:val="2-text"/>
        <w:spacing w:before="0" w:after="0"/>
      </w:pPr>
      <w:r w:rsidRPr="00ED1DB4">
        <w:t>or</w:t>
      </w:r>
    </w:p>
    <w:p w14:paraId="413607CE" w14:textId="77777777" w:rsidR="00AC3601" w:rsidRPr="00ED1DB4" w:rsidRDefault="00AC3601" w:rsidP="00AC3601">
      <w:pPr>
        <w:pStyle w:val="A2-2H"/>
        <w:numPr>
          <w:ilvl w:val="1"/>
          <w:numId w:val="18"/>
        </w:numPr>
      </w:pPr>
      <w:r w:rsidRPr="00ED1DB4">
        <w:t>Information, including a drawing, cost data, customer list, formula, pattern, compilation, program, device, method, technique or process that:</w:t>
      </w:r>
    </w:p>
    <w:p w14:paraId="50D6453F" w14:textId="77777777" w:rsidR="00AC3601" w:rsidRPr="00ED1DB4" w:rsidRDefault="00AC3601" w:rsidP="00AC3601">
      <w:pPr>
        <w:pStyle w:val="A2-3H"/>
        <w:numPr>
          <w:ilvl w:val="2"/>
          <w:numId w:val="18"/>
        </w:numPr>
      </w:pPr>
      <w:r w:rsidRPr="00ED1DB4">
        <w:t>Derives independent economic value, actual or potential, from not being generally known to the public or to other persons who can obtain economic value from its disclosure or use; and</w:t>
      </w:r>
    </w:p>
    <w:p w14:paraId="472B72CE" w14:textId="77777777" w:rsidR="00AC3601" w:rsidRPr="00ED1DB4" w:rsidRDefault="00AC3601" w:rsidP="00AC3601">
      <w:pPr>
        <w:pStyle w:val="A2-3H"/>
        <w:numPr>
          <w:ilvl w:val="2"/>
          <w:numId w:val="18"/>
        </w:numPr>
      </w:pPr>
      <w:r w:rsidRPr="00ED1DB4">
        <w:t>Is the subject of efforts by the Proposer that are reasonable under the circumstances to maintain its secrecy.</w:t>
      </w:r>
    </w:p>
    <w:p w14:paraId="68E01868" w14:textId="77777777" w:rsidR="00AC3601" w:rsidRPr="00ED1DB4" w:rsidRDefault="00AC3601" w:rsidP="00AC3601">
      <w:pPr>
        <w:pStyle w:val="A2-1H"/>
        <w:numPr>
          <w:ilvl w:val="0"/>
          <w:numId w:val="18"/>
        </w:numPr>
      </w:pPr>
      <w:r w:rsidRPr="00ED1DB4">
        <w:t>I understand that disclosure of the information referenced in Exhibit A may depend on official or judicial determinations made in accordance with the Public Records Law.</w:t>
      </w:r>
    </w:p>
    <w:p w14:paraId="78154A3C" w14:textId="77777777" w:rsidR="00AC3601" w:rsidRPr="00ED1DB4" w:rsidRDefault="00AC3601" w:rsidP="00AC3601">
      <w:pPr>
        <w:pStyle w:val="1-text"/>
      </w:pPr>
      <w:r w:rsidRPr="00ED1DB4">
        <w:t>________________________________________________</w:t>
      </w:r>
      <w:r>
        <w:br/>
      </w:r>
      <w:r w:rsidRPr="00ED1DB4">
        <w:t>Authorized Representative Signature</w:t>
      </w:r>
    </w:p>
    <w:p w14:paraId="63CDD4AF" w14:textId="77777777" w:rsidR="00AC3601" w:rsidRDefault="00AC3601" w:rsidP="00AC3601">
      <w:pPr>
        <w:pStyle w:val="1-text"/>
        <w:sectPr w:rsidR="00AC3601" w:rsidSect="00CE1F50">
          <w:pgSz w:w="12240" w:h="15840"/>
          <w:pgMar w:top="1440" w:right="1440" w:bottom="1440" w:left="1440" w:header="720" w:footer="720" w:gutter="0"/>
          <w:cols w:space="720"/>
          <w:docGrid w:linePitch="360"/>
        </w:sectPr>
      </w:pPr>
      <w:r w:rsidRPr="00ED1DB4">
        <w:t>Proposer identifies the following information as exempt from public disclosure:</w:t>
      </w:r>
    </w:p>
    <w:p w14:paraId="6A652533" w14:textId="77777777" w:rsidR="00AC3601" w:rsidRPr="00ED1DB4" w:rsidRDefault="00AC3601" w:rsidP="00D978AD">
      <w:pPr>
        <w:pStyle w:val="0-TITLE1"/>
      </w:pPr>
      <w:r w:rsidRPr="00ED1DB4">
        <w:lastRenderedPageBreak/>
        <w:t xml:space="preserve">Attachment 3: </w:t>
      </w:r>
      <w:r w:rsidRPr="00ED1DB4">
        <w:tab/>
        <w:t>Reference Form</w:t>
      </w:r>
    </w:p>
    <w:p w14:paraId="4550F762" w14:textId="77777777" w:rsidR="00AC3601" w:rsidRPr="00ED1DB4" w:rsidRDefault="00AC3601" w:rsidP="00AC3601">
      <w:pPr>
        <w:pStyle w:val="1-text"/>
      </w:pPr>
      <w:r w:rsidRPr="00ED1DB4">
        <w:t>Proposer must provide references that can be contacted regarding the quality of workmanship and service provided to current and past customers.</w:t>
      </w:r>
    </w:p>
    <w:p w14:paraId="4E2F4CFB" w14:textId="77777777" w:rsidR="00AC3601" w:rsidRPr="00E15744" w:rsidRDefault="00AC3601" w:rsidP="00AC3601">
      <w:pPr>
        <w:pStyle w:val="1-text"/>
        <w:rPr>
          <w:b/>
          <w:i/>
        </w:rPr>
      </w:pPr>
      <w:r w:rsidRPr="00E15744">
        <w:rPr>
          <w:b/>
          <w:i/>
        </w:rPr>
        <w:t>Project Reference #1</w:t>
      </w:r>
    </w:p>
    <w:p w14:paraId="07A925FC" w14:textId="77777777" w:rsidR="00AC3601" w:rsidRPr="00ED1DB4" w:rsidRDefault="00AC3601" w:rsidP="00AC3601">
      <w:pPr>
        <w:pStyle w:val="1-texttight"/>
      </w:pPr>
      <w:r w:rsidRPr="00ED1DB4">
        <w:t>Name of Project:  ______________________________________________________________</w:t>
      </w:r>
    </w:p>
    <w:p w14:paraId="7F22DE21" w14:textId="77777777" w:rsidR="00AC3601" w:rsidRPr="00ED1DB4" w:rsidRDefault="00AC3601" w:rsidP="00AC3601">
      <w:pPr>
        <w:pStyle w:val="1-texttight"/>
      </w:pPr>
      <w:r w:rsidRPr="00ED1DB4">
        <w:t>Project Location:  ______________________________________________________________</w:t>
      </w:r>
    </w:p>
    <w:p w14:paraId="77B090EB" w14:textId="77777777" w:rsidR="00AC3601" w:rsidRPr="00ED1DB4" w:rsidRDefault="00AC3601" w:rsidP="00AC3601">
      <w:pPr>
        <w:pStyle w:val="1-texttight"/>
      </w:pPr>
      <w:r w:rsidRPr="00ED1DB4">
        <w:t>Project Date:  _________________________________________________________________</w:t>
      </w:r>
    </w:p>
    <w:p w14:paraId="4BB48E2B" w14:textId="77777777" w:rsidR="00AC3601" w:rsidRPr="00ED1DB4" w:rsidRDefault="00AC3601" w:rsidP="00AC3601">
      <w:pPr>
        <w:pStyle w:val="1-texttight"/>
      </w:pPr>
      <w:r w:rsidRPr="00ED1DB4">
        <w:t>Firm Name for Contact Person #1:  ________________________________________________</w:t>
      </w:r>
    </w:p>
    <w:p w14:paraId="68BED8C4" w14:textId="77777777" w:rsidR="00AC3601" w:rsidRPr="00ED1DB4" w:rsidRDefault="00AC3601" w:rsidP="00AC3601">
      <w:pPr>
        <w:pStyle w:val="1-texttight"/>
      </w:pPr>
      <w:r w:rsidRPr="00ED1DB4">
        <w:t>Name of Contact Person #1:  _____________________________________________________</w:t>
      </w:r>
    </w:p>
    <w:p w14:paraId="7C8ECC8A" w14:textId="77777777" w:rsidR="00AC3601" w:rsidRPr="00ED1DB4" w:rsidRDefault="00AC3601" w:rsidP="00AC3601">
      <w:pPr>
        <w:pStyle w:val="1-texttight"/>
      </w:pPr>
      <w:r w:rsidRPr="00ED1DB4">
        <w:t>Telephone Number for Contact Person #1:  __________________________________________</w:t>
      </w:r>
    </w:p>
    <w:p w14:paraId="0D49B535" w14:textId="77777777" w:rsidR="00AC3601" w:rsidRPr="00ED1DB4" w:rsidRDefault="00AC3601" w:rsidP="00AC3601">
      <w:pPr>
        <w:pStyle w:val="1-texttight"/>
      </w:pPr>
      <w:r w:rsidRPr="00ED1DB4">
        <w:t>Email Address for Contact Person #1:  ______________________________________________</w:t>
      </w:r>
    </w:p>
    <w:p w14:paraId="5FB97B75" w14:textId="77777777" w:rsidR="00AC3601" w:rsidRPr="00E15744" w:rsidRDefault="00AC3601" w:rsidP="00AC3601">
      <w:pPr>
        <w:pStyle w:val="1-text"/>
        <w:rPr>
          <w:b/>
          <w:i/>
        </w:rPr>
      </w:pPr>
      <w:r w:rsidRPr="00E15744">
        <w:rPr>
          <w:b/>
          <w:i/>
        </w:rPr>
        <w:t>Project Reference #2</w:t>
      </w:r>
    </w:p>
    <w:p w14:paraId="69C22319" w14:textId="77777777" w:rsidR="00AC3601" w:rsidRPr="00ED1DB4" w:rsidRDefault="00AC3601" w:rsidP="00AC3601">
      <w:pPr>
        <w:pStyle w:val="1-texttight"/>
      </w:pPr>
      <w:r w:rsidRPr="00ED1DB4">
        <w:t>Name of Project:  ______________________________________________________________</w:t>
      </w:r>
    </w:p>
    <w:p w14:paraId="57C96FFD" w14:textId="77777777" w:rsidR="00AC3601" w:rsidRPr="00ED1DB4" w:rsidRDefault="00AC3601" w:rsidP="00AC3601">
      <w:pPr>
        <w:pStyle w:val="1-texttight"/>
      </w:pPr>
      <w:r w:rsidRPr="00ED1DB4">
        <w:t>Project Location:  ______________________________________________________________</w:t>
      </w:r>
    </w:p>
    <w:p w14:paraId="65DA2B0E" w14:textId="77777777" w:rsidR="00AC3601" w:rsidRPr="00ED1DB4" w:rsidRDefault="00AC3601" w:rsidP="00AC3601">
      <w:pPr>
        <w:pStyle w:val="1-texttight"/>
      </w:pPr>
      <w:r w:rsidRPr="00ED1DB4">
        <w:t>Project Date:  _________________________________________________________________</w:t>
      </w:r>
    </w:p>
    <w:p w14:paraId="7DB2925F" w14:textId="77777777" w:rsidR="00AC3601" w:rsidRPr="00ED1DB4" w:rsidRDefault="00AC3601" w:rsidP="00AC3601">
      <w:pPr>
        <w:pStyle w:val="1-texttight"/>
      </w:pPr>
      <w:r w:rsidRPr="00ED1DB4">
        <w:t>Firm Name for Contact Person #1:  ________________________________________________</w:t>
      </w:r>
    </w:p>
    <w:p w14:paraId="46A641FE" w14:textId="77777777" w:rsidR="00AC3601" w:rsidRPr="00ED1DB4" w:rsidRDefault="00AC3601" w:rsidP="00AC3601">
      <w:pPr>
        <w:pStyle w:val="1-texttight"/>
      </w:pPr>
      <w:r w:rsidRPr="00ED1DB4">
        <w:t>Name of Contact Person #1:  _____________________________________________________</w:t>
      </w:r>
    </w:p>
    <w:p w14:paraId="733E944C" w14:textId="77777777" w:rsidR="00AC3601" w:rsidRPr="00ED1DB4" w:rsidRDefault="00AC3601" w:rsidP="00AC3601">
      <w:pPr>
        <w:pStyle w:val="1-texttight"/>
      </w:pPr>
      <w:r w:rsidRPr="00ED1DB4">
        <w:t>Telephone Number for Contact Person #1:  __________________________________________</w:t>
      </w:r>
    </w:p>
    <w:p w14:paraId="42CC1E72" w14:textId="77777777" w:rsidR="00AC3601" w:rsidRPr="00ED1DB4" w:rsidRDefault="00AC3601" w:rsidP="00AC3601">
      <w:pPr>
        <w:pStyle w:val="1-texttight"/>
      </w:pPr>
      <w:r w:rsidRPr="00ED1DB4">
        <w:t>Email Address for Contact Person #1:  ______________________________________________</w:t>
      </w:r>
    </w:p>
    <w:p w14:paraId="2BB8D88D" w14:textId="77777777" w:rsidR="00AC3601" w:rsidRPr="00E15744" w:rsidRDefault="00AC3601" w:rsidP="00AC3601">
      <w:pPr>
        <w:pStyle w:val="1-text"/>
        <w:rPr>
          <w:b/>
          <w:i/>
        </w:rPr>
      </w:pPr>
      <w:r w:rsidRPr="00E15744">
        <w:rPr>
          <w:b/>
          <w:i/>
        </w:rPr>
        <w:t>Project Reference #3</w:t>
      </w:r>
    </w:p>
    <w:p w14:paraId="6D586A98" w14:textId="77777777" w:rsidR="00AC3601" w:rsidRPr="00ED1DB4" w:rsidRDefault="00AC3601" w:rsidP="00AC3601">
      <w:pPr>
        <w:pStyle w:val="1-texttight"/>
      </w:pPr>
      <w:r w:rsidRPr="00ED1DB4">
        <w:t>Name of Project:  ______________________________________________________________</w:t>
      </w:r>
    </w:p>
    <w:p w14:paraId="73FE2D18" w14:textId="77777777" w:rsidR="00AC3601" w:rsidRPr="00ED1DB4" w:rsidRDefault="00AC3601" w:rsidP="00AC3601">
      <w:pPr>
        <w:pStyle w:val="1-texttight"/>
      </w:pPr>
      <w:r w:rsidRPr="00ED1DB4">
        <w:t>Project Location:  ______________________________________________________________</w:t>
      </w:r>
    </w:p>
    <w:p w14:paraId="7914F6DD" w14:textId="77777777" w:rsidR="00AC3601" w:rsidRPr="00ED1DB4" w:rsidRDefault="00AC3601" w:rsidP="00AC3601">
      <w:pPr>
        <w:pStyle w:val="1-texttight"/>
      </w:pPr>
      <w:r w:rsidRPr="00ED1DB4">
        <w:t>Project Date:  _________________________________________________________________</w:t>
      </w:r>
    </w:p>
    <w:p w14:paraId="344F73F2" w14:textId="77777777" w:rsidR="00AC3601" w:rsidRPr="00ED1DB4" w:rsidRDefault="00AC3601" w:rsidP="00AC3601">
      <w:pPr>
        <w:pStyle w:val="1-texttight"/>
      </w:pPr>
      <w:r w:rsidRPr="00ED1DB4">
        <w:t>Firm Name for Contact Person #1:  ________________________________________________</w:t>
      </w:r>
    </w:p>
    <w:p w14:paraId="671FE7E6" w14:textId="77777777" w:rsidR="00AC3601" w:rsidRPr="00ED1DB4" w:rsidRDefault="00AC3601" w:rsidP="00AC3601">
      <w:pPr>
        <w:pStyle w:val="1-texttight"/>
      </w:pPr>
      <w:r w:rsidRPr="00ED1DB4">
        <w:t>Name of Contact Person #1:  _____________________________________________________</w:t>
      </w:r>
    </w:p>
    <w:p w14:paraId="4E104C5A" w14:textId="77777777" w:rsidR="00AC3601" w:rsidRPr="00ED1DB4" w:rsidRDefault="00AC3601" w:rsidP="00AC3601">
      <w:pPr>
        <w:pStyle w:val="1-texttight"/>
      </w:pPr>
      <w:r w:rsidRPr="00ED1DB4">
        <w:t>Telephone Number for Contact Person #1:  __________________________________________</w:t>
      </w:r>
    </w:p>
    <w:p w14:paraId="624E04D1" w14:textId="77777777" w:rsidR="00AC3601" w:rsidRPr="00ED1DB4" w:rsidRDefault="00AC3601" w:rsidP="00AC3601">
      <w:pPr>
        <w:pStyle w:val="1-texttight"/>
      </w:pPr>
      <w:r w:rsidRPr="00ED1DB4">
        <w:t>Email Address for Contact Person #1:  ______________________________________________</w:t>
      </w:r>
    </w:p>
    <w:p w14:paraId="661BA3E2" w14:textId="77777777" w:rsidR="00AC3601" w:rsidRDefault="00AC3601" w:rsidP="00AC3601">
      <w:pPr>
        <w:sectPr w:rsidR="00AC3601" w:rsidSect="004A0CDC">
          <w:pgSz w:w="12240" w:h="15840"/>
          <w:pgMar w:top="1440" w:right="1440" w:bottom="1440" w:left="1440" w:header="720" w:footer="720" w:gutter="0"/>
          <w:cols w:space="720"/>
          <w:docGrid w:linePitch="360"/>
        </w:sectPr>
      </w:pPr>
      <w:r w:rsidRPr="00ED1DB4">
        <w:t>The references will be used to confirm the selection rather than as an evaluation criterion. However, if several proposers are close in the final evaluation, references may be used to select the best evaluated proposer.</w:t>
      </w:r>
    </w:p>
    <w:p w14:paraId="4D6B0CC3" w14:textId="77777777" w:rsidR="00F51AB9" w:rsidRPr="00F452FB" w:rsidRDefault="00F51AB9" w:rsidP="00AC3601">
      <w:pPr>
        <w:pStyle w:val="0-TITLE1"/>
      </w:pPr>
      <w:r w:rsidRPr="00F452FB">
        <w:lastRenderedPageBreak/>
        <w:t xml:space="preserve">Attachment </w:t>
      </w:r>
      <w:r w:rsidR="00A512F6" w:rsidRPr="00F452FB">
        <w:t>4</w:t>
      </w:r>
      <w:r w:rsidRPr="00F452FB">
        <w:t xml:space="preserve">: </w:t>
      </w:r>
      <w:r w:rsidRPr="00F452FB">
        <w:tab/>
        <w:t>Cost Proposal Submission Form</w:t>
      </w:r>
    </w:p>
    <w:p w14:paraId="5F976A58" w14:textId="77777777" w:rsidR="006716A9" w:rsidRPr="00C90C82" w:rsidRDefault="006716A9" w:rsidP="006716A9">
      <w:pPr>
        <w:pStyle w:val="1-text"/>
      </w:pPr>
      <w:r w:rsidRPr="00C90C82">
        <w:t xml:space="preserve">In accordance with the Request for Proposal issued by </w:t>
      </w:r>
      <w:r>
        <w:t>Marion County</w:t>
      </w:r>
      <w:r w:rsidRPr="00C90C82">
        <w:t>, the firm referenced below hereby submits a Cost Proposal.</w:t>
      </w:r>
    </w:p>
    <w:p w14:paraId="4ED7AD60" w14:textId="2F6A7266" w:rsidR="006716A9" w:rsidRPr="00426BEC" w:rsidRDefault="006716A9" w:rsidP="006716A9">
      <w:pPr>
        <w:pStyle w:val="1-text"/>
      </w:pPr>
      <w:r w:rsidRPr="00BA75C2">
        <w:t xml:space="preserve">I hereby certify that the undersigned is authorized to represent the firm stated below, and empowered to submit this proposal, and if selected, authorized to sign a contract with </w:t>
      </w:r>
      <w:r>
        <w:t xml:space="preserve">Marion County </w:t>
      </w:r>
      <w:r w:rsidRPr="00BA75C2">
        <w:t>for the services</w:t>
      </w:r>
      <w:r w:rsidRPr="00426BEC">
        <w:t xml:space="preserve"> identified in the Request for Proposal.</w:t>
      </w:r>
      <w:r>
        <w:t xml:space="preserve"> In addition, all Marion County </w:t>
      </w:r>
      <w:r w:rsidR="006A348D">
        <w:t>IRFP for Appraisal Services</w:t>
      </w:r>
      <w:r>
        <w:t xml:space="preserve"> requirements, including insurance requirements, have been reviewed and are incorporated in this Cost Proposal.</w:t>
      </w:r>
    </w:p>
    <w:p w14:paraId="43231BEF" w14:textId="77777777" w:rsidR="006716A9" w:rsidRPr="00237197" w:rsidRDefault="006716A9" w:rsidP="006716A9">
      <w:pPr>
        <w:pStyle w:val="1-textline"/>
      </w:pPr>
      <w:r w:rsidRPr="00237197">
        <w:t>Firm Name:</w:t>
      </w:r>
      <w:r w:rsidRPr="00237197">
        <w:tab/>
      </w:r>
    </w:p>
    <w:p w14:paraId="34F3746B" w14:textId="77777777" w:rsidR="006716A9" w:rsidRPr="00143911" w:rsidRDefault="006716A9" w:rsidP="006716A9">
      <w:pPr>
        <w:pStyle w:val="1-textline"/>
      </w:pPr>
      <w:r w:rsidRPr="00426BEC">
        <w:t>Signature:</w:t>
      </w:r>
      <w:r>
        <w:tab/>
      </w:r>
    </w:p>
    <w:p w14:paraId="7AC6097B" w14:textId="77777777" w:rsidR="006716A9" w:rsidRPr="00D828F1" w:rsidRDefault="006716A9" w:rsidP="006716A9">
      <w:pPr>
        <w:pStyle w:val="1-textline"/>
      </w:pPr>
      <w:r w:rsidRPr="00426BEC">
        <w:t>Printed Name</w:t>
      </w:r>
      <w:r>
        <w:t>/Title</w:t>
      </w:r>
      <w:r w:rsidRPr="00426BEC">
        <w:t>:</w:t>
      </w:r>
      <w:r>
        <w:tab/>
      </w:r>
    </w:p>
    <w:p w14:paraId="1A66A102" w14:textId="4EE83325" w:rsidR="006716A9" w:rsidRDefault="006716A9" w:rsidP="006716A9">
      <w:pPr>
        <w:pStyle w:val="1-textline"/>
      </w:pPr>
      <w:r w:rsidRPr="00426BEC">
        <w:t>Date:</w:t>
      </w:r>
      <w:r>
        <w:tab/>
      </w:r>
    </w:p>
    <w:p w14:paraId="3CFEE11E" w14:textId="190F0B1A" w:rsidR="006716A9" w:rsidRDefault="006716A9" w:rsidP="006716A9">
      <w:pPr>
        <w:pStyle w:val="1-textline"/>
      </w:pPr>
    </w:p>
    <w:p w14:paraId="712997B2" w14:textId="77777777" w:rsidR="006716A9" w:rsidRPr="00362D09" w:rsidRDefault="006716A9" w:rsidP="006716A9">
      <w:pPr>
        <w:pStyle w:val="1-textline"/>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4068"/>
        <w:gridCol w:w="2177"/>
      </w:tblGrid>
      <w:tr w:rsidR="006716A9" w:rsidRPr="0051663C" w14:paraId="1E5F433E" w14:textId="77777777" w:rsidTr="006716A9">
        <w:trPr>
          <w:trHeight w:val="273"/>
        </w:trPr>
        <w:tc>
          <w:tcPr>
            <w:tcW w:w="3456" w:type="dxa"/>
            <w:shd w:val="clear" w:color="auto" w:fill="auto"/>
            <w:vAlign w:val="center"/>
          </w:tcPr>
          <w:p w14:paraId="2DF88DFB" w14:textId="77777777" w:rsidR="006716A9" w:rsidRPr="0089288C" w:rsidRDefault="006716A9" w:rsidP="00E438AB">
            <w:pPr>
              <w:jc w:val="center"/>
              <w:rPr>
                <w:b/>
              </w:rPr>
            </w:pPr>
            <w:r w:rsidRPr="0089288C">
              <w:rPr>
                <w:b/>
              </w:rPr>
              <w:t>Category</w:t>
            </w:r>
          </w:p>
        </w:tc>
        <w:tc>
          <w:tcPr>
            <w:tcW w:w="4068" w:type="dxa"/>
            <w:shd w:val="clear" w:color="auto" w:fill="auto"/>
            <w:vAlign w:val="center"/>
          </w:tcPr>
          <w:p w14:paraId="336B8F0E" w14:textId="77777777" w:rsidR="006716A9" w:rsidRPr="0089288C" w:rsidRDefault="006716A9" w:rsidP="00E438AB">
            <w:pPr>
              <w:jc w:val="center"/>
              <w:rPr>
                <w:b/>
              </w:rPr>
            </w:pPr>
            <w:r w:rsidRPr="0089288C">
              <w:rPr>
                <w:b/>
              </w:rPr>
              <w:t>Provide Details</w:t>
            </w:r>
          </w:p>
        </w:tc>
        <w:tc>
          <w:tcPr>
            <w:tcW w:w="2177" w:type="dxa"/>
            <w:shd w:val="clear" w:color="auto" w:fill="auto"/>
            <w:vAlign w:val="center"/>
          </w:tcPr>
          <w:p w14:paraId="2A948280" w14:textId="77777777" w:rsidR="006716A9" w:rsidRPr="0051663C" w:rsidRDefault="006716A9" w:rsidP="00E438AB">
            <w:pPr>
              <w:jc w:val="center"/>
              <w:rPr>
                <w:b/>
              </w:rPr>
            </w:pPr>
            <w:r w:rsidRPr="0051663C">
              <w:rPr>
                <w:b/>
              </w:rPr>
              <w:t>Amount</w:t>
            </w:r>
          </w:p>
        </w:tc>
      </w:tr>
      <w:tr w:rsidR="006716A9" w:rsidRPr="0051663C" w14:paraId="2640BC3E" w14:textId="77777777" w:rsidTr="006716A9">
        <w:trPr>
          <w:trHeight w:val="842"/>
        </w:trPr>
        <w:tc>
          <w:tcPr>
            <w:tcW w:w="3456" w:type="dxa"/>
            <w:shd w:val="clear" w:color="auto" w:fill="auto"/>
            <w:vAlign w:val="center"/>
          </w:tcPr>
          <w:p w14:paraId="5C75929F" w14:textId="77777777" w:rsidR="006716A9" w:rsidRPr="0089288C" w:rsidRDefault="006716A9" w:rsidP="00E438AB">
            <w:pPr>
              <w:rPr>
                <w:b/>
              </w:rPr>
            </w:pPr>
            <w:r>
              <w:rPr>
                <w:b/>
              </w:rPr>
              <w:t>Key Person 1</w:t>
            </w:r>
          </w:p>
        </w:tc>
        <w:tc>
          <w:tcPr>
            <w:tcW w:w="4068" w:type="dxa"/>
            <w:shd w:val="clear" w:color="auto" w:fill="auto"/>
          </w:tcPr>
          <w:p w14:paraId="2586C1B8" w14:textId="77777777" w:rsidR="006716A9" w:rsidRPr="0089288C" w:rsidRDefault="006716A9" w:rsidP="00E438AB"/>
        </w:tc>
        <w:tc>
          <w:tcPr>
            <w:tcW w:w="2177" w:type="dxa"/>
            <w:shd w:val="clear" w:color="auto" w:fill="auto"/>
          </w:tcPr>
          <w:p w14:paraId="1A6B6CFC" w14:textId="77777777" w:rsidR="006716A9" w:rsidRPr="0051663C" w:rsidRDefault="006716A9" w:rsidP="00E438AB"/>
        </w:tc>
      </w:tr>
      <w:tr w:rsidR="006716A9" w:rsidRPr="0051663C" w14:paraId="66AFB6D4" w14:textId="77777777" w:rsidTr="006716A9">
        <w:trPr>
          <w:trHeight w:val="842"/>
        </w:trPr>
        <w:tc>
          <w:tcPr>
            <w:tcW w:w="3456" w:type="dxa"/>
            <w:shd w:val="clear" w:color="auto" w:fill="auto"/>
            <w:vAlign w:val="center"/>
          </w:tcPr>
          <w:p w14:paraId="1C824EF2" w14:textId="20DDB0D1" w:rsidR="006716A9" w:rsidRPr="0089288C" w:rsidRDefault="006716A9" w:rsidP="00E438AB">
            <w:pPr>
              <w:rPr>
                <w:b/>
              </w:rPr>
            </w:pPr>
            <w:r>
              <w:rPr>
                <w:b/>
              </w:rPr>
              <w:t>Key Person 2 (If Applicable)</w:t>
            </w:r>
          </w:p>
        </w:tc>
        <w:tc>
          <w:tcPr>
            <w:tcW w:w="4068" w:type="dxa"/>
            <w:shd w:val="clear" w:color="auto" w:fill="auto"/>
          </w:tcPr>
          <w:p w14:paraId="4E1B6B23" w14:textId="77777777" w:rsidR="006716A9" w:rsidRPr="0089288C" w:rsidRDefault="006716A9" w:rsidP="00E438AB"/>
        </w:tc>
        <w:tc>
          <w:tcPr>
            <w:tcW w:w="2177" w:type="dxa"/>
            <w:shd w:val="clear" w:color="auto" w:fill="auto"/>
          </w:tcPr>
          <w:p w14:paraId="47F03F0D" w14:textId="77777777" w:rsidR="006716A9" w:rsidRPr="0051663C" w:rsidRDefault="006716A9" w:rsidP="00E438AB"/>
        </w:tc>
      </w:tr>
      <w:tr w:rsidR="006716A9" w:rsidRPr="0051663C" w14:paraId="6BC7CCB4" w14:textId="77777777" w:rsidTr="006716A9">
        <w:trPr>
          <w:trHeight w:val="490"/>
        </w:trPr>
        <w:tc>
          <w:tcPr>
            <w:tcW w:w="7524" w:type="dxa"/>
            <w:gridSpan w:val="2"/>
            <w:tcBorders>
              <w:bottom w:val="single" w:sz="4" w:space="0" w:color="auto"/>
            </w:tcBorders>
            <w:shd w:val="clear" w:color="auto" w:fill="F2F2F2" w:themeFill="background1" w:themeFillShade="F2"/>
            <w:vAlign w:val="center"/>
          </w:tcPr>
          <w:p w14:paraId="41D88925" w14:textId="4909BD61" w:rsidR="006716A9" w:rsidRPr="0051663C" w:rsidRDefault="006716A9" w:rsidP="00E438AB">
            <w:r w:rsidRPr="0051663C">
              <w:rPr>
                <w:b/>
              </w:rPr>
              <w:t>Total Project Cost</w:t>
            </w:r>
            <w:r>
              <w:rPr>
                <w:b/>
              </w:rPr>
              <w:t xml:space="preserve"> </w:t>
            </w:r>
          </w:p>
        </w:tc>
        <w:tc>
          <w:tcPr>
            <w:tcW w:w="2177" w:type="dxa"/>
            <w:tcBorders>
              <w:bottom w:val="single" w:sz="4" w:space="0" w:color="auto"/>
            </w:tcBorders>
            <w:shd w:val="clear" w:color="auto" w:fill="F2F2F2" w:themeFill="background1" w:themeFillShade="F2"/>
            <w:vAlign w:val="center"/>
          </w:tcPr>
          <w:p w14:paraId="50FF435B" w14:textId="77777777" w:rsidR="006716A9" w:rsidRPr="0051663C" w:rsidRDefault="006716A9" w:rsidP="00E438AB">
            <w:pPr>
              <w:jc w:val="right"/>
            </w:pPr>
          </w:p>
        </w:tc>
      </w:tr>
    </w:tbl>
    <w:p w14:paraId="6B04FCA4" w14:textId="77777777" w:rsidR="006716A9" w:rsidRDefault="006716A9" w:rsidP="006716A9">
      <w:pPr>
        <w:rPr>
          <w:rFonts w:cs="Times New Roman"/>
          <w:szCs w:val="24"/>
        </w:rPr>
      </w:pPr>
    </w:p>
    <w:p w14:paraId="1603ED5C" w14:textId="77777777" w:rsidR="006716A9" w:rsidRDefault="006716A9" w:rsidP="006716A9">
      <w:pPr>
        <w:rPr>
          <w:szCs w:val="24"/>
        </w:rPr>
      </w:pPr>
    </w:p>
    <w:p w14:paraId="1ED571C1" w14:textId="77777777" w:rsidR="00F51AB9" w:rsidRPr="00F452FB" w:rsidRDefault="00F51AB9" w:rsidP="00F452FB">
      <w:pPr>
        <w:rPr>
          <w:rFonts w:cs="Times New Roman"/>
          <w:szCs w:val="24"/>
        </w:rPr>
      </w:pPr>
      <w:r w:rsidRPr="00F452FB">
        <w:rPr>
          <w:rFonts w:cs="Times New Roman"/>
          <w:szCs w:val="24"/>
        </w:rPr>
        <w:br w:type="page"/>
      </w:r>
    </w:p>
    <w:p w14:paraId="7D79B594" w14:textId="77777777" w:rsidR="00E537ED" w:rsidRPr="00F452FB" w:rsidRDefault="00E537ED" w:rsidP="00AC3601">
      <w:pPr>
        <w:pStyle w:val="0-TITLE1"/>
      </w:pPr>
      <w:r w:rsidRPr="00F452FB">
        <w:lastRenderedPageBreak/>
        <w:t>E</w:t>
      </w:r>
      <w:r w:rsidR="00E37FA8" w:rsidRPr="00F452FB">
        <w:t>xhibit</w:t>
      </w:r>
      <w:r w:rsidRPr="00F452FB">
        <w:t xml:space="preserve"> </w:t>
      </w:r>
      <w:r w:rsidR="00F51AB9" w:rsidRPr="00F452FB">
        <w:t xml:space="preserve">1: </w:t>
      </w:r>
      <w:r w:rsidR="00F96C5C" w:rsidRPr="00F452FB">
        <w:t xml:space="preserve">County Contract </w:t>
      </w:r>
      <w:r w:rsidR="00900DBE" w:rsidRPr="00F452FB">
        <w:t>f</w:t>
      </w:r>
      <w:r w:rsidR="00F51AB9" w:rsidRPr="00F452FB">
        <w:t>or Services</w:t>
      </w:r>
    </w:p>
    <w:p w14:paraId="4137DF02" w14:textId="77777777" w:rsidR="00E537ED" w:rsidRPr="00F452FB" w:rsidRDefault="00E537ED" w:rsidP="00AC3601">
      <w:pPr>
        <w:pStyle w:val="1-text"/>
      </w:pPr>
      <w:r w:rsidRPr="00F452FB">
        <w:t xml:space="preserve">The </w:t>
      </w:r>
      <w:r w:rsidR="00F51AB9" w:rsidRPr="00F452FB">
        <w:t>C</w:t>
      </w:r>
      <w:r w:rsidRPr="00F452FB">
        <w:t>ontract</w:t>
      </w:r>
      <w:r w:rsidR="00F51AB9" w:rsidRPr="00F452FB">
        <w:t xml:space="preserve"> for Services</w:t>
      </w:r>
      <w:r w:rsidRPr="00F452FB">
        <w:t xml:space="preserve"> (provided in the following pages) contains capitalized and bracketed items that shall be replaced with appropriate information in the final contract.</w:t>
      </w:r>
    </w:p>
    <w:p w14:paraId="17732D77" w14:textId="21B3804F" w:rsidR="00E537ED" w:rsidRDefault="00E537ED" w:rsidP="00AC3601">
      <w:pPr>
        <w:pStyle w:val="1-text"/>
      </w:pPr>
      <w:r w:rsidRPr="00F452FB">
        <w:t xml:space="preserve">[County </w:t>
      </w:r>
      <w:r w:rsidR="00F51AB9" w:rsidRPr="00F452FB">
        <w:t xml:space="preserve">Contract for Services </w:t>
      </w:r>
      <w:r w:rsidRPr="00F452FB">
        <w:t>on Next Page]</w:t>
      </w:r>
    </w:p>
    <w:p w14:paraId="7E4E1496" w14:textId="1478C00C" w:rsidR="006A348D" w:rsidRDefault="006A348D" w:rsidP="00AC3601">
      <w:pPr>
        <w:pStyle w:val="1-text"/>
      </w:pPr>
    </w:p>
    <w:p w14:paraId="776C4214" w14:textId="0F30028A" w:rsidR="006A348D" w:rsidRDefault="006A348D" w:rsidP="00AC3601">
      <w:pPr>
        <w:pStyle w:val="1-text"/>
      </w:pPr>
    </w:p>
    <w:p w14:paraId="3FDE129E" w14:textId="457D10DD" w:rsidR="006A348D" w:rsidRDefault="006A348D" w:rsidP="00AC3601">
      <w:pPr>
        <w:pStyle w:val="1-text"/>
      </w:pPr>
    </w:p>
    <w:p w14:paraId="69FCC37A" w14:textId="20E40D51" w:rsidR="006A348D" w:rsidRDefault="006A348D" w:rsidP="00AC3601">
      <w:pPr>
        <w:pStyle w:val="1-text"/>
      </w:pPr>
    </w:p>
    <w:p w14:paraId="67DFA8C7" w14:textId="0A5AB7A8" w:rsidR="006A348D" w:rsidRDefault="006A348D" w:rsidP="00AC3601">
      <w:pPr>
        <w:pStyle w:val="1-text"/>
      </w:pPr>
    </w:p>
    <w:p w14:paraId="554467F2" w14:textId="3C54866E" w:rsidR="006A348D" w:rsidRDefault="006A348D" w:rsidP="00AC3601">
      <w:pPr>
        <w:pStyle w:val="1-text"/>
      </w:pPr>
    </w:p>
    <w:p w14:paraId="11B609CC" w14:textId="0FA296CD" w:rsidR="006A348D" w:rsidRDefault="006A348D" w:rsidP="00AC3601">
      <w:pPr>
        <w:pStyle w:val="1-text"/>
      </w:pPr>
    </w:p>
    <w:p w14:paraId="6B7FF915" w14:textId="278386D4" w:rsidR="006A348D" w:rsidRDefault="006A348D" w:rsidP="00AC3601">
      <w:pPr>
        <w:pStyle w:val="1-text"/>
      </w:pPr>
    </w:p>
    <w:p w14:paraId="7BD83194" w14:textId="2FF2EE4E" w:rsidR="006A348D" w:rsidRDefault="006A348D" w:rsidP="00AC3601">
      <w:pPr>
        <w:pStyle w:val="1-text"/>
      </w:pPr>
    </w:p>
    <w:p w14:paraId="15AD03C6" w14:textId="297689D0" w:rsidR="006A348D" w:rsidRDefault="006A348D" w:rsidP="00AC3601">
      <w:pPr>
        <w:pStyle w:val="1-text"/>
      </w:pPr>
    </w:p>
    <w:p w14:paraId="4391C3F5" w14:textId="4A176E36" w:rsidR="006A348D" w:rsidRDefault="006A348D" w:rsidP="00AC3601">
      <w:pPr>
        <w:pStyle w:val="1-text"/>
      </w:pPr>
    </w:p>
    <w:p w14:paraId="7FEBF025" w14:textId="1968B62D" w:rsidR="006A348D" w:rsidRDefault="006A348D" w:rsidP="00AC3601">
      <w:pPr>
        <w:pStyle w:val="1-text"/>
      </w:pPr>
    </w:p>
    <w:p w14:paraId="6121A434" w14:textId="62A54025" w:rsidR="006A348D" w:rsidRDefault="006A348D" w:rsidP="00AC3601">
      <w:pPr>
        <w:pStyle w:val="1-text"/>
      </w:pPr>
    </w:p>
    <w:p w14:paraId="789AC2CD" w14:textId="643019DF" w:rsidR="006A348D" w:rsidRDefault="006A348D" w:rsidP="00AC3601">
      <w:pPr>
        <w:pStyle w:val="1-text"/>
      </w:pPr>
    </w:p>
    <w:p w14:paraId="245D7354" w14:textId="301E25E6" w:rsidR="006A348D" w:rsidRDefault="006A348D" w:rsidP="00AC3601">
      <w:pPr>
        <w:pStyle w:val="1-text"/>
      </w:pPr>
    </w:p>
    <w:p w14:paraId="0FA0ADDE" w14:textId="223AD1CD" w:rsidR="006A348D" w:rsidRDefault="006A348D" w:rsidP="00AC3601">
      <w:pPr>
        <w:pStyle w:val="1-text"/>
      </w:pPr>
    </w:p>
    <w:p w14:paraId="458F6922" w14:textId="29C11804" w:rsidR="006A348D" w:rsidRDefault="006A348D" w:rsidP="00AC3601">
      <w:pPr>
        <w:pStyle w:val="1-text"/>
      </w:pPr>
    </w:p>
    <w:p w14:paraId="6FC3230C" w14:textId="2C247C25" w:rsidR="006A348D" w:rsidRDefault="006A348D" w:rsidP="00AC3601">
      <w:pPr>
        <w:pStyle w:val="1-text"/>
      </w:pPr>
    </w:p>
    <w:p w14:paraId="0EBB69CA" w14:textId="46D635C3" w:rsidR="006A348D" w:rsidRDefault="006A348D" w:rsidP="00AC3601">
      <w:pPr>
        <w:pStyle w:val="1-text"/>
      </w:pPr>
    </w:p>
    <w:p w14:paraId="22D94957" w14:textId="04DF5DBC" w:rsidR="006A348D" w:rsidRDefault="006A348D" w:rsidP="00AC3601">
      <w:pPr>
        <w:pStyle w:val="1-text"/>
      </w:pPr>
    </w:p>
    <w:p w14:paraId="081BA195" w14:textId="27129205" w:rsidR="006A348D" w:rsidRDefault="006A348D" w:rsidP="00AC3601">
      <w:pPr>
        <w:pStyle w:val="1-text"/>
      </w:pPr>
    </w:p>
    <w:p w14:paraId="2978A93C" w14:textId="77777777" w:rsidR="006A348D" w:rsidRPr="00F64371" w:rsidRDefault="006A348D" w:rsidP="006A348D">
      <w:pPr>
        <w:pStyle w:val="0-TITLE"/>
        <w:numPr>
          <w:ilvl w:val="0"/>
          <w:numId w:val="21"/>
        </w:numPr>
        <w:spacing w:line="259" w:lineRule="auto"/>
      </w:pPr>
      <w:r w:rsidRPr="00F64371">
        <w:lastRenderedPageBreak/>
        <w:t>MARION COUNTY</w:t>
      </w:r>
      <w:r w:rsidRPr="00F64371">
        <w:br/>
        <w:t>CONTRACT FOR SERVICES</w:t>
      </w:r>
      <w:r w:rsidRPr="00F64371">
        <w:br/>
      </w:r>
      <w:r w:rsidRPr="00F64371">
        <w:rPr>
          <w:highlight w:val="yellow"/>
        </w:rPr>
        <w:t>[CMS #]</w:t>
      </w:r>
    </w:p>
    <w:p w14:paraId="15011EF8" w14:textId="77777777" w:rsidR="006A348D" w:rsidRPr="00F64371" w:rsidRDefault="006A348D" w:rsidP="006A348D">
      <w:pPr>
        <w:pStyle w:val="1-text"/>
      </w:pPr>
      <w:r w:rsidRPr="00F64371">
        <w:t xml:space="preserve">This contract is between Marion County (a political subdivision of the State of Oregon) hereinafter called County, and </w:t>
      </w:r>
      <w:r w:rsidRPr="00F64371">
        <w:rPr>
          <w:highlight w:val="yellow"/>
        </w:rPr>
        <w:t>[Insert Name]</w:t>
      </w:r>
      <w:r w:rsidRPr="00F64371">
        <w:t xml:space="preserve">, </w:t>
      </w:r>
      <w:r w:rsidRPr="00F64371">
        <w:rPr>
          <w:highlight w:val="yellow"/>
        </w:rPr>
        <w:t xml:space="preserve">[a/an </w:t>
      </w:r>
      <w:r>
        <w:rPr>
          <w:highlight w:val="yellow"/>
        </w:rPr>
        <w:t xml:space="preserve">[INSERT STATE] </w:t>
      </w:r>
      <w:r w:rsidRPr="00F64371">
        <w:rPr>
          <w:highlight w:val="yellow"/>
        </w:rPr>
        <w:t>Corporation, non-profit, etc.]</w:t>
      </w:r>
      <w:r w:rsidRPr="00F64371">
        <w:t xml:space="preserve"> hereinafter called Contractor.</w:t>
      </w:r>
    </w:p>
    <w:p w14:paraId="670DBE19" w14:textId="77777777" w:rsidR="006A348D" w:rsidRPr="00F64371" w:rsidRDefault="006A348D" w:rsidP="006A348D">
      <w:pPr>
        <w:pStyle w:val="1-text"/>
      </w:pPr>
      <w:r w:rsidRPr="00F64371">
        <w:t>Contractor agrees to perform, and County agrees to pay for, the services and deliverables described in Exhibit A (the “Work”).</w:t>
      </w:r>
    </w:p>
    <w:p w14:paraId="1542B328" w14:textId="77777777" w:rsidR="006A348D" w:rsidRPr="00F64371" w:rsidRDefault="006A348D" w:rsidP="006A348D">
      <w:pPr>
        <w:pStyle w:val="1-HEADING"/>
        <w:numPr>
          <w:ilvl w:val="1"/>
          <w:numId w:val="21"/>
        </w:numPr>
      </w:pPr>
      <w:r w:rsidRPr="00F64371">
        <w:t>TERM</w:t>
      </w:r>
    </w:p>
    <w:p w14:paraId="3ADFB27D" w14:textId="77777777" w:rsidR="006A348D" w:rsidRPr="00F64371" w:rsidRDefault="006A348D" w:rsidP="006A348D">
      <w:pPr>
        <w:pStyle w:val="1-text"/>
      </w:pPr>
      <w:r w:rsidRPr="00F64371">
        <w:t xml:space="preserve">This Contract is effective on the </w:t>
      </w:r>
      <w:r w:rsidRPr="00FE5941">
        <w:t>date</w:t>
      </w:r>
      <w:r w:rsidRPr="00F64371">
        <w:t xml:space="preserve"> it has been signed by all parties and all required County approvals have been obtained. This Contract expires on </w:t>
      </w:r>
      <w:r w:rsidRPr="00F64371">
        <w:rPr>
          <w:highlight w:val="yellow"/>
        </w:rPr>
        <w:t>[OPTION 1: [insert date].] [OPTION 2:  the later of [insert date], the date all warranties have expired, or the date Contractor has completed all Services in accordance with the requirements of this Contract, as determined by County.]</w:t>
      </w:r>
      <w:r w:rsidRPr="00F64371">
        <w:t xml:space="preserve">   The parties may extend the term of this Contract provided that the total Contract term does not extend beyond </w:t>
      </w:r>
      <w:r w:rsidRPr="00BB430E">
        <w:rPr>
          <w:highlight w:val="yellow"/>
        </w:rPr>
        <w:t>[insert date or event]</w:t>
      </w:r>
      <w:r w:rsidRPr="00F64371">
        <w:t>,</w:t>
      </w:r>
    </w:p>
    <w:p w14:paraId="32CF3EA7" w14:textId="77777777" w:rsidR="006A348D" w:rsidRPr="00F64371" w:rsidRDefault="006A348D" w:rsidP="006A348D">
      <w:pPr>
        <w:pStyle w:val="1-HEADING"/>
        <w:numPr>
          <w:ilvl w:val="1"/>
          <w:numId w:val="21"/>
        </w:numPr>
      </w:pPr>
      <w:r w:rsidRPr="00F64371">
        <w:t>CONSIDERATION</w:t>
      </w:r>
    </w:p>
    <w:p w14:paraId="53A34CF5" w14:textId="77777777" w:rsidR="006A348D" w:rsidRPr="00F64371" w:rsidRDefault="006A348D" w:rsidP="006A348D">
      <w:pPr>
        <w:pStyle w:val="2-HEADING"/>
        <w:numPr>
          <w:ilvl w:val="2"/>
          <w:numId w:val="21"/>
        </w:numPr>
      </w:pPr>
      <w:r w:rsidRPr="00F64371">
        <w:t xml:space="preserve">The maximum, not-to-exceed compensation payable to Contractor under this Contract, which includes any allowable expenses, is </w:t>
      </w:r>
      <w:r w:rsidRPr="00BB430E">
        <w:t>$</w:t>
      </w:r>
      <w:r w:rsidRPr="00BB430E">
        <w:rPr>
          <w:highlight w:val="yellow"/>
        </w:rPr>
        <w:t>[Insert amount]</w:t>
      </w:r>
      <w:r w:rsidRPr="00F64371">
        <w:t xml:space="preserve">. County will not pay Contractor any amount </w:t>
      </w:r>
      <w:proofErr w:type="gramStart"/>
      <w:r w:rsidRPr="00F64371">
        <w:t>in excess of</w:t>
      </w:r>
      <w:proofErr w:type="gramEnd"/>
      <w:r w:rsidRPr="00F64371">
        <w:t xml:space="preserve"> the not-to-exceed </w:t>
      </w:r>
      <w:r w:rsidRPr="00BB430E">
        <w:t>compensation</w:t>
      </w:r>
      <w:r w:rsidRPr="00F64371">
        <w:t xml:space="preserve"> of this Contract for completing the Work and will not pay for Work performed before the date this Contract becomes effective or after the termination of this Contract. If the maximum compensation is increased by amendment of this Contract, the amendment must be fully effective before Contractor performs Work subject to the amendment.</w:t>
      </w:r>
    </w:p>
    <w:p w14:paraId="3ACC2700" w14:textId="77777777" w:rsidR="006A348D" w:rsidRPr="00F64371" w:rsidRDefault="006A348D" w:rsidP="006A348D">
      <w:pPr>
        <w:pStyle w:val="2-HEADING"/>
        <w:numPr>
          <w:ilvl w:val="2"/>
          <w:numId w:val="21"/>
        </w:numPr>
      </w:pPr>
      <w:r w:rsidRPr="00F64371">
        <w:t>Interim payments to Contractor shall be made in accordance with the payment schedule and requirements in Exhibit A.</w:t>
      </w:r>
    </w:p>
    <w:p w14:paraId="4500F63A" w14:textId="77777777" w:rsidR="006A348D" w:rsidRPr="00F64371" w:rsidRDefault="006A348D" w:rsidP="006A348D">
      <w:pPr>
        <w:pStyle w:val="2-HEADING"/>
        <w:numPr>
          <w:ilvl w:val="2"/>
          <w:numId w:val="21"/>
        </w:numPr>
      </w:pPr>
      <w:r w:rsidRPr="00F64371">
        <w:t xml:space="preserve">If specified below, county’s payments to Contractor under this agreement will be paid in whole or in part with federal funds. If so specified, by signing this agreement, Contractor certifies neither it nor its employees, contractors, subcontractors or subgrantees who will perform the Project activities are currently employed by an agency or department of the federal government. If applicable, Contractor shall comply with Exhibit B: Appendix II </w:t>
      </w:r>
      <w:proofErr w:type="gramStart"/>
      <w:r w:rsidRPr="00F64371">
        <w:t>To</w:t>
      </w:r>
      <w:proofErr w:type="gramEnd"/>
      <w:r w:rsidRPr="00F64371">
        <w:t xml:space="preserve"> Part 200—Contract Provisions For Non-Federal Entity Contracts Under Federal Awards</w:t>
      </w:r>
    </w:p>
    <w:p w14:paraId="50F2F6FF" w14:textId="77777777" w:rsidR="006A348D" w:rsidRPr="00F64371" w:rsidRDefault="006A348D" w:rsidP="006A348D">
      <w:pPr>
        <w:pStyle w:val="2-text"/>
      </w:pPr>
      <w:r w:rsidRPr="00F64371">
        <w:t xml:space="preserve">In accordance with 2 CFR 200.330, Contractor has been </w:t>
      </w:r>
      <w:r w:rsidRPr="003D7B3F">
        <w:t>designated</w:t>
      </w:r>
      <w:r w:rsidRPr="00F64371">
        <w:t>:</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 xml:space="preserve">  Subrecipient</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 xml:space="preserve">  Contractor/Vendor</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 xml:space="preserve">  Not applicable – (there are no federal funds tied to the contract)</w:t>
      </w:r>
    </w:p>
    <w:p w14:paraId="13FA6C02" w14:textId="77777777" w:rsidR="006A348D" w:rsidRPr="00F64371" w:rsidRDefault="006A348D" w:rsidP="006A348D">
      <w:pPr>
        <w:pStyle w:val="2-text"/>
      </w:pPr>
      <w:r w:rsidRPr="00264A4B">
        <w:rPr>
          <w:highlight w:val="yellow"/>
        </w:rPr>
        <w:t>[DELETE the following if “Not Applicable” is marked above]</w:t>
      </w:r>
      <w:r w:rsidRPr="00F64371">
        <w:t xml:space="preserve"> Catalog of Federal Domestic Assistance (CFDA) #(s) of federal funds to be paid through this Grant: </w:t>
      </w:r>
      <w:r w:rsidRPr="00264A4B">
        <w:rPr>
          <w:highlight w:val="yellow"/>
        </w:rPr>
        <w:t>[XX.XXX]</w:t>
      </w:r>
    </w:p>
    <w:p w14:paraId="090E3443" w14:textId="77777777" w:rsidR="006A348D" w:rsidRPr="00F64371" w:rsidRDefault="006A348D" w:rsidP="006A348D">
      <w:pPr>
        <w:pStyle w:val="1-HEADING"/>
        <w:numPr>
          <w:ilvl w:val="1"/>
          <w:numId w:val="21"/>
        </w:numPr>
      </w:pPr>
      <w:r w:rsidRPr="00F64371">
        <w:lastRenderedPageBreak/>
        <w:t>COMPLIANCE WITH STATUTES AND RULES</w:t>
      </w:r>
    </w:p>
    <w:p w14:paraId="00F7B646" w14:textId="77777777" w:rsidR="006A348D" w:rsidRPr="00F64371" w:rsidRDefault="006A348D" w:rsidP="006A348D">
      <w:pPr>
        <w:pStyle w:val="2-HEADING"/>
        <w:numPr>
          <w:ilvl w:val="2"/>
          <w:numId w:val="21"/>
        </w:numPr>
      </w:pPr>
      <w:r w:rsidRPr="00F64371">
        <w:t>County and the Contractor agree to comply with the provisions of this contract, its exhibits and attachments and all applicable federal, state, and local statutes and rules.</w:t>
      </w:r>
    </w:p>
    <w:p w14:paraId="3A185D4B" w14:textId="77777777" w:rsidR="006A348D" w:rsidRPr="00F64371" w:rsidRDefault="006A348D" w:rsidP="006A348D">
      <w:pPr>
        <w:pStyle w:val="2-text"/>
      </w:pPr>
      <w:r w:rsidRPr="00F64371">
        <w:t>Unless otherwise specified, responsibility for all taxes, assessment, and any other charges imposed by law upon employers shall be the sole responsibility of the Contractor.  Failure of the Contractor or the County to comply with the provisions of this contract and all applicable federal, state, and local statutes and rules shall be cause for termination of this contract as specified in sections concerning recovery of funds and termination.</w:t>
      </w:r>
    </w:p>
    <w:p w14:paraId="53BFD31F" w14:textId="77777777" w:rsidR="006A348D" w:rsidRPr="00F64371" w:rsidRDefault="006A348D" w:rsidP="006A348D">
      <w:pPr>
        <w:pStyle w:val="2-text"/>
      </w:pPr>
      <w:r w:rsidRPr="00F64371">
        <w:t>County’s performance under this Contract is conditioned upon Contractor's compliance with the obligations intended for contractors under ORS 279B.220, 279B.225 (if applicable to this Contract), 279B.230, 279B.235 (if applicable to this Contract) and ORS 652, which are incorporated by reference herein.</w:t>
      </w:r>
    </w:p>
    <w:p w14:paraId="01133F81" w14:textId="77777777" w:rsidR="006A348D" w:rsidRPr="00F64371" w:rsidRDefault="006A348D" w:rsidP="006A348D">
      <w:pPr>
        <w:pStyle w:val="2-HEADING"/>
        <w:numPr>
          <w:ilvl w:val="2"/>
          <w:numId w:val="21"/>
        </w:numPr>
      </w:pPr>
      <w:r w:rsidRPr="00F64371">
        <w:t>Contractor must, throughout the duration of this Contract and any extensions, comply with all tax laws of this state and all applicable tax laws of any political subdivision of this state. For the purposes of this Section, “tax laws” includes all the provisions described in subsection 27. C. (</w:t>
      </w:r>
      <w:proofErr w:type="spellStart"/>
      <w:r w:rsidRPr="00F64371">
        <w:t>i</w:t>
      </w:r>
      <w:proofErr w:type="spellEnd"/>
      <w:r w:rsidRPr="00F64371">
        <w:t>) through (iv) of this Contract.</w:t>
      </w:r>
    </w:p>
    <w:p w14:paraId="5A77F946" w14:textId="77777777" w:rsidR="006A348D" w:rsidRPr="00F64371" w:rsidRDefault="006A348D" w:rsidP="006A348D">
      <w:pPr>
        <w:pStyle w:val="2-text"/>
      </w:pPr>
      <w:r w:rsidRPr="00F64371">
        <w:t xml:space="preserve">Any violation of subsection B of this section shall constitute a material breach of this Contract. Further, any violation of Contractor’s warranty, in subsection 27.3 of this Contract, that Contractor has complied with the tax laws of this state and the applicable tax laws of any political subdivision of this state also shall constitute a material breach of this Contract.  Any violation shall entitle the County to terminate this Contract, to pursue and recover </w:t>
      </w:r>
      <w:proofErr w:type="gramStart"/>
      <w:r w:rsidRPr="00F64371">
        <w:t>any and all</w:t>
      </w:r>
      <w:proofErr w:type="gramEnd"/>
      <w:r w:rsidRPr="00F64371">
        <w:t xml:space="preserve"> damages that arise from the breach and the termination of this Contract, and to pursue any or all of the remedies available under this Contract, at law, or in equity, including but not limited to:</w:t>
      </w:r>
    </w:p>
    <w:p w14:paraId="47A2E239" w14:textId="77777777" w:rsidR="006A348D" w:rsidRPr="00F64371" w:rsidRDefault="006A348D" w:rsidP="006A348D">
      <w:pPr>
        <w:pStyle w:val="3-HEADING"/>
        <w:numPr>
          <w:ilvl w:val="3"/>
          <w:numId w:val="21"/>
        </w:numPr>
      </w:pPr>
      <w:r w:rsidRPr="00F64371">
        <w:t xml:space="preserve">Termination of this Contract, in whole or in </w:t>
      </w:r>
      <w:proofErr w:type="gramStart"/>
      <w:r w:rsidRPr="00F64371">
        <w:t>part;</w:t>
      </w:r>
      <w:proofErr w:type="gramEnd"/>
      <w:r w:rsidRPr="00F64371">
        <w:t xml:space="preserve"> </w:t>
      </w:r>
    </w:p>
    <w:p w14:paraId="4ECD8A4F" w14:textId="77777777" w:rsidR="006A348D" w:rsidRPr="00F64371" w:rsidRDefault="006A348D" w:rsidP="006A348D">
      <w:pPr>
        <w:pStyle w:val="3-HEADING"/>
        <w:numPr>
          <w:ilvl w:val="3"/>
          <w:numId w:val="21"/>
        </w:numPr>
      </w:pPr>
      <w:r w:rsidRPr="00F64371">
        <w:t xml:space="preserve">Exercise of the right of setoff, and withholding of amounts otherwise due and owing to Contractor, in an amount equal to State’s setoff right, without penalty; and </w:t>
      </w:r>
    </w:p>
    <w:p w14:paraId="3E3FDE3A" w14:textId="77777777" w:rsidR="006A348D" w:rsidRPr="00F64371" w:rsidRDefault="006A348D" w:rsidP="006A348D">
      <w:pPr>
        <w:pStyle w:val="3-HEADING"/>
        <w:numPr>
          <w:ilvl w:val="3"/>
          <w:numId w:val="21"/>
        </w:numPr>
      </w:pPr>
      <w:r w:rsidRPr="00F64371">
        <w:t xml:space="preserve">Initiation of an action or proceeding for damages, specific performance, declaratory or injunctive relief.  The County shall be entitled to recover </w:t>
      </w:r>
      <w:proofErr w:type="gramStart"/>
      <w:r w:rsidRPr="00F64371">
        <w:t>any and all</w:t>
      </w:r>
      <w:proofErr w:type="gramEnd"/>
      <w:r w:rsidRPr="00F64371">
        <w:t xml:space="preserve"> damages suffered as the result of Contractor's breach of this Contract, including but not limited to direct, indirect, incidental and consequential damages, costs of cure, and costs incurred in securing </w:t>
      </w:r>
      <w:r w:rsidRPr="00BB430E">
        <w:rPr>
          <w:highlight w:val="yellow"/>
        </w:rPr>
        <w:t>[replacement Services/replacement Goods/ a replacement contractor]</w:t>
      </w:r>
      <w:r w:rsidRPr="00F64371">
        <w:t xml:space="preserve">. </w:t>
      </w:r>
    </w:p>
    <w:p w14:paraId="333D35A2" w14:textId="77777777" w:rsidR="006A348D" w:rsidRPr="00F64371" w:rsidRDefault="006A348D" w:rsidP="006A348D">
      <w:pPr>
        <w:pStyle w:val="2-HEADING"/>
        <w:numPr>
          <w:ilvl w:val="2"/>
          <w:numId w:val="21"/>
        </w:numPr>
      </w:pPr>
      <w:r w:rsidRPr="00F64371">
        <w:t xml:space="preserve">These remedies are cumulative to the extent the remedies are not inconsistent, and the County may pursue any remedy or remedies singly, collectively, successively, or in any order whatsoever. </w:t>
      </w:r>
    </w:p>
    <w:p w14:paraId="4E3F442B" w14:textId="77777777" w:rsidR="006A348D" w:rsidRDefault="006A348D" w:rsidP="006A348D">
      <w:pPr>
        <w:pStyle w:val="1-HEADING"/>
        <w:numPr>
          <w:ilvl w:val="1"/>
          <w:numId w:val="21"/>
        </w:numPr>
      </w:pPr>
      <w:r w:rsidRPr="00F64371">
        <w:t xml:space="preserve">CIVIL RIGHTS, REHABILITATION ACT, </w:t>
      </w:r>
      <w:r w:rsidRPr="0074762C">
        <w:t>AMERICANS</w:t>
      </w:r>
      <w:r w:rsidRPr="00F64371">
        <w:t xml:space="preserve"> WITH DISABILITIES ACT </w:t>
      </w:r>
      <w:r w:rsidRPr="0074762C">
        <w:t>AND</w:t>
      </w:r>
      <w:r w:rsidRPr="00F64371">
        <w:t xml:space="preserve"> TITLE VI OF THE CIVIL RIGHTS ACT</w:t>
      </w:r>
    </w:p>
    <w:p w14:paraId="6C2707ED" w14:textId="77777777" w:rsidR="006A348D" w:rsidRPr="00F64371" w:rsidRDefault="006A348D" w:rsidP="006A348D">
      <w:pPr>
        <w:pStyle w:val="1-text"/>
      </w:pPr>
      <w:r w:rsidRPr="00F64371">
        <w:t xml:space="preserve">Contractor agrees to comply with the Civil Rights Act of 1964, and 1991, Americans with Disabilities Act of 1990, and Section 504 of the Rehabilitation Act of 1973, and Title VI as </w:t>
      </w:r>
      <w:r w:rsidRPr="00F64371">
        <w:lastRenderedPageBreak/>
        <w:t xml:space="preserve">implemented by 45 CFR 80 and 84 which states in part, No qualified person shall on the basis of disability, race, color, or national origin be excluded from participation in, be denied the benefits of, or otherwise be subjected to discrimination under any program or activity which received or benefits from federal financial assistance. </w:t>
      </w:r>
    </w:p>
    <w:p w14:paraId="3067F4ED" w14:textId="77777777" w:rsidR="006A348D" w:rsidRDefault="006A348D" w:rsidP="006A348D">
      <w:pPr>
        <w:pStyle w:val="1-HEADING"/>
        <w:numPr>
          <w:ilvl w:val="1"/>
          <w:numId w:val="21"/>
        </w:numPr>
      </w:pPr>
      <w:r w:rsidRPr="00F64371">
        <w:t>TIME IS OF THE ESSENCE</w:t>
      </w:r>
    </w:p>
    <w:p w14:paraId="1F2BFC3F" w14:textId="77777777" w:rsidR="006A348D" w:rsidRPr="00F64371" w:rsidRDefault="006A348D" w:rsidP="006A348D">
      <w:pPr>
        <w:pStyle w:val="1-text"/>
      </w:pPr>
      <w:r w:rsidRPr="00F64371">
        <w:t>Contractor agrees that time is of the essence in the performance of this Contract.</w:t>
      </w:r>
    </w:p>
    <w:p w14:paraId="7578AFAF" w14:textId="77777777" w:rsidR="006A348D" w:rsidRDefault="006A348D" w:rsidP="006A348D">
      <w:pPr>
        <w:pStyle w:val="1-HEADING"/>
        <w:numPr>
          <w:ilvl w:val="1"/>
          <w:numId w:val="21"/>
        </w:numPr>
      </w:pPr>
      <w:r w:rsidRPr="00F64371">
        <w:t>FORCE MAJEURE</w:t>
      </w:r>
    </w:p>
    <w:p w14:paraId="31F8D29F" w14:textId="77777777" w:rsidR="006A348D" w:rsidRPr="00F64371" w:rsidRDefault="006A348D" w:rsidP="006A348D">
      <w:pPr>
        <w:pStyle w:val="1-text"/>
      </w:pPr>
      <w:r w:rsidRPr="00F64371">
        <w:t>Neither County nor Contractor shall be responsible for any failure to perform or for any delay in the performance of any obligation under this Contract caused by fire, riot, acts of God, terrorism, war, or any other cause which is beyond the breaching party's reasonable control. Contractor shall, however, make all reasonable efforts to remove or eliminate the cause of Contractor’s delay or breach and shall, upon the cessation of the cause, continue performing under this Contract.  County may terminate this Contract upon written notice to Contractor after reasonably determining that the delay or breach will likely prevent successful performance of this Contract.</w:t>
      </w:r>
    </w:p>
    <w:p w14:paraId="31B4F5F4" w14:textId="77777777" w:rsidR="006A348D" w:rsidRPr="00F64371" w:rsidRDefault="006A348D" w:rsidP="006A348D">
      <w:pPr>
        <w:pStyle w:val="1-HEADING"/>
        <w:numPr>
          <w:ilvl w:val="1"/>
          <w:numId w:val="21"/>
        </w:numPr>
      </w:pPr>
      <w:r w:rsidRPr="00F64371">
        <w:t>FUNDING MODIFICATION</w:t>
      </w:r>
    </w:p>
    <w:p w14:paraId="064C6377" w14:textId="77777777" w:rsidR="006A348D" w:rsidRPr="00F64371" w:rsidRDefault="006A348D" w:rsidP="006A348D">
      <w:pPr>
        <w:pStyle w:val="2-HEADING"/>
        <w:numPr>
          <w:ilvl w:val="2"/>
          <w:numId w:val="21"/>
        </w:numPr>
      </w:pPr>
      <w:r w:rsidRPr="00F64371">
        <w:t>County may reduce or terminate this contract when state or federal funds are reduced or eliminated by providing written notice to the respective parties.</w:t>
      </w:r>
    </w:p>
    <w:p w14:paraId="3B908D32" w14:textId="77777777" w:rsidR="006A348D" w:rsidRPr="00F64371" w:rsidRDefault="006A348D" w:rsidP="006A348D">
      <w:pPr>
        <w:pStyle w:val="2-HEADING"/>
        <w:numPr>
          <w:ilvl w:val="2"/>
          <w:numId w:val="21"/>
        </w:numPr>
      </w:pPr>
      <w:r w:rsidRPr="00F64371">
        <w:t>In the event the Board of Commissioners of the County reduces, changes, eliminates, or otherwise modifies the funding for any of the services identified, the Contractor agrees to abide by any such decision including termination of service.</w:t>
      </w:r>
    </w:p>
    <w:p w14:paraId="33857D26" w14:textId="77777777" w:rsidR="006A348D" w:rsidRDefault="006A348D" w:rsidP="006A348D">
      <w:pPr>
        <w:pStyle w:val="1-HEADING"/>
        <w:numPr>
          <w:ilvl w:val="1"/>
          <w:numId w:val="21"/>
        </w:numPr>
      </w:pPr>
      <w:r w:rsidRPr="00F64371">
        <w:t>RECOVERY OF FUNDS</w:t>
      </w:r>
    </w:p>
    <w:p w14:paraId="231EE74F" w14:textId="77777777" w:rsidR="006A348D" w:rsidRPr="00F64371" w:rsidRDefault="006A348D" w:rsidP="006A348D">
      <w:pPr>
        <w:pStyle w:val="1-text"/>
      </w:pPr>
      <w:r w:rsidRPr="00F64371">
        <w:t>Expenditures of the Contractor may be charged to this contract only if they (1) are in payment of services performed under this contract, (2) conform to applicable state and federal regulations and statutes, and (3) are in payment of an obligation incurred during the contract period.</w:t>
      </w:r>
    </w:p>
    <w:p w14:paraId="739C86A1" w14:textId="77777777" w:rsidR="006A348D" w:rsidRPr="00F64371" w:rsidRDefault="006A348D" w:rsidP="006A348D">
      <w:pPr>
        <w:rPr>
          <w:rFonts w:cs="Times New Roman"/>
        </w:rPr>
      </w:pPr>
      <w:r w:rsidRPr="00F64371">
        <w:rPr>
          <w:rFonts w:cs="Times New Roman"/>
        </w:rPr>
        <w:t xml:space="preserve">Any County funds spent for purposes not authorized by this contract and payments by the County </w:t>
      </w:r>
      <w:proofErr w:type="gramStart"/>
      <w:r w:rsidRPr="00F64371">
        <w:rPr>
          <w:rFonts w:cs="Times New Roman"/>
        </w:rPr>
        <w:t>in excess of</w:t>
      </w:r>
      <w:proofErr w:type="gramEnd"/>
      <w:r w:rsidRPr="00F64371">
        <w:rPr>
          <w:rFonts w:cs="Times New Roman"/>
        </w:rPr>
        <w:t xml:space="preserve"> authorized expenditures shall be deducted from future payments or refunded to the County no later than thirty (30) days after notice of unauthorized expenditure or notice of excess payment.</w:t>
      </w:r>
    </w:p>
    <w:p w14:paraId="56E5D2E3" w14:textId="77777777" w:rsidR="006A348D" w:rsidRPr="0074762C" w:rsidRDefault="006A348D" w:rsidP="006A348D">
      <w:pPr>
        <w:pStyle w:val="1-text"/>
      </w:pPr>
      <w:r w:rsidRPr="0074762C">
        <w:t>Contractor shall be responsible to repay for prior contract period excess payments and un-recovered advanced payments provided by the County. Repayment of prior period obligations shall be made to the County in a manner agreed on.</w:t>
      </w:r>
    </w:p>
    <w:p w14:paraId="49D826CE" w14:textId="77777777" w:rsidR="006A348D" w:rsidRPr="00F64371" w:rsidRDefault="006A348D" w:rsidP="006A348D">
      <w:pPr>
        <w:pStyle w:val="1-HEADING"/>
        <w:numPr>
          <w:ilvl w:val="1"/>
          <w:numId w:val="21"/>
        </w:numPr>
      </w:pPr>
      <w:r w:rsidRPr="00F64371">
        <w:t xml:space="preserve">ACCESS TO RECORDS. </w:t>
      </w:r>
    </w:p>
    <w:p w14:paraId="04558C99" w14:textId="77777777" w:rsidR="006A348D" w:rsidRPr="00F64371" w:rsidRDefault="006A348D" w:rsidP="006A348D">
      <w:pPr>
        <w:pStyle w:val="2-HEADING"/>
        <w:numPr>
          <w:ilvl w:val="2"/>
          <w:numId w:val="21"/>
        </w:numPr>
      </w:pPr>
      <w:r w:rsidRPr="00F64371">
        <w:t xml:space="preserve">Contractor shall permit authorized representatives of the County, State of Oregon, or the applicable audit agencies of the U.S. Government to review the records of the Contractor as they relate to the contract services </w:t>
      </w:r>
      <w:proofErr w:type="gramStart"/>
      <w:r w:rsidRPr="00F64371">
        <w:t>in order to</w:t>
      </w:r>
      <w:proofErr w:type="gramEnd"/>
      <w:r w:rsidRPr="00F64371">
        <w:t xml:space="preserve"> satisfy audit or program evaluation purposes deemed necessary by the County and permitted by law.</w:t>
      </w:r>
    </w:p>
    <w:p w14:paraId="60FF824D" w14:textId="77777777" w:rsidR="006A348D" w:rsidRPr="00F64371" w:rsidRDefault="006A348D" w:rsidP="006A348D">
      <w:pPr>
        <w:pStyle w:val="2-HEADING"/>
        <w:numPr>
          <w:ilvl w:val="2"/>
          <w:numId w:val="21"/>
        </w:numPr>
      </w:pPr>
      <w:r w:rsidRPr="00F64371">
        <w:lastRenderedPageBreak/>
        <w:t>Contractor agrees to establish and maintain financial records, which indicate the number of hours of work provided, and other appropriate records pertinent to this contract shall be retained for a minimum of three (3) years after the end of the contract period.  If there are unresolved audit questions at the end of the three-year period, the records must be maintained until the questions are resolved.</w:t>
      </w:r>
    </w:p>
    <w:p w14:paraId="4536B111" w14:textId="77777777" w:rsidR="006A348D" w:rsidRDefault="006A348D" w:rsidP="006A348D">
      <w:pPr>
        <w:pStyle w:val="1-HEADING"/>
        <w:numPr>
          <w:ilvl w:val="1"/>
          <w:numId w:val="21"/>
        </w:numPr>
      </w:pPr>
      <w:r w:rsidRPr="00F64371">
        <w:t>REPORTING REQUIREMENTS</w:t>
      </w:r>
    </w:p>
    <w:p w14:paraId="5E33C4FF" w14:textId="77777777" w:rsidR="006A348D" w:rsidRPr="00F64371" w:rsidRDefault="006A348D" w:rsidP="006A348D">
      <w:pPr>
        <w:pStyle w:val="1-text"/>
      </w:pPr>
      <w:r w:rsidRPr="00F64371">
        <w:t>Contractor shall provide County with periodic reports at the frequency and with the information prescribed by County. Further, at any time, County has the right to demand adequate assurances that the services provided by Contractor shall be in accordance with the Contract. Such assurances provided by the Contractor shall be supported by documentation in Contractor’s possession from third parties.</w:t>
      </w:r>
    </w:p>
    <w:p w14:paraId="03195317" w14:textId="77777777" w:rsidR="006A348D" w:rsidRPr="00F64371" w:rsidRDefault="006A348D" w:rsidP="006A348D">
      <w:pPr>
        <w:pStyle w:val="1-HEADING"/>
        <w:numPr>
          <w:ilvl w:val="1"/>
          <w:numId w:val="21"/>
        </w:numPr>
      </w:pPr>
      <w:r w:rsidRPr="00F64371">
        <w:t>CONFIDENTIALITY OF RECORDS</w:t>
      </w:r>
    </w:p>
    <w:p w14:paraId="7D9554C5" w14:textId="77777777" w:rsidR="006A348D" w:rsidRPr="00F64371" w:rsidRDefault="006A348D" w:rsidP="006A348D">
      <w:pPr>
        <w:pStyle w:val="2-HEADING"/>
        <w:numPr>
          <w:ilvl w:val="2"/>
          <w:numId w:val="21"/>
        </w:numPr>
      </w:pPr>
      <w:r w:rsidRPr="00F64371">
        <w:t xml:space="preserve">Contractor shall not use, release, or disclose any information concerning any employee, client, </w:t>
      </w:r>
      <w:proofErr w:type="gramStart"/>
      <w:r w:rsidRPr="00F64371">
        <w:t>applicant</w:t>
      </w:r>
      <w:proofErr w:type="gramEnd"/>
      <w:r w:rsidRPr="00F64371">
        <w:t xml:space="preserve"> or person doing business with the County for any purpose not directly connected with the administration of County’s or the Contractor’s responsibilities under this Contract except upon written consent of the County, and if applicable, the employee, client, applicant or person. </w:t>
      </w:r>
    </w:p>
    <w:p w14:paraId="64E20B58" w14:textId="77777777" w:rsidR="006A348D" w:rsidRPr="00F64371" w:rsidRDefault="006A348D" w:rsidP="006A348D">
      <w:pPr>
        <w:pStyle w:val="2-HEADING"/>
        <w:numPr>
          <w:ilvl w:val="2"/>
          <w:numId w:val="21"/>
        </w:numPr>
      </w:pPr>
      <w:r w:rsidRPr="00F64371">
        <w:t>Contractor shall ensure that its agents, employees, officers, and subcontractors with access to County and Contractor records understand and comply with this confidential provision.</w:t>
      </w:r>
    </w:p>
    <w:p w14:paraId="4EDA109A" w14:textId="77777777" w:rsidR="006A348D" w:rsidRPr="00F64371" w:rsidRDefault="006A348D" w:rsidP="006A348D">
      <w:pPr>
        <w:pStyle w:val="2-HEADING"/>
        <w:numPr>
          <w:ilvl w:val="2"/>
          <w:numId w:val="21"/>
        </w:numPr>
      </w:pPr>
      <w:r w:rsidRPr="00F64371">
        <w:t>If Contractor receives or transmits protected health information, Contractor shall enter into a Business Associate Agreement with County, which shall become part of this Contract, if attached hereto.</w:t>
      </w:r>
    </w:p>
    <w:p w14:paraId="1EBBB16C" w14:textId="77777777" w:rsidR="006A348D" w:rsidRPr="00F64371" w:rsidRDefault="006A348D" w:rsidP="006A348D">
      <w:pPr>
        <w:pStyle w:val="2-HEADING"/>
        <w:numPr>
          <w:ilvl w:val="2"/>
          <w:numId w:val="21"/>
        </w:numPr>
      </w:pPr>
      <w:r w:rsidRPr="00F64371">
        <w:t>Client records shall be kept confidential in accordance with ORS 179.505, OAR 309-11-020, 45 CFR 205.50 and 42 CFR Part 2 as applicable.</w:t>
      </w:r>
    </w:p>
    <w:p w14:paraId="21924F08" w14:textId="77777777" w:rsidR="006A348D" w:rsidRPr="00F64371" w:rsidRDefault="006A348D" w:rsidP="006A348D">
      <w:pPr>
        <w:pStyle w:val="1-HEADING"/>
        <w:numPr>
          <w:ilvl w:val="1"/>
          <w:numId w:val="21"/>
        </w:numPr>
      </w:pPr>
      <w:r w:rsidRPr="00F64371">
        <w:t xml:space="preserve">INDEMNIFICATION AND INSURANCE. </w:t>
      </w:r>
    </w:p>
    <w:p w14:paraId="04EEB4BC" w14:textId="77777777" w:rsidR="006A348D" w:rsidRPr="00F64371" w:rsidRDefault="006A348D" w:rsidP="006A348D">
      <w:pPr>
        <w:pStyle w:val="2-HEADING"/>
        <w:numPr>
          <w:ilvl w:val="2"/>
          <w:numId w:val="21"/>
        </w:numPr>
      </w:pPr>
      <w:r w:rsidRPr="00F64371">
        <w:t>Contractor shall defend, save, indemnify, and hold harmless the County, its officers, agents, and employees from and against all claims, suits, actions, losses, damages, liabilities, costs, and expenses of any nature whatsoever, including attorney fees, resulting from, arising out of, or relating to the activities of Contractor or its officers, employees, subcontractors, or agents under this Contract. Contractor shall have control of the defense and settlement of any claim that is subject to this section. However, neither Contractor nor any attorney engaged by Contractor shall defend the claim in the name of either County or any department of County, nor purport to act as legal representative of either County or any of its departments, without first receiving from County Legal Counsel authority to act as legal counsel for the County, nor shall Contractor settle any claim on behalf of County without the approval of County Legal Counsel. County may, at its election and expense, assume its own defense and settlement.</w:t>
      </w:r>
    </w:p>
    <w:p w14:paraId="54984712" w14:textId="77777777" w:rsidR="006A348D" w:rsidRPr="00F64371" w:rsidRDefault="006A348D" w:rsidP="006A348D">
      <w:pPr>
        <w:pStyle w:val="2-HEADING"/>
        <w:numPr>
          <w:ilvl w:val="2"/>
          <w:numId w:val="21"/>
        </w:numPr>
      </w:pPr>
      <w:r w:rsidRPr="00F64371">
        <w:t>Contractor shall obtain the insurance required under section 23 prior to performing under this Contract and shall maintain the required insurance throughout the duration of this Contract and all warranty periods.</w:t>
      </w:r>
    </w:p>
    <w:p w14:paraId="70EB4EE9" w14:textId="77777777" w:rsidR="006A348D" w:rsidRPr="00F64371" w:rsidRDefault="006A348D" w:rsidP="006A348D">
      <w:pPr>
        <w:pStyle w:val="2-HEADING"/>
        <w:numPr>
          <w:ilvl w:val="2"/>
          <w:numId w:val="21"/>
        </w:numPr>
      </w:pPr>
      <w:r w:rsidRPr="00F64371">
        <w:t>County, pursuant to applicable provisions of ORS 30.260 to 30.300, maintains a self-insurance program that provides property damage and personal injury coverage.</w:t>
      </w:r>
    </w:p>
    <w:p w14:paraId="0E3F2487" w14:textId="77777777" w:rsidR="006A348D" w:rsidRDefault="006A348D" w:rsidP="006A348D">
      <w:pPr>
        <w:pStyle w:val="1-HEADING"/>
        <w:numPr>
          <w:ilvl w:val="1"/>
          <w:numId w:val="21"/>
        </w:numPr>
      </w:pPr>
      <w:r w:rsidRPr="00F64371">
        <w:lastRenderedPageBreak/>
        <w:t>EARLY TERMINATION</w:t>
      </w:r>
    </w:p>
    <w:p w14:paraId="27690777" w14:textId="77777777" w:rsidR="006A348D" w:rsidRPr="00F64371" w:rsidRDefault="006A348D" w:rsidP="006A348D">
      <w:pPr>
        <w:pStyle w:val="1-text"/>
      </w:pPr>
      <w:r w:rsidRPr="00F64371">
        <w:t>This Contract may be terminated as follows:</w:t>
      </w:r>
    </w:p>
    <w:p w14:paraId="03503175" w14:textId="77777777" w:rsidR="006A348D" w:rsidRPr="00F64371" w:rsidRDefault="006A348D" w:rsidP="006A348D">
      <w:pPr>
        <w:pStyle w:val="2-HEADING"/>
        <w:numPr>
          <w:ilvl w:val="2"/>
          <w:numId w:val="21"/>
        </w:numPr>
      </w:pPr>
      <w:r w:rsidRPr="00F64371">
        <w:t>County and Contractor, by mutual written agreement, may terminate this Contract at any time.</w:t>
      </w:r>
    </w:p>
    <w:p w14:paraId="36860516" w14:textId="77777777" w:rsidR="006A348D" w:rsidRPr="00F64371" w:rsidRDefault="006A348D" w:rsidP="006A348D">
      <w:pPr>
        <w:pStyle w:val="2-HEADING"/>
        <w:numPr>
          <w:ilvl w:val="2"/>
          <w:numId w:val="21"/>
        </w:numPr>
      </w:pPr>
      <w:r w:rsidRPr="00F64371">
        <w:t>County in its sole discretion may terminate this Contract for any reason on 30 days written notice to Contractor.</w:t>
      </w:r>
    </w:p>
    <w:p w14:paraId="4E7DDD95" w14:textId="77777777" w:rsidR="006A348D" w:rsidRPr="00F64371" w:rsidRDefault="006A348D" w:rsidP="006A348D">
      <w:pPr>
        <w:pStyle w:val="2-HEADING"/>
        <w:numPr>
          <w:ilvl w:val="2"/>
          <w:numId w:val="21"/>
        </w:numPr>
      </w:pPr>
      <w:r w:rsidRPr="00F64371">
        <w:t>Either County or Contractor may terminate this Contract in the event of a breach of the Contract by the other. Prior to such termination the party seeking termination shall give to the other party written notice of the breach and intent to terminate. If the party committing the breach has not entirely cured the breach within 15 days of the date of the notice, then the party giving the notice may terminate the Contract at any time thereafter by giving a written notice of termination.</w:t>
      </w:r>
    </w:p>
    <w:p w14:paraId="4DAA7DA3" w14:textId="77777777" w:rsidR="006A348D" w:rsidRPr="00F64371" w:rsidRDefault="006A348D" w:rsidP="006A348D">
      <w:pPr>
        <w:pStyle w:val="2-HEADING"/>
        <w:numPr>
          <w:ilvl w:val="2"/>
          <w:numId w:val="21"/>
        </w:numPr>
      </w:pPr>
      <w:r w:rsidRPr="00F64371">
        <w:t>Notwithstanding section 13C, County may terminate this Contract immediately by written notice to Contractor upon denial, suspension, revocation, or non-renewal of any license, permit or certificate that Contractor must hold to provide services under this Contract.</w:t>
      </w:r>
    </w:p>
    <w:p w14:paraId="20A2AE42" w14:textId="77777777" w:rsidR="006A348D" w:rsidRDefault="006A348D" w:rsidP="006A348D">
      <w:pPr>
        <w:pStyle w:val="1-HEADING"/>
        <w:numPr>
          <w:ilvl w:val="1"/>
          <w:numId w:val="21"/>
        </w:numPr>
      </w:pPr>
      <w:r w:rsidRPr="00F64371">
        <w:t>PAYMENT ON EARLY TERMINATION</w:t>
      </w:r>
    </w:p>
    <w:p w14:paraId="1C03DDDD" w14:textId="77777777" w:rsidR="006A348D" w:rsidRPr="00F64371" w:rsidRDefault="006A348D" w:rsidP="006A348D">
      <w:pPr>
        <w:pStyle w:val="1-text"/>
      </w:pPr>
      <w:r w:rsidRPr="00F64371">
        <w:t>Upon termination pursuant to section 13, payment shall be made as follows:</w:t>
      </w:r>
    </w:p>
    <w:p w14:paraId="5B63307D" w14:textId="77777777" w:rsidR="006A348D" w:rsidRPr="00F64371" w:rsidRDefault="006A348D" w:rsidP="006A348D">
      <w:pPr>
        <w:pStyle w:val="2-HEADING"/>
        <w:numPr>
          <w:ilvl w:val="2"/>
          <w:numId w:val="21"/>
        </w:numPr>
      </w:pPr>
      <w:r w:rsidRPr="00F64371">
        <w:t>If terminated under 13A or 13B for the convenience of the County, the County shall pay Contractor for Work performed prior to the termination date if such Work was performed in accordance with the Contract. County shall not be liable for direct, indirect, or consequential damages.  Termination shall not result in a waiver of any other claim County may have against Contractor.</w:t>
      </w:r>
    </w:p>
    <w:p w14:paraId="07481703" w14:textId="77777777" w:rsidR="006A348D" w:rsidRPr="00F64371" w:rsidRDefault="006A348D" w:rsidP="006A348D">
      <w:pPr>
        <w:pStyle w:val="2-HEADING"/>
        <w:numPr>
          <w:ilvl w:val="2"/>
          <w:numId w:val="21"/>
        </w:numPr>
      </w:pPr>
      <w:r w:rsidRPr="00F64371">
        <w:t>If terminated under 13C by the Contractor due to a breach by the County, then the County shall pay the Contractor for Work performed prior to the termination date if such Work was performed in accordance with the Contract.</w:t>
      </w:r>
    </w:p>
    <w:p w14:paraId="73A77B45" w14:textId="77777777" w:rsidR="006A348D" w:rsidRPr="00F64371" w:rsidRDefault="006A348D" w:rsidP="006A348D">
      <w:pPr>
        <w:pStyle w:val="2-HEADING"/>
        <w:numPr>
          <w:ilvl w:val="2"/>
          <w:numId w:val="21"/>
        </w:numPr>
      </w:pPr>
      <w:r w:rsidRPr="00F64371">
        <w:t>If terminated under 13C or 13D by the County due to a breach by the Contractor, then the County shall pay the Contractor for Work performed prior to the termination date provided such Work was performed in accordance with the Contract less any setoff to which the County is entitled.</w:t>
      </w:r>
    </w:p>
    <w:p w14:paraId="7B30F435" w14:textId="77777777" w:rsidR="006A348D" w:rsidRPr="00F64371" w:rsidRDefault="006A348D" w:rsidP="006A348D">
      <w:pPr>
        <w:pStyle w:val="1-HEADING"/>
        <w:numPr>
          <w:ilvl w:val="1"/>
          <w:numId w:val="21"/>
        </w:numPr>
      </w:pPr>
      <w:r w:rsidRPr="00F64371">
        <w:t>INDEPENDENT CONTRACTOR</w:t>
      </w:r>
    </w:p>
    <w:p w14:paraId="2015960F" w14:textId="77777777" w:rsidR="006A348D" w:rsidRPr="00F64371" w:rsidRDefault="006A348D" w:rsidP="006A348D">
      <w:pPr>
        <w:pStyle w:val="2-HEADING"/>
        <w:numPr>
          <w:ilvl w:val="2"/>
          <w:numId w:val="21"/>
        </w:numPr>
      </w:pPr>
      <w:r w:rsidRPr="00F64371">
        <w:t>The Contractor is a separate and independently established business, retains sole and absolute discretion over the manner and means of carrying out the Contractor’s activities and responsibilities for the purpose of implementing the provisions of this contract, and maintains the appropriate license/certifications, if required under Oregon Law. This contract shall not be construed as creating an agency, partnership, joint venture, employment relationship or any other relationship between the parties other than that of independent parties. The Contractor is acting as an “independent contractor” and is not an employee of County and accepts full responsibility for taxes or other obligations associated with payment for services under this contract. As an “independent contractor”, Contractor will not receive any benefits normally accruing to County employees unless required by applicable law.   Furthermore, Contractor is free to contract with other parties for the duration of the contract.</w:t>
      </w:r>
    </w:p>
    <w:p w14:paraId="772A7A37" w14:textId="77777777" w:rsidR="006A348D" w:rsidRPr="00F64371" w:rsidRDefault="006A348D" w:rsidP="006A348D">
      <w:pPr>
        <w:pStyle w:val="2-HEADING"/>
        <w:numPr>
          <w:ilvl w:val="2"/>
          <w:numId w:val="21"/>
        </w:numPr>
      </w:pPr>
      <w:r w:rsidRPr="00F64371">
        <w:lastRenderedPageBreak/>
        <w:t>SUBCONTRACTING/NONASSIGNMENT. No portion of the Contract may be contracted or assigned to any other individual, firm or entity without the express and prior approval of the County.</w:t>
      </w:r>
    </w:p>
    <w:p w14:paraId="339F75BC" w14:textId="77777777" w:rsidR="006A348D" w:rsidRDefault="006A348D" w:rsidP="006A348D">
      <w:pPr>
        <w:pStyle w:val="1-HEADING"/>
        <w:numPr>
          <w:ilvl w:val="1"/>
          <w:numId w:val="21"/>
        </w:numPr>
      </w:pPr>
      <w:r w:rsidRPr="00F64371">
        <w:t>GOVERNING LAW AND VENUE</w:t>
      </w:r>
    </w:p>
    <w:p w14:paraId="07747A8D" w14:textId="77777777" w:rsidR="006A348D" w:rsidRPr="00F64371" w:rsidRDefault="006A348D" w:rsidP="006A348D">
      <w:pPr>
        <w:pStyle w:val="1-text"/>
      </w:pPr>
      <w:r w:rsidRPr="00F64371">
        <w:t>This Contract shall be governed by the laws of the State of Oregon. Any action commenced in connection with this Contract shall be in the Circuit Court of Marion County. All rights and remedies of the County shall be cumulative and may be exercised successively or concurrently. The foregoing is without limitation to or waiver of any other rights or remedies of the County according to law.</w:t>
      </w:r>
    </w:p>
    <w:p w14:paraId="1A8E311E" w14:textId="77777777" w:rsidR="006A348D" w:rsidRDefault="006A348D" w:rsidP="006A348D">
      <w:pPr>
        <w:pStyle w:val="1-HEADING"/>
        <w:numPr>
          <w:ilvl w:val="1"/>
          <w:numId w:val="21"/>
        </w:numPr>
      </w:pPr>
      <w:r w:rsidRPr="00F64371">
        <w:t>OWNERSHIP AND USE OF DOCUMENTS</w:t>
      </w:r>
    </w:p>
    <w:p w14:paraId="5BFF00B9" w14:textId="77777777" w:rsidR="006A348D" w:rsidRPr="00F64371" w:rsidRDefault="006A348D" w:rsidP="006A348D">
      <w:pPr>
        <w:pStyle w:val="1-text"/>
      </w:pPr>
      <w:r w:rsidRPr="00F64371">
        <w:t>All documents, or other material submitted to the County by Contractor shall become the sole and exclusive property of the County. All material prepared by Contractor under this Contract may be subject to Oregon’s Public Records Laws.</w:t>
      </w:r>
    </w:p>
    <w:p w14:paraId="60CB9538" w14:textId="77777777" w:rsidR="006A348D" w:rsidRPr="00F64371" w:rsidRDefault="006A348D" w:rsidP="006A348D">
      <w:pPr>
        <w:pStyle w:val="1-HEADING"/>
        <w:numPr>
          <w:ilvl w:val="1"/>
          <w:numId w:val="21"/>
        </w:numPr>
      </w:pPr>
      <w:r w:rsidRPr="00F64371">
        <w:t>NO THIRD-PARTY BENEFICIARIES</w:t>
      </w:r>
    </w:p>
    <w:p w14:paraId="7D286147" w14:textId="77777777" w:rsidR="006A348D" w:rsidRPr="00F64371" w:rsidRDefault="006A348D" w:rsidP="006A348D">
      <w:pPr>
        <w:pStyle w:val="2-HEADING"/>
        <w:numPr>
          <w:ilvl w:val="2"/>
          <w:numId w:val="21"/>
        </w:numPr>
      </w:pPr>
      <w:r w:rsidRPr="00F64371">
        <w:t>County and Contractor are the only parties to this Contract and are the only parties entitled to enforce its terms.</w:t>
      </w:r>
    </w:p>
    <w:p w14:paraId="1128DC21" w14:textId="77777777" w:rsidR="006A348D" w:rsidRPr="00F64371" w:rsidRDefault="006A348D" w:rsidP="006A348D">
      <w:pPr>
        <w:pStyle w:val="2-HEADING"/>
        <w:numPr>
          <w:ilvl w:val="2"/>
          <w:numId w:val="21"/>
        </w:numPr>
      </w:pPr>
      <w:r w:rsidRPr="00F64371">
        <w:t>Nothing in this contract gives or provides any benefit or right, whether directly, indirectly, or otherwise, to third persons unless such third persons are individually identified by name in this Contract and expressly described as intended beneficiaries of this Contract.</w:t>
      </w:r>
    </w:p>
    <w:p w14:paraId="679190DD" w14:textId="77777777" w:rsidR="006A348D" w:rsidRDefault="006A348D" w:rsidP="006A348D">
      <w:pPr>
        <w:pStyle w:val="1-HEADING"/>
        <w:numPr>
          <w:ilvl w:val="1"/>
          <w:numId w:val="21"/>
        </w:numPr>
      </w:pPr>
      <w:r w:rsidRPr="00F64371">
        <w:t>SUCCESSORS IN INTEREST</w:t>
      </w:r>
    </w:p>
    <w:p w14:paraId="566F54F0" w14:textId="77777777" w:rsidR="006A348D" w:rsidRPr="00F64371" w:rsidRDefault="006A348D" w:rsidP="006A348D">
      <w:pPr>
        <w:pStyle w:val="1-text"/>
      </w:pPr>
      <w:r w:rsidRPr="00F64371">
        <w:t>The provisions of this Contract shall be binding upon and inure to the benefit of the parties and their successors and approved assigns.</w:t>
      </w:r>
    </w:p>
    <w:p w14:paraId="081A4F30" w14:textId="77777777" w:rsidR="006A348D" w:rsidRDefault="006A348D" w:rsidP="006A348D">
      <w:pPr>
        <w:pStyle w:val="1-HEADING"/>
        <w:numPr>
          <w:ilvl w:val="1"/>
          <w:numId w:val="21"/>
        </w:numPr>
      </w:pPr>
      <w:r w:rsidRPr="00F64371">
        <w:t>MERGER CLAUSE</w:t>
      </w:r>
    </w:p>
    <w:p w14:paraId="745C894D" w14:textId="77777777" w:rsidR="006A348D" w:rsidRPr="00F64371" w:rsidRDefault="006A348D" w:rsidP="006A348D">
      <w:pPr>
        <w:pStyle w:val="1-text"/>
      </w:pPr>
      <w:r w:rsidRPr="00F64371">
        <w:t xml:space="preserve">This Contract and the attached exhibits constitute the entire agreement between the parties. </w:t>
      </w:r>
    </w:p>
    <w:p w14:paraId="1D0C36E7" w14:textId="77777777" w:rsidR="006A348D" w:rsidRPr="00F64371" w:rsidRDefault="006A348D" w:rsidP="006A348D">
      <w:pPr>
        <w:pStyle w:val="2-HEADING"/>
        <w:numPr>
          <w:ilvl w:val="2"/>
          <w:numId w:val="21"/>
        </w:numPr>
      </w:pPr>
      <w:r w:rsidRPr="00F64371">
        <w:t xml:space="preserve">All understandings and agreements between the parties and representations by either party concerning this Contract are contained in this Contract. </w:t>
      </w:r>
    </w:p>
    <w:p w14:paraId="78A2ECFE" w14:textId="77777777" w:rsidR="006A348D" w:rsidRPr="00F64371" w:rsidRDefault="006A348D" w:rsidP="006A348D">
      <w:pPr>
        <w:pStyle w:val="2-HEADING"/>
        <w:numPr>
          <w:ilvl w:val="2"/>
          <w:numId w:val="21"/>
        </w:numPr>
      </w:pPr>
      <w:r w:rsidRPr="00F64371">
        <w:t xml:space="preserve">No waiver, consent, modification or change in the terms of this Contract shall bind either party unless in writing signed by both parties. </w:t>
      </w:r>
    </w:p>
    <w:p w14:paraId="1D6ACB81" w14:textId="77777777" w:rsidR="006A348D" w:rsidRPr="00F64371" w:rsidRDefault="006A348D" w:rsidP="006A348D">
      <w:pPr>
        <w:pStyle w:val="2-HEADING"/>
        <w:numPr>
          <w:ilvl w:val="2"/>
          <w:numId w:val="21"/>
        </w:numPr>
      </w:pPr>
      <w:r w:rsidRPr="00F64371">
        <w:t xml:space="preserve">Any written waiver, consent, modification, or change shall be effective only in the specific instance and for the specific purpose given. </w:t>
      </w:r>
    </w:p>
    <w:p w14:paraId="250DD7D3" w14:textId="77777777" w:rsidR="006A348D" w:rsidRDefault="006A348D" w:rsidP="006A348D">
      <w:pPr>
        <w:pStyle w:val="1-HEADING"/>
        <w:numPr>
          <w:ilvl w:val="1"/>
          <w:numId w:val="21"/>
        </w:numPr>
      </w:pPr>
      <w:r w:rsidRPr="00F64371">
        <w:t>WAIVER</w:t>
      </w:r>
    </w:p>
    <w:p w14:paraId="1F1D89D4" w14:textId="77777777" w:rsidR="006A348D" w:rsidRPr="00F64371" w:rsidRDefault="006A348D" w:rsidP="006A348D">
      <w:pPr>
        <w:pStyle w:val="1-text"/>
      </w:pPr>
      <w:r w:rsidRPr="00F64371">
        <w:t xml:space="preserve">The failure of any Party to enforce any provision of this Contract shall not constitute a waiver by that Party or any other provision. Waiver of any default under this Contract by any Party shall not be deemed to be a waiver of any subsequent default or a modification of the provisions of this Contract. </w:t>
      </w:r>
    </w:p>
    <w:p w14:paraId="4B3D4B21" w14:textId="77777777" w:rsidR="006A348D" w:rsidRDefault="006A348D" w:rsidP="006A348D">
      <w:pPr>
        <w:pStyle w:val="1-HEADING"/>
        <w:numPr>
          <w:ilvl w:val="1"/>
          <w:numId w:val="21"/>
        </w:numPr>
      </w:pPr>
      <w:r w:rsidRPr="00F64371">
        <w:lastRenderedPageBreak/>
        <w:t>REMEDIES</w:t>
      </w:r>
    </w:p>
    <w:p w14:paraId="097804E9" w14:textId="77777777" w:rsidR="006A348D" w:rsidRPr="00F64371" w:rsidRDefault="006A348D" w:rsidP="006A348D">
      <w:pPr>
        <w:pStyle w:val="1-text"/>
      </w:pPr>
      <w:r w:rsidRPr="00F64371">
        <w:t>In the event of breach of this Contract, the Parties shall have the following remedies:</w:t>
      </w:r>
    </w:p>
    <w:p w14:paraId="5C6122E7" w14:textId="77777777" w:rsidR="006A348D" w:rsidRPr="00F64371" w:rsidRDefault="006A348D" w:rsidP="006A348D">
      <w:pPr>
        <w:pStyle w:val="2-HEADING"/>
        <w:numPr>
          <w:ilvl w:val="2"/>
          <w:numId w:val="21"/>
        </w:numPr>
      </w:pPr>
      <w:r w:rsidRPr="00F64371">
        <w:t>If terminated under 13C by County due to a breach by the Contractor, the County may complete the Work either itself, by agreement with another Contractor, or by a combination thereof. If the cost of completing the Work exceeds the remaining unpaid balance of the total compensation provided under this Contract, then the Contractor shall pay to the County the amount of the reasonable excess.</w:t>
      </w:r>
    </w:p>
    <w:p w14:paraId="1584E3F8" w14:textId="77777777" w:rsidR="006A348D" w:rsidRPr="00F64371" w:rsidRDefault="006A348D" w:rsidP="006A348D">
      <w:pPr>
        <w:pStyle w:val="2-HEADING"/>
        <w:numPr>
          <w:ilvl w:val="2"/>
          <w:numId w:val="21"/>
        </w:numPr>
      </w:pPr>
      <w:r w:rsidRPr="00F64371">
        <w:t>In addition to the remedies in sections 13 and 14 for a breach by the Contractor, County also shall be entitled to any other equitable and legal remedies that are available.</w:t>
      </w:r>
    </w:p>
    <w:p w14:paraId="262A51B9" w14:textId="77777777" w:rsidR="006A348D" w:rsidRPr="00F64371" w:rsidRDefault="006A348D" w:rsidP="006A348D">
      <w:pPr>
        <w:pStyle w:val="2-HEADING"/>
        <w:numPr>
          <w:ilvl w:val="2"/>
          <w:numId w:val="21"/>
        </w:numPr>
      </w:pPr>
      <w:r w:rsidRPr="00F64371">
        <w:t>If County breaches this Contract, Contractor’s remedy shall be limited to termination of the Contract and receipt of Contract payments to which Contractor is entitled.</w:t>
      </w:r>
    </w:p>
    <w:p w14:paraId="408DFBA0" w14:textId="77777777" w:rsidR="006A348D" w:rsidRPr="00F64371" w:rsidRDefault="006A348D" w:rsidP="006A348D">
      <w:pPr>
        <w:pStyle w:val="1-HEADING"/>
        <w:numPr>
          <w:ilvl w:val="1"/>
          <w:numId w:val="21"/>
        </w:numPr>
      </w:pPr>
      <w:r w:rsidRPr="00F64371">
        <w:t>INSURANCE</w:t>
      </w:r>
    </w:p>
    <w:p w14:paraId="21FB05AA" w14:textId="77777777" w:rsidR="006A348D" w:rsidRPr="00F64371" w:rsidRDefault="006A348D" w:rsidP="006A348D">
      <w:pPr>
        <w:pStyle w:val="2-HEADING"/>
        <w:numPr>
          <w:ilvl w:val="2"/>
          <w:numId w:val="21"/>
        </w:numPr>
      </w:pPr>
      <w:r w:rsidRPr="00F64371">
        <w:t>REQUIRED INSURANCE. Contractor shall obtain at Contractor’s expense the insurance specified in this section prior to performing under this Contract and shall maintain it in full force and at its own expense throughout the duration of this Contract and all warranty periods. Contractor shall obtain the following insurance from insurance companies or entities that are authorized to transact the business of insurance and issue coverage in Oregon and that are acceptable to County:</w:t>
      </w:r>
    </w:p>
    <w:p w14:paraId="36150ABF" w14:textId="77777777" w:rsidR="006A348D" w:rsidRPr="00F64371" w:rsidRDefault="006A348D" w:rsidP="006A348D">
      <w:pPr>
        <w:pStyle w:val="3-HEADING"/>
        <w:numPr>
          <w:ilvl w:val="3"/>
          <w:numId w:val="21"/>
        </w:numPr>
      </w:pPr>
      <w:r w:rsidRPr="00F64371">
        <w:t xml:space="preserve">WORKERS COMPENSATION. All employers, including Contractor, that employ subject workers, as defined in ORS 656.027, shall comply with ORS </w:t>
      </w:r>
      <w:proofErr w:type="gramStart"/>
      <w:r w:rsidRPr="00F64371">
        <w:t>656.017</w:t>
      </w:r>
      <w:proofErr w:type="gramEnd"/>
      <w:r w:rsidRPr="00F64371">
        <w:t xml:space="preserve"> and shall provide workers' compensation insurance coverage for those workers, unless they meet the requirement for an exemption under ORS 656.126(2).  Contractor shall require and ensure that each of its subcontractors complies with these requirements.</w:t>
      </w:r>
    </w:p>
    <w:p w14:paraId="604A1FDF" w14:textId="77777777" w:rsidR="006A348D" w:rsidRPr="00F64371" w:rsidRDefault="006A348D" w:rsidP="006A348D">
      <w:pPr>
        <w:pStyle w:val="3-HEADING"/>
        <w:numPr>
          <w:ilvl w:val="3"/>
          <w:numId w:val="21"/>
        </w:numPr>
      </w:pPr>
      <w:r w:rsidRPr="00F64371">
        <w:t xml:space="preserve">PROFESSIONAL LIABILITY. Covering any damages caused by an error, omission or any negligent acts related to the services to be provided </w:t>
      </w:r>
      <w:r w:rsidRPr="00336907">
        <w:t>under</w:t>
      </w:r>
      <w:r w:rsidRPr="00F64371">
        <w:t xml:space="preserve"> this Contract. Contractor shall provide proof of insurance of not less than the following amounts as determined by the County:</w:t>
      </w:r>
    </w:p>
    <w:p w14:paraId="16B589BA" w14:textId="77777777" w:rsidR="006A348D" w:rsidRDefault="006A348D" w:rsidP="006A348D">
      <w:pPr>
        <w:pStyle w:val="3-textbold"/>
      </w:pPr>
      <w:r w:rsidRPr="0079600F">
        <w:fldChar w:fldCharType="begin">
          <w:ffData>
            <w:name w:val="Check11"/>
            <w:enabled/>
            <w:calcOnExit w:val="0"/>
            <w:checkBox>
              <w:sizeAuto/>
              <w:default w:val="0"/>
            </w:checkBox>
          </w:ffData>
        </w:fldChar>
      </w:r>
      <w:r w:rsidRPr="0079600F">
        <w:instrText xml:space="preserve"> FORMCHECKBOX </w:instrText>
      </w:r>
      <w:r w:rsidR="00EF4C4C">
        <w:fldChar w:fldCharType="separate"/>
      </w:r>
      <w:r w:rsidRPr="0079600F">
        <w:fldChar w:fldCharType="end"/>
      </w:r>
      <w:r w:rsidRPr="0079600F">
        <w:t xml:space="preserve"> Required by County</w:t>
      </w:r>
      <w:r w:rsidRPr="0079600F">
        <w:tab/>
      </w:r>
      <w:r w:rsidRPr="0079600F">
        <w:fldChar w:fldCharType="begin">
          <w:ffData>
            <w:name w:val="Check11"/>
            <w:enabled/>
            <w:calcOnExit w:val="0"/>
            <w:checkBox>
              <w:sizeAuto/>
              <w:default w:val="0"/>
            </w:checkBox>
          </w:ffData>
        </w:fldChar>
      </w:r>
      <w:r w:rsidRPr="0079600F">
        <w:instrText xml:space="preserve"> FORMCHECKBOX </w:instrText>
      </w:r>
      <w:r w:rsidR="00EF4C4C">
        <w:fldChar w:fldCharType="separate"/>
      </w:r>
      <w:r w:rsidRPr="0079600F">
        <w:fldChar w:fldCharType="end"/>
      </w:r>
      <w:r w:rsidRPr="0079600F">
        <w:t xml:space="preserve"> Not required by County.</w:t>
      </w:r>
    </w:p>
    <w:p w14:paraId="4D7164A2" w14:textId="77777777" w:rsidR="006A348D" w:rsidRPr="00F64371" w:rsidRDefault="006A348D" w:rsidP="006A348D">
      <w:pPr>
        <w:pStyle w:val="3-text"/>
      </w:pP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ab/>
        <w:t xml:space="preserve">$1,000,000 Per occurrence limit </w:t>
      </w:r>
      <w:r w:rsidRPr="0079600F">
        <w:t>for</w:t>
      </w:r>
      <w:r w:rsidRPr="00F64371">
        <w:t xml:space="preserve">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ab/>
        <w:t>$2,000,000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Exclusion Approved by Risk Manager</w:t>
      </w:r>
    </w:p>
    <w:p w14:paraId="122E804F" w14:textId="77777777" w:rsidR="006A348D" w:rsidRPr="00F64371" w:rsidRDefault="006A348D" w:rsidP="006A348D">
      <w:pPr>
        <w:pStyle w:val="3-HEADING"/>
        <w:numPr>
          <w:ilvl w:val="3"/>
          <w:numId w:val="21"/>
        </w:numPr>
      </w:pPr>
      <w:r w:rsidRPr="00F64371">
        <w:t>CYBER LIABILITY. Covering network security, breach of data, and coverage for regulatory fines and fees imposed against County due to failures in products and services provided under this Contract. Cyber Liability coverage must include errors, omissions, negligent acts, denial of service, media liability (including software copyright), dishonesty, fraudulent or criminal acts by a person or persons whether identified or not, intellectual property infringement, computer system attacks, unauthorized access and use of computer system, regulatory actions, and contractual liability.</w:t>
      </w:r>
    </w:p>
    <w:p w14:paraId="1CFD07EE" w14:textId="77777777" w:rsidR="006A348D" w:rsidRDefault="006A348D" w:rsidP="006A348D">
      <w:pPr>
        <w:pStyle w:val="3-textbold"/>
      </w:pPr>
      <w:r w:rsidRPr="0079600F">
        <w:fldChar w:fldCharType="begin">
          <w:ffData>
            <w:name w:val="Check11"/>
            <w:enabled/>
            <w:calcOnExit w:val="0"/>
            <w:checkBox>
              <w:sizeAuto/>
              <w:default w:val="0"/>
            </w:checkBox>
          </w:ffData>
        </w:fldChar>
      </w:r>
      <w:r w:rsidRPr="0079600F">
        <w:instrText xml:space="preserve"> FORMCHECKBOX </w:instrText>
      </w:r>
      <w:r w:rsidR="00EF4C4C">
        <w:fldChar w:fldCharType="separate"/>
      </w:r>
      <w:r w:rsidRPr="0079600F">
        <w:fldChar w:fldCharType="end"/>
      </w:r>
      <w:r w:rsidRPr="0079600F">
        <w:t xml:space="preserve"> Required by County</w:t>
      </w:r>
      <w:r w:rsidRPr="0079600F">
        <w:tab/>
      </w:r>
      <w:r w:rsidRPr="0079600F">
        <w:fldChar w:fldCharType="begin">
          <w:ffData>
            <w:name w:val="Check11"/>
            <w:enabled/>
            <w:calcOnExit w:val="0"/>
            <w:checkBox>
              <w:sizeAuto/>
              <w:default w:val="0"/>
            </w:checkBox>
          </w:ffData>
        </w:fldChar>
      </w:r>
      <w:r w:rsidRPr="0079600F">
        <w:instrText xml:space="preserve"> FORMCHECKBOX </w:instrText>
      </w:r>
      <w:r w:rsidR="00EF4C4C">
        <w:fldChar w:fldCharType="separate"/>
      </w:r>
      <w:r w:rsidRPr="0079600F">
        <w:fldChar w:fldCharType="end"/>
      </w:r>
      <w:r w:rsidRPr="0079600F">
        <w:t xml:space="preserve"> Not required by County.</w:t>
      </w:r>
    </w:p>
    <w:p w14:paraId="3225F5E7" w14:textId="77777777" w:rsidR="006A348D" w:rsidRPr="00F64371" w:rsidRDefault="006A348D" w:rsidP="006A348D">
      <w:pPr>
        <w:pStyle w:val="3-text"/>
      </w:pPr>
      <w:r w:rsidRPr="00020231">
        <w:lastRenderedPageBreak/>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ab/>
        <w:t>$2,000,000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ab/>
        <w:t>$5,000,000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Exclusion Approved by Information Technology Director and Risk Manager</w:t>
      </w:r>
    </w:p>
    <w:p w14:paraId="75575A7C" w14:textId="77777777" w:rsidR="006A348D" w:rsidRPr="00F64371" w:rsidRDefault="006A348D" w:rsidP="006A348D">
      <w:pPr>
        <w:pStyle w:val="3-HEADING"/>
        <w:numPr>
          <w:ilvl w:val="3"/>
          <w:numId w:val="21"/>
        </w:numPr>
      </w:pPr>
      <w:r w:rsidRPr="00F64371">
        <w:t xml:space="preserve">COMMERCIAL GENERAL LIABILITY. Covering bodily injury, death, and property damage in a form and with coverages that are satisfactory to the County.  This insurance shall include personal injury liability, products and completed operations.  Coverage shall be written on an occurrence basis.  Contractor shall provide proof of insurance of not less than the following amounts as determined by the County: </w:t>
      </w:r>
    </w:p>
    <w:p w14:paraId="33373066" w14:textId="77777777" w:rsidR="006A348D" w:rsidRPr="00F64371" w:rsidRDefault="006A348D" w:rsidP="006A348D">
      <w:pPr>
        <w:pStyle w:val="3-textbold"/>
      </w:pP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 xml:space="preserve"> Required by County</w:t>
      </w:r>
      <w:r>
        <w:tab/>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 xml:space="preserve"> Not required by County.</w:t>
      </w:r>
    </w:p>
    <w:p w14:paraId="67487B84" w14:textId="77777777" w:rsidR="006A348D" w:rsidRPr="00F64371" w:rsidRDefault="006A348D" w:rsidP="006A348D">
      <w:pPr>
        <w:pStyle w:val="3-textbold"/>
      </w:pPr>
      <w:r w:rsidRPr="00F64371">
        <w:t>Minimum Limits:</w:t>
      </w:r>
    </w:p>
    <w:p w14:paraId="62B75536" w14:textId="77777777" w:rsidR="006A348D" w:rsidRPr="00F64371" w:rsidRDefault="006A348D" w:rsidP="006A348D">
      <w:pPr>
        <w:pStyle w:val="3-text"/>
      </w:pP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$1,000,000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ab/>
        <w:t>$2,000,000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Exclusion Approved by Risk Manager</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$500,000 Per occurrence limit for any single claimant</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 xml:space="preserve">$1,000,000 Per occurrence limit for multiple claimant  </w:t>
      </w:r>
    </w:p>
    <w:p w14:paraId="2E4CE5CA" w14:textId="77777777" w:rsidR="006A348D" w:rsidRPr="00F64371" w:rsidRDefault="006A348D" w:rsidP="006A348D">
      <w:pPr>
        <w:pStyle w:val="3-HEADING"/>
        <w:numPr>
          <w:ilvl w:val="3"/>
          <w:numId w:val="21"/>
        </w:numPr>
      </w:pPr>
      <w:r w:rsidRPr="00F64371">
        <w:t>AUTOMOBILE LIABILITY INSURANCE. Covering all owned, non-owned, or hired vehicles.  This coverage may be written in combination with the Commercial General Liability Insurance (with separate limits for “Commercial General Liability” and “Automobile Liability”). Contractor shall provide proof of insurance of not less than the following amounts as determined by the County:</w:t>
      </w:r>
    </w:p>
    <w:p w14:paraId="571842CF" w14:textId="77777777" w:rsidR="006A348D" w:rsidRPr="00F64371" w:rsidRDefault="006A348D" w:rsidP="006A348D">
      <w:pPr>
        <w:pStyle w:val="3-textbold"/>
      </w:pP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 xml:space="preserve"> Required by County</w:t>
      </w:r>
      <w:r>
        <w:tab/>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rsidRPr="00F64371">
        <w:t xml:space="preserve"> Not required by County.</w:t>
      </w:r>
    </w:p>
    <w:p w14:paraId="58C7E387" w14:textId="77777777" w:rsidR="006A348D" w:rsidRPr="00F64371" w:rsidRDefault="006A348D" w:rsidP="006A348D">
      <w:pPr>
        <w:pStyle w:val="3-textbold"/>
      </w:pPr>
      <w:r w:rsidRPr="00F64371">
        <w:t>Minimum Limits:</w:t>
      </w:r>
    </w:p>
    <w:p w14:paraId="07709434" w14:textId="77777777" w:rsidR="006A348D" w:rsidRPr="00F64371" w:rsidRDefault="006A348D" w:rsidP="006A348D">
      <w:pPr>
        <w:pStyle w:val="3-text"/>
      </w:pP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Oregon Financial Responsibility Law, ORS 806.060 ($25,000 property damage/$50,000 bodily injury $5,000 personal injury).</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$500,000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$1,000,000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EF4C4C">
        <w:fldChar w:fldCharType="separate"/>
      </w:r>
      <w:r w:rsidRPr="00020231">
        <w:fldChar w:fldCharType="end"/>
      </w:r>
      <w:r>
        <w:tab/>
      </w:r>
      <w:r w:rsidRPr="00F64371">
        <w:t>Exclusion Approved by Risk Manager</w:t>
      </w:r>
    </w:p>
    <w:p w14:paraId="04F2406C" w14:textId="77777777" w:rsidR="006A348D" w:rsidRPr="00F64371" w:rsidRDefault="006A348D" w:rsidP="006A348D">
      <w:pPr>
        <w:pStyle w:val="2-HEADING"/>
        <w:numPr>
          <w:ilvl w:val="2"/>
          <w:numId w:val="21"/>
        </w:numPr>
      </w:pPr>
      <w:r w:rsidRPr="00F64371">
        <w:t>ADDITIONAL INSURED. The Commercial General Liability insurance required under this Contract shall include Marion County, its officers, employees, and agents as Additional Insureds but only with respect to Contractor's activities to be performed under this Contract.  Coverage shall be primary and non-contributory with any other insurance and self-insurance.</w:t>
      </w:r>
    </w:p>
    <w:p w14:paraId="5C9E252E" w14:textId="77777777" w:rsidR="006A348D" w:rsidRPr="00F64371" w:rsidRDefault="006A348D" w:rsidP="006A348D">
      <w:pPr>
        <w:pStyle w:val="2-HEADING"/>
        <w:numPr>
          <w:ilvl w:val="2"/>
          <w:numId w:val="21"/>
        </w:numPr>
      </w:pPr>
      <w:r w:rsidRPr="00F64371">
        <w:t>NOTICE OF CANCELLATION OR CHANGE. There shall be no cancellation, material change, potential exhaustion of aggregate limits or non-renewal of insurance coverage(s) without 30 days written notice from this Contractor or its insurer(s) to County. Any failure to comply with the reporting provisions of this clause shall constitute a material breach of Contract and shall be grounds for immediate termination of this Contract by County.</w:t>
      </w:r>
    </w:p>
    <w:p w14:paraId="3A054D86" w14:textId="77777777" w:rsidR="006A348D" w:rsidRPr="00F64371" w:rsidRDefault="006A348D" w:rsidP="006A348D">
      <w:pPr>
        <w:pStyle w:val="2-HEADING"/>
        <w:numPr>
          <w:ilvl w:val="2"/>
          <w:numId w:val="21"/>
        </w:numPr>
      </w:pPr>
      <w:r w:rsidRPr="00F64371">
        <w:lastRenderedPageBreak/>
        <w:t>CERTIFICATE(S) OF INSURANCE. Contractor shall provide to County Certificate(s) of Insurance for all required insurance before delivering any Goods and performing any Services required under this Contract.  The Certificate(s) must specify all entities and individuals who are endorsed on the policy as Additional Insured (or Loss Payees). Contractor shall pay for all deductibles, self-insured retention, and self-insurance, if any.</w:t>
      </w:r>
    </w:p>
    <w:p w14:paraId="787BD229" w14:textId="77777777" w:rsidR="006A348D" w:rsidRDefault="006A348D" w:rsidP="006A348D">
      <w:pPr>
        <w:pStyle w:val="1-HEADING"/>
        <w:numPr>
          <w:ilvl w:val="1"/>
          <w:numId w:val="21"/>
        </w:numPr>
      </w:pPr>
      <w:r w:rsidRPr="00F64371">
        <w:t>NOTICE</w:t>
      </w:r>
    </w:p>
    <w:p w14:paraId="413A6FD9" w14:textId="77777777" w:rsidR="006A348D" w:rsidRPr="00F64371" w:rsidRDefault="006A348D" w:rsidP="006A348D">
      <w:pPr>
        <w:pStyle w:val="1-text"/>
      </w:pPr>
      <w:r w:rsidRPr="00F64371">
        <w:t>Except as otherwise expressly provided in this contract, any communications between the parties hereto or notices to be given hereunder shall be given in writing, to Contractor or County at the address or number set forth below or to such other addresses or numbers as either party may hereafter indicate in writing.  Delivery may be by personal delivery, or mailing the same, postage prepaid.</w:t>
      </w:r>
    </w:p>
    <w:p w14:paraId="79E1A288" w14:textId="77777777" w:rsidR="006A348D" w:rsidRPr="00F64371" w:rsidRDefault="006A348D" w:rsidP="006A348D">
      <w:pPr>
        <w:pStyle w:val="2-HEADING"/>
        <w:numPr>
          <w:ilvl w:val="2"/>
          <w:numId w:val="21"/>
        </w:numPr>
      </w:pPr>
      <w:r w:rsidRPr="00F64371">
        <w:t xml:space="preserve">Any communication or notice by personal delivery shall be deemed delivered when </w:t>
      </w:r>
      <w:proofErr w:type="gramStart"/>
      <w:r w:rsidRPr="00F64371">
        <w:t>actually given</w:t>
      </w:r>
      <w:proofErr w:type="gramEnd"/>
      <w:r w:rsidRPr="00F64371">
        <w:t xml:space="preserve"> to the designated person or representative.</w:t>
      </w:r>
    </w:p>
    <w:p w14:paraId="60253F47" w14:textId="77777777" w:rsidR="006A348D" w:rsidRPr="00F64371" w:rsidRDefault="006A348D" w:rsidP="006A348D">
      <w:pPr>
        <w:pStyle w:val="2-HEADING"/>
        <w:numPr>
          <w:ilvl w:val="2"/>
          <w:numId w:val="21"/>
        </w:numPr>
      </w:pPr>
      <w:r>
        <w:t>A</w:t>
      </w:r>
      <w:r w:rsidRPr="00F64371">
        <w:t>ny communication or notice mailed shall be deemed delivered five (5) days after mailing.  Any notice under this Contract shall be mailed by first class postage delivered to:</w:t>
      </w:r>
    </w:p>
    <w:p w14:paraId="0FF97B03" w14:textId="77777777" w:rsidR="006A348D" w:rsidRDefault="006A348D" w:rsidP="006A348D">
      <w:pPr>
        <w:pStyle w:val="2-text"/>
        <w:sectPr w:rsidR="006A348D">
          <w:footerReference w:type="default" r:id="rId19"/>
          <w:pgSz w:w="12240" w:h="15840"/>
          <w:pgMar w:top="1440" w:right="1440" w:bottom="1440" w:left="1440" w:header="720" w:footer="720" w:gutter="0"/>
          <w:cols w:space="720"/>
          <w:docGrid w:linePitch="360"/>
        </w:sectPr>
      </w:pPr>
    </w:p>
    <w:p w14:paraId="70F0CAFF" w14:textId="77777777" w:rsidR="006A348D" w:rsidRDefault="006A348D" w:rsidP="006A348D">
      <w:pPr>
        <w:pStyle w:val="2-text"/>
      </w:pPr>
      <w:r w:rsidRPr="00BB430E">
        <w:rPr>
          <w:u w:val="single"/>
        </w:rPr>
        <w:t>To Contractor:</w:t>
      </w:r>
      <w:r w:rsidRPr="00BB430E">
        <w:rPr>
          <w:u w:val="single"/>
        </w:rPr>
        <w:br/>
      </w:r>
      <w:r w:rsidRPr="00BB430E">
        <w:rPr>
          <w:highlight w:val="yellow"/>
        </w:rPr>
        <w:t>[address]</w:t>
      </w:r>
      <w:r w:rsidRPr="00BB430E">
        <w:rPr>
          <w:highlight w:val="yellow"/>
        </w:rPr>
        <w:br/>
        <w:t>[address]</w:t>
      </w:r>
      <w:r w:rsidRPr="00BB430E">
        <w:rPr>
          <w:highlight w:val="yellow"/>
        </w:rPr>
        <w:br/>
        <w:t>[city, state, zip]</w:t>
      </w:r>
      <w:r w:rsidRPr="00BB430E">
        <w:rPr>
          <w:highlight w:val="yellow"/>
        </w:rPr>
        <w:br/>
        <w:t>[fax]</w:t>
      </w:r>
    </w:p>
    <w:p w14:paraId="60A89F95" w14:textId="77777777" w:rsidR="006A348D" w:rsidRDefault="006A348D" w:rsidP="006A348D">
      <w:pPr>
        <w:pStyle w:val="2-text"/>
        <w:sectPr w:rsidR="006A348D" w:rsidSect="00600C75">
          <w:type w:val="continuous"/>
          <w:pgSz w:w="12240" w:h="15840"/>
          <w:pgMar w:top="1440" w:right="1440" w:bottom="1440" w:left="1440" w:header="720" w:footer="720" w:gutter="0"/>
          <w:cols w:num="2" w:space="720"/>
          <w:docGrid w:linePitch="360"/>
        </w:sectPr>
      </w:pPr>
      <w:r w:rsidRPr="00BB430E">
        <w:rPr>
          <w:u w:val="single"/>
        </w:rPr>
        <w:t>To County</w:t>
      </w:r>
      <w:r w:rsidRPr="00BB430E">
        <w:rPr>
          <w:u w:val="single"/>
        </w:rPr>
        <w:br/>
      </w:r>
      <w:r w:rsidRPr="00F64371">
        <w:t>Procurement &amp; Contracts Manager</w:t>
      </w:r>
      <w:r>
        <w:br/>
        <w:t>55</w:t>
      </w:r>
      <w:r w:rsidRPr="00F64371">
        <w:t>5 Court Street NE, Suite 5232</w:t>
      </w:r>
      <w:r>
        <w:br/>
      </w:r>
      <w:r w:rsidRPr="00F64371">
        <w:t>P.O. Box 14500</w:t>
      </w:r>
      <w:r>
        <w:br/>
      </w:r>
      <w:r w:rsidRPr="00F64371">
        <w:t>Salem, Oregon 97309</w:t>
      </w:r>
      <w:r>
        <w:br/>
      </w:r>
      <w:r w:rsidRPr="00F64371">
        <w:t>Fax No. 503-588-5237</w:t>
      </w:r>
    </w:p>
    <w:p w14:paraId="3FFEF637" w14:textId="77777777" w:rsidR="006A348D" w:rsidRDefault="006A348D" w:rsidP="006A348D">
      <w:pPr>
        <w:pStyle w:val="1-HEADING"/>
        <w:numPr>
          <w:ilvl w:val="1"/>
          <w:numId w:val="21"/>
        </w:numPr>
      </w:pPr>
      <w:r w:rsidRPr="00F64371">
        <w:t>SURVIVAL</w:t>
      </w:r>
    </w:p>
    <w:p w14:paraId="333862B7" w14:textId="77777777" w:rsidR="006A348D" w:rsidRPr="00F64371" w:rsidRDefault="006A348D" w:rsidP="006A348D">
      <w:pPr>
        <w:pStyle w:val="1-text"/>
      </w:pPr>
      <w:r w:rsidRPr="00F64371">
        <w:t>All rights and obligations shall cease upon termination or expiration of this Contract, except for the rights and obligations set forth in sections 2, 7, 8, 9, 10, 11, 12, 14, 15, 16, 17, 18, 19, 20, 21, 22, 23, 25 and 26.</w:t>
      </w:r>
    </w:p>
    <w:p w14:paraId="152FCBF1" w14:textId="77777777" w:rsidR="006A348D" w:rsidRDefault="006A348D" w:rsidP="006A348D">
      <w:pPr>
        <w:pStyle w:val="1-HEADING"/>
        <w:numPr>
          <w:ilvl w:val="1"/>
          <w:numId w:val="21"/>
        </w:numPr>
      </w:pPr>
      <w:r w:rsidRPr="00F64371">
        <w:t>SEVERABILITY</w:t>
      </w:r>
    </w:p>
    <w:p w14:paraId="65AF9EA3" w14:textId="77777777" w:rsidR="006A348D" w:rsidRPr="00F64371" w:rsidRDefault="006A348D" w:rsidP="006A348D">
      <w:pPr>
        <w:pStyle w:val="1-text"/>
      </w:pPr>
      <w:r w:rsidRPr="00F64371">
        <w:t xml:space="preserve">If any term or provision of this Contract is declared illegal or in conflict with any law by a court of competent jurisdiction, the validity of the remaining terms and provisions that shall not be affected and the rights and obligations of the parties shall be construed and enforced as if the Contract did not contain the </w:t>
      </w:r>
      <w:proofErr w:type="gramStart"/>
      <w:r w:rsidRPr="00F64371">
        <w:t>particular term</w:t>
      </w:r>
      <w:proofErr w:type="gramEnd"/>
      <w:r w:rsidRPr="00F64371">
        <w:t xml:space="preserve"> or provision held to be invalid.</w:t>
      </w:r>
    </w:p>
    <w:p w14:paraId="1D65B500" w14:textId="77777777" w:rsidR="006A348D" w:rsidRDefault="006A348D" w:rsidP="006A348D">
      <w:pPr>
        <w:pStyle w:val="1-HEADING"/>
        <w:numPr>
          <w:ilvl w:val="1"/>
          <w:numId w:val="21"/>
        </w:numPr>
      </w:pPr>
      <w:r w:rsidRPr="00F64371">
        <w:t>CONTRACTOR’S REPRESENTATIONS AND WARRANTIES</w:t>
      </w:r>
    </w:p>
    <w:p w14:paraId="61DD760C" w14:textId="77777777" w:rsidR="006A348D" w:rsidRPr="00F64371" w:rsidRDefault="006A348D" w:rsidP="006A348D">
      <w:pPr>
        <w:pStyle w:val="1-text"/>
      </w:pPr>
      <w:r w:rsidRPr="00F64371">
        <w:t xml:space="preserve">Contractor represents and warrants to the County that: </w:t>
      </w:r>
    </w:p>
    <w:p w14:paraId="08069B48" w14:textId="77777777" w:rsidR="006A348D" w:rsidRPr="00F64371" w:rsidRDefault="006A348D" w:rsidP="006A348D">
      <w:pPr>
        <w:pStyle w:val="2-HEADING"/>
        <w:numPr>
          <w:ilvl w:val="2"/>
          <w:numId w:val="21"/>
        </w:numPr>
      </w:pPr>
      <w:r w:rsidRPr="00F64371">
        <w:t xml:space="preserve">Contractor has the power and authority to </w:t>
      </w:r>
      <w:proofErr w:type="gramStart"/>
      <w:r w:rsidRPr="00F64371">
        <w:t>enter into</w:t>
      </w:r>
      <w:proofErr w:type="gramEnd"/>
      <w:r w:rsidRPr="00F64371">
        <w:t xml:space="preserve"> and perform this Contract. </w:t>
      </w:r>
    </w:p>
    <w:p w14:paraId="007FC25F" w14:textId="77777777" w:rsidR="006A348D" w:rsidRPr="00F64371" w:rsidRDefault="006A348D" w:rsidP="006A348D">
      <w:pPr>
        <w:pStyle w:val="2-HEADING"/>
        <w:numPr>
          <w:ilvl w:val="2"/>
          <w:numId w:val="21"/>
        </w:numPr>
      </w:pPr>
      <w:r w:rsidRPr="00F64371">
        <w:t xml:space="preserve">This Contract, when executed and delivered, is a valid and binding obligation of Contractor, enforceable in accordance with its terms. </w:t>
      </w:r>
    </w:p>
    <w:p w14:paraId="4050663E" w14:textId="77777777" w:rsidR="006A348D" w:rsidRPr="00F64371" w:rsidRDefault="006A348D" w:rsidP="006A348D">
      <w:pPr>
        <w:pStyle w:val="2-HEADING"/>
        <w:numPr>
          <w:ilvl w:val="2"/>
          <w:numId w:val="21"/>
        </w:numPr>
      </w:pPr>
      <w:r w:rsidRPr="00F64371">
        <w:lastRenderedPageBreak/>
        <w:t>Contractor (to the best of Contractor’s knowledge, after due inquiry), for a period of no fewer than six calendar years preceding the [</w:t>
      </w:r>
      <w:r w:rsidRPr="00BB430E">
        <w:rPr>
          <w:highlight w:val="yellow"/>
        </w:rPr>
        <w:t>date of Closing of [bids/proposals] for/effective date of]</w:t>
      </w:r>
      <w:r w:rsidRPr="00F64371">
        <w:t xml:space="preserve"> this Contract, faithfully has complied with: </w:t>
      </w:r>
    </w:p>
    <w:p w14:paraId="676F270C" w14:textId="77777777" w:rsidR="006A348D" w:rsidRPr="00F64371" w:rsidRDefault="006A348D" w:rsidP="006A348D">
      <w:pPr>
        <w:pStyle w:val="3-HEADING"/>
        <w:numPr>
          <w:ilvl w:val="3"/>
          <w:numId w:val="21"/>
        </w:numPr>
      </w:pPr>
      <w:r w:rsidRPr="00F64371">
        <w:t xml:space="preserve">All tax laws of this state, including but not limited to ORS 305.620 and ORS chapters 316, 317, and </w:t>
      </w:r>
      <w:proofErr w:type="gramStart"/>
      <w:r w:rsidRPr="00F64371">
        <w:t>318;</w:t>
      </w:r>
      <w:proofErr w:type="gramEnd"/>
    </w:p>
    <w:p w14:paraId="2E39EA73" w14:textId="77777777" w:rsidR="006A348D" w:rsidRPr="00F64371" w:rsidRDefault="006A348D" w:rsidP="006A348D">
      <w:pPr>
        <w:pStyle w:val="3-HEADING"/>
        <w:numPr>
          <w:ilvl w:val="3"/>
          <w:numId w:val="21"/>
        </w:numPr>
      </w:pPr>
      <w:r w:rsidRPr="00F64371">
        <w:t xml:space="preserve">Any tax provisions imposed by a political subdivision of this state that applied to Contractor, to Contractor’s property, operations, receipts, or income, or to Contractor’s performance of or compensation for any work performed by </w:t>
      </w:r>
      <w:proofErr w:type="gramStart"/>
      <w:r w:rsidRPr="00F64371">
        <w:t>Contractor;</w:t>
      </w:r>
      <w:proofErr w:type="gramEnd"/>
    </w:p>
    <w:p w14:paraId="7EE4179D" w14:textId="77777777" w:rsidR="006A348D" w:rsidRPr="00F64371" w:rsidRDefault="006A348D" w:rsidP="006A348D">
      <w:pPr>
        <w:pStyle w:val="3-HEADING"/>
        <w:numPr>
          <w:ilvl w:val="3"/>
          <w:numId w:val="21"/>
        </w:numPr>
      </w:pPr>
      <w:r w:rsidRPr="00F64371">
        <w:t xml:space="preserve">Any tax provisions imposed by a political subdivision of this state that applied to Contractor, or to goods, services, or property, whether tangible or intangible, provided by Contractor; and </w:t>
      </w:r>
    </w:p>
    <w:p w14:paraId="0F6ADA13" w14:textId="77777777" w:rsidR="006A348D" w:rsidRPr="00F64371" w:rsidRDefault="006A348D" w:rsidP="006A348D">
      <w:pPr>
        <w:pStyle w:val="3-HEADING"/>
        <w:numPr>
          <w:ilvl w:val="3"/>
          <w:numId w:val="21"/>
        </w:numPr>
      </w:pPr>
      <w:r w:rsidRPr="00F64371">
        <w:t xml:space="preserve">Any rules, regulations, charter provisions, or ordinances that implemented or enforced any of the foregoing tax laws or provisions. </w:t>
      </w:r>
    </w:p>
    <w:p w14:paraId="113CBE15" w14:textId="77777777" w:rsidR="006A348D" w:rsidRDefault="006A348D" w:rsidP="006A348D">
      <w:pPr>
        <w:pStyle w:val="2-HEADING"/>
        <w:numPr>
          <w:ilvl w:val="2"/>
          <w:numId w:val="21"/>
        </w:numPr>
        <w:sectPr w:rsidR="006A348D" w:rsidSect="00600C75">
          <w:type w:val="continuous"/>
          <w:pgSz w:w="12240" w:h="15840"/>
          <w:pgMar w:top="1440" w:right="1440" w:bottom="1440" w:left="1440" w:header="720" w:footer="720" w:gutter="0"/>
          <w:cols w:space="720"/>
          <w:docGrid w:linePitch="360"/>
        </w:sectPr>
      </w:pPr>
      <w:r w:rsidRPr="00F64371">
        <w:t xml:space="preserve">Any </w:t>
      </w:r>
      <w:r w:rsidRPr="00BB430E">
        <w:rPr>
          <w:highlight w:val="yellow"/>
        </w:rPr>
        <w:t>[Goods/Items/Equipment/Components/Hardware/Software/Intellectual Property Rights, etc.]</w:t>
      </w:r>
      <w:r w:rsidRPr="00F64371">
        <w:t xml:space="preserve"> </w:t>
      </w:r>
      <w:r w:rsidRPr="00BB430E">
        <w:rPr>
          <w:highlight w:val="yellow"/>
        </w:rPr>
        <w:t>[delivered to/granted to]</w:t>
      </w:r>
      <w:r w:rsidRPr="00F64371">
        <w:t xml:space="preserve"> the County under this Contract, and Contractor’s Services rendered in the performance of Contractor’s obligations under this Contract, shall be provided to the County free and clear of any and all restrictions on or conditions of use, transfer, modification, or assignment, and shall be free and clear of any and all liens, claims, mortgages, security interests, liabilities, charges, and encumbrances of any kind.</w:t>
      </w:r>
    </w:p>
    <w:p w14:paraId="6254E16D" w14:textId="77777777" w:rsidR="006A348D" w:rsidRDefault="006A348D" w:rsidP="006A348D">
      <w:pPr>
        <w:pStyle w:val="1-HEADING"/>
        <w:numPr>
          <w:ilvl w:val="1"/>
          <w:numId w:val="21"/>
        </w:numPr>
      </w:pPr>
      <w:r w:rsidRPr="00F64371">
        <w:lastRenderedPageBreak/>
        <w:t>CERTIFICATIONS AND SIGNATURE. THIS CONTRACT MUST BE SIGNED IN INK BY AN AUTHORIZED REPRESENTATIVE OF CONTRACTOR</w:t>
      </w:r>
    </w:p>
    <w:p w14:paraId="6D58FC78" w14:textId="77777777" w:rsidR="006A348D" w:rsidRPr="00F64371" w:rsidRDefault="006A348D" w:rsidP="006A348D">
      <w:pPr>
        <w:pStyle w:val="1-text"/>
      </w:pPr>
      <w:r w:rsidRPr="00F64371">
        <w:t>The undersigned certifies under penalty of perjury both individually and on behalf of Contractor is a duly authorized representative of Contractor, has been authorized by Contractor to make all representations, attestations, and certifications contained in this Contract and to execute this Contract on behalf of Contractor.</w:t>
      </w:r>
    </w:p>
    <w:p w14:paraId="09DA7AB0" w14:textId="77777777" w:rsidR="006A348D" w:rsidRPr="00940823" w:rsidRDefault="006A348D" w:rsidP="006A348D">
      <w:pPr>
        <w:pStyle w:val="9-sigtitle"/>
      </w:pPr>
      <w:r w:rsidRPr="00940823">
        <w:t>MARION COUNTY SIGNATURES</w:t>
      </w:r>
      <w:r w:rsidRPr="00940823">
        <w:br/>
        <w:t>BOARD OF COMMISSIONERS:</w:t>
      </w:r>
    </w:p>
    <w:p w14:paraId="1DA1656A" w14:textId="77777777" w:rsidR="006A348D" w:rsidRPr="00F64371" w:rsidRDefault="006A348D" w:rsidP="006A348D">
      <w:pPr>
        <w:pStyle w:val="9-sigline"/>
      </w:pPr>
      <w:r w:rsidRPr="00F64371">
        <w:t>________________________________________________________________</w:t>
      </w:r>
    </w:p>
    <w:p w14:paraId="53BC652E" w14:textId="77777777" w:rsidR="006A348D" w:rsidRPr="00F64371" w:rsidRDefault="006A348D" w:rsidP="006A348D">
      <w:pPr>
        <w:pStyle w:val="9-sigunderline"/>
      </w:pPr>
      <w:r w:rsidRPr="00940823">
        <w:t>Chair</w:t>
      </w:r>
      <w:r w:rsidRPr="00F64371">
        <w:tab/>
      </w:r>
      <w:r>
        <w:tab/>
      </w:r>
      <w:r w:rsidRPr="00F64371">
        <w:t>Date</w:t>
      </w:r>
    </w:p>
    <w:p w14:paraId="7D826F19" w14:textId="77777777" w:rsidR="006A348D" w:rsidRPr="00F64371" w:rsidRDefault="006A348D" w:rsidP="006A348D">
      <w:pPr>
        <w:pStyle w:val="9-sigline"/>
      </w:pPr>
      <w:r w:rsidRPr="00F64371">
        <w:t>________________________________________________________________</w:t>
      </w:r>
    </w:p>
    <w:p w14:paraId="0FED06AC" w14:textId="77777777" w:rsidR="006A348D" w:rsidRPr="00F64371" w:rsidRDefault="006A348D" w:rsidP="006A348D">
      <w:pPr>
        <w:pStyle w:val="9-sigunderline"/>
      </w:pPr>
      <w:r w:rsidRPr="00F64371">
        <w:t>Commissioner</w:t>
      </w:r>
      <w:r w:rsidRPr="00F64371">
        <w:tab/>
      </w:r>
      <w:r>
        <w:tab/>
      </w:r>
      <w:r w:rsidRPr="00F64371">
        <w:t>Date</w:t>
      </w:r>
    </w:p>
    <w:p w14:paraId="1325C03D" w14:textId="77777777" w:rsidR="006A348D" w:rsidRPr="00F64371" w:rsidRDefault="006A348D" w:rsidP="006A348D">
      <w:pPr>
        <w:pStyle w:val="9-sigline"/>
      </w:pPr>
      <w:r w:rsidRPr="00F64371">
        <w:t>________________________________________________________________</w:t>
      </w:r>
    </w:p>
    <w:p w14:paraId="2A4CB024" w14:textId="77777777" w:rsidR="006A348D" w:rsidRPr="00F64371" w:rsidRDefault="006A348D" w:rsidP="006A348D">
      <w:pPr>
        <w:pStyle w:val="9-sigunderline"/>
      </w:pPr>
      <w:r w:rsidRPr="00F64371">
        <w:t>Commissioner</w:t>
      </w:r>
      <w:r w:rsidRPr="00F64371">
        <w:tab/>
      </w:r>
      <w:r>
        <w:tab/>
      </w:r>
      <w:r w:rsidRPr="00F64371">
        <w:t>Date</w:t>
      </w:r>
    </w:p>
    <w:p w14:paraId="5B0E0F99" w14:textId="77777777" w:rsidR="006A348D" w:rsidRPr="00F64371" w:rsidRDefault="006A348D" w:rsidP="006A348D">
      <w:pPr>
        <w:pStyle w:val="9-sigline"/>
      </w:pPr>
      <w:r w:rsidRPr="00F64371">
        <w:t>Authorized Signature: ________________________________________________________________</w:t>
      </w:r>
    </w:p>
    <w:p w14:paraId="4579351A" w14:textId="77777777" w:rsidR="006A348D" w:rsidRPr="00F64371" w:rsidRDefault="006A348D" w:rsidP="006A348D">
      <w:pPr>
        <w:pStyle w:val="9-sigunderline"/>
      </w:pPr>
      <w:r w:rsidRPr="00F64371">
        <w:tab/>
        <w:t>Department Director or designee</w:t>
      </w:r>
      <w:r w:rsidRPr="00F64371">
        <w:tab/>
        <w:t>Date</w:t>
      </w:r>
    </w:p>
    <w:p w14:paraId="55F6FC16" w14:textId="77777777" w:rsidR="006A348D" w:rsidRPr="00F64371" w:rsidRDefault="006A348D" w:rsidP="006A348D">
      <w:pPr>
        <w:pStyle w:val="9-sigline"/>
      </w:pPr>
      <w:r w:rsidRPr="00F64371">
        <w:t>Authorized Signature: ________________________________________________________________</w:t>
      </w:r>
    </w:p>
    <w:p w14:paraId="7F31C96E" w14:textId="77777777" w:rsidR="006A348D" w:rsidRPr="00F64371" w:rsidRDefault="006A348D" w:rsidP="006A348D">
      <w:pPr>
        <w:pStyle w:val="9-sigunderline"/>
      </w:pPr>
      <w:r w:rsidRPr="00F64371">
        <w:tab/>
        <w:t>Chief Administrative Officer</w:t>
      </w:r>
      <w:r w:rsidRPr="00F64371">
        <w:tab/>
        <w:t>Date</w:t>
      </w:r>
    </w:p>
    <w:p w14:paraId="34098150" w14:textId="77777777" w:rsidR="006A348D" w:rsidRPr="00F64371" w:rsidRDefault="006A348D" w:rsidP="006A348D">
      <w:pPr>
        <w:pStyle w:val="9-sigline"/>
      </w:pPr>
      <w:r w:rsidRPr="00F64371">
        <w:t>Reviewed by Signature: ________________________________________________________________</w:t>
      </w:r>
    </w:p>
    <w:p w14:paraId="6BB2B9BE" w14:textId="77777777" w:rsidR="006A348D" w:rsidRPr="00F64371" w:rsidRDefault="006A348D" w:rsidP="006A348D">
      <w:pPr>
        <w:pStyle w:val="9-sigunderline"/>
      </w:pPr>
      <w:r w:rsidRPr="00F64371">
        <w:tab/>
        <w:t>Marion County Legal Counsel</w:t>
      </w:r>
      <w:r w:rsidRPr="00F64371">
        <w:tab/>
        <w:t>Date</w:t>
      </w:r>
    </w:p>
    <w:p w14:paraId="428CAC81" w14:textId="77777777" w:rsidR="006A348D" w:rsidRPr="00F64371" w:rsidRDefault="006A348D" w:rsidP="006A348D">
      <w:pPr>
        <w:pStyle w:val="9-sigline"/>
      </w:pPr>
      <w:r w:rsidRPr="00F64371">
        <w:t>Reviewed by Signature: ________________________________________________________________</w:t>
      </w:r>
    </w:p>
    <w:p w14:paraId="29C29BB8" w14:textId="77777777" w:rsidR="006A348D" w:rsidRPr="00F64371" w:rsidRDefault="006A348D" w:rsidP="006A348D">
      <w:pPr>
        <w:pStyle w:val="9-sigunderline"/>
      </w:pPr>
      <w:r w:rsidRPr="00F64371">
        <w:tab/>
        <w:t>Marion County Contracts &amp; Procurement</w:t>
      </w:r>
      <w:r w:rsidRPr="00F64371">
        <w:tab/>
        <w:t>Date</w:t>
      </w:r>
    </w:p>
    <w:p w14:paraId="29DCA6EE" w14:textId="77777777" w:rsidR="006A348D" w:rsidRPr="00F64371" w:rsidRDefault="006A348D" w:rsidP="006A348D">
      <w:pPr>
        <w:pStyle w:val="9-sigtitle"/>
      </w:pPr>
      <w:r w:rsidRPr="00F64371">
        <w:t>[</w:t>
      </w:r>
      <w:r w:rsidRPr="00BB430E">
        <w:rPr>
          <w:highlight w:val="yellow"/>
        </w:rPr>
        <w:t>CONTRACTOR]</w:t>
      </w:r>
      <w:r w:rsidRPr="00F64371">
        <w:t xml:space="preserve"> SIGNATURE</w:t>
      </w:r>
    </w:p>
    <w:p w14:paraId="10FCBE13" w14:textId="77777777" w:rsidR="006A348D" w:rsidRPr="00F64371" w:rsidRDefault="006A348D" w:rsidP="006A348D">
      <w:pPr>
        <w:pStyle w:val="9-sigline"/>
      </w:pPr>
      <w:r w:rsidRPr="00F64371">
        <w:t>Authorized Signature: ________________________________________________________________</w:t>
      </w:r>
    </w:p>
    <w:p w14:paraId="4B148890" w14:textId="77777777" w:rsidR="006A348D" w:rsidRPr="00F64371" w:rsidRDefault="006A348D" w:rsidP="006A348D">
      <w:pPr>
        <w:pStyle w:val="9-sigunderline"/>
      </w:pPr>
      <w:r w:rsidRPr="00F64371">
        <w:tab/>
      </w:r>
      <w:r w:rsidRPr="00F64371">
        <w:tab/>
      </w:r>
      <w:r w:rsidRPr="00F64371">
        <w:tab/>
        <w:t>Date</w:t>
      </w:r>
    </w:p>
    <w:p w14:paraId="6DC7D5D9" w14:textId="77777777" w:rsidR="006A348D" w:rsidRDefault="006A348D" w:rsidP="006A348D">
      <w:pPr>
        <w:pStyle w:val="9-sigline"/>
        <w:sectPr w:rsidR="006A348D" w:rsidSect="005912A3">
          <w:pgSz w:w="12240" w:h="15840"/>
          <w:pgMar w:top="1440" w:right="1440" w:bottom="1440" w:left="1440" w:header="720" w:footer="720" w:gutter="0"/>
          <w:cols w:space="720"/>
          <w:docGrid w:linePitch="360"/>
        </w:sectPr>
      </w:pPr>
      <w:r w:rsidRPr="00F64371">
        <w:t>Title: __________________________________</w:t>
      </w:r>
    </w:p>
    <w:p w14:paraId="2663E85C" w14:textId="77777777" w:rsidR="006A348D" w:rsidRPr="00F64371" w:rsidRDefault="006A348D" w:rsidP="006A348D">
      <w:pPr>
        <w:pStyle w:val="0-TITLE"/>
        <w:numPr>
          <w:ilvl w:val="0"/>
          <w:numId w:val="21"/>
        </w:numPr>
        <w:spacing w:line="259" w:lineRule="auto"/>
      </w:pPr>
      <w:r w:rsidRPr="00F64371">
        <w:lastRenderedPageBreak/>
        <w:t>EXHIBIT A</w:t>
      </w:r>
      <w:r>
        <w:br/>
      </w:r>
      <w:r w:rsidRPr="00F64371">
        <w:t>STATEMENT OF WORK</w:t>
      </w:r>
    </w:p>
    <w:p w14:paraId="61D5D515" w14:textId="77777777" w:rsidR="006A348D" w:rsidRDefault="006A348D" w:rsidP="006A348D">
      <w:pPr>
        <w:pStyle w:val="1-HEADING"/>
        <w:numPr>
          <w:ilvl w:val="1"/>
          <w:numId w:val="21"/>
        </w:numPr>
      </w:pPr>
      <w:r w:rsidRPr="00F64371">
        <w:t>STATEMENT OF SERVICES</w:t>
      </w:r>
    </w:p>
    <w:p w14:paraId="635C614A" w14:textId="77777777" w:rsidR="006A348D" w:rsidRPr="00F64371" w:rsidRDefault="006A348D" w:rsidP="006A348D">
      <w:pPr>
        <w:pStyle w:val="1-text"/>
      </w:pPr>
      <w:r w:rsidRPr="00F64371">
        <w:t>Contractor shall perform Services as described below.</w:t>
      </w:r>
    </w:p>
    <w:p w14:paraId="6A0D4BD7" w14:textId="77777777" w:rsidR="006A348D" w:rsidRPr="00F64371" w:rsidRDefault="006A348D" w:rsidP="006A348D">
      <w:pPr>
        <w:pStyle w:val="2-HEADING"/>
        <w:numPr>
          <w:ilvl w:val="2"/>
          <w:numId w:val="21"/>
        </w:numPr>
      </w:pPr>
      <w:r w:rsidRPr="00F64371">
        <w:t xml:space="preserve">GENERAL INFORMATION. </w:t>
      </w:r>
      <w:r w:rsidRPr="00683FFF">
        <w:rPr>
          <w:highlight w:val="yellow"/>
        </w:rPr>
        <w:t>(Insert project background information, County objectives and any other general information that may be helpful to describe the context of this contractual relationship. This information may come from your solicitation document.)</w:t>
      </w:r>
    </w:p>
    <w:p w14:paraId="1B236FE4" w14:textId="77777777" w:rsidR="006A348D" w:rsidRDefault="006A348D" w:rsidP="006A348D">
      <w:pPr>
        <w:pStyle w:val="2-HEADING"/>
        <w:numPr>
          <w:ilvl w:val="2"/>
          <w:numId w:val="21"/>
        </w:numPr>
      </w:pPr>
      <w:r w:rsidRPr="00F64371">
        <w:t>REQUIRED SERVICES, DELIVERABLES AND DELIVERY SCHEDULE.</w:t>
      </w:r>
    </w:p>
    <w:p w14:paraId="3988502D" w14:textId="77777777" w:rsidR="006A348D" w:rsidRPr="006B1103" w:rsidRDefault="006A348D" w:rsidP="006A348D">
      <w:pPr>
        <w:pStyle w:val="2-text"/>
        <w:rPr>
          <w:highlight w:val="yellow"/>
        </w:rPr>
      </w:pPr>
      <w:r w:rsidRPr="006B1103">
        <w:rPr>
          <w:highlight w:val="yellow"/>
        </w:rPr>
        <w:t xml:space="preserve">(Describe the following: </w:t>
      </w:r>
    </w:p>
    <w:p w14:paraId="3D7899BA" w14:textId="77777777" w:rsidR="006A348D" w:rsidRPr="006B1103" w:rsidRDefault="006A348D" w:rsidP="006A348D">
      <w:pPr>
        <w:pStyle w:val="2-text"/>
        <w:rPr>
          <w:highlight w:val="yellow"/>
        </w:rPr>
      </w:pPr>
      <w:r w:rsidRPr="006B1103">
        <w:rPr>
          <w:highlight w:val="yellow"/>
        </w:rPr>
        <w:t>Specific services to be performed,</w:t>
      </w:r>
    </w:p>
    <w:p w14:paraId="56AE4411" w14:textId="77777777" w:rsidR="006A348D" w:rsidRPr="006B1103" w:rsidRDefault="006A348D" w:rsidP="006A348D">
      <w:pPr>
        <w:pStyle w:val="3-text"/>
        <w:rPr>
          <w:highlight w:val="yellow"/>
        </w:rPr>
      </w:pPr>
      <w:r w:rsidRPr="006B1103">
        <w:rPr>
          <w:highlight w:val="yellow"/>
        </w:rPr>
        <w:t>Who is doing the work? (Key Persons? Did the contractor include position titles of job functions in their proposal?)</w:t>
      </w:r>
    </w:p>
    <w:p w14:paraId="767635A9" w14:textId="77777777" w:rsidR="006A348D" w:rsidRPr="006B1103" w:rsidRDefault="006A348D" w:rsidP="006A348D">
      <w:pPr>
        <w:pStyle w:val="3-text"/>
        <w:rPr>
          <w:highlight w:val="yellow"/>
        </w:rPr>
      </w:pPr>
      <w:r w:rsidRPr="006B1103">
        <w:rPr>
          <w:highlight w:val="yellow"/>
        </w:rPr>
        <w:t>What are they doing?</w:t>
      </w:r>
    </w:p>
    <w:p w14:paraId="2FF58D68" w14:textId="77777777" w:rsidR="006A348D" w:rsidRPr="006B1103" w:rsidRDefault="006A348D" w:rsidP="006A348D">
      <w:pPr>
        <w:pStyle w:val="3-text"/>
        <w:rPr>
          <w:highlight w:val="yellow"/>
        </w:rPr>
      </w:pPr>
      <w:r w:rsidRPr="006B1103">
        <w:rPr>
          <w:highlight w:val="yellow"/>
        </w:rPr>
        <w:t xml:space="preserve">What is the delivery schedule for the services? (Is there a timeline of events, milestones) </w:t>
      </w:r>
    </w:p>
    <w:p w14:paraId="7A3E8FBE" w14:textId="77777777" w:rsidR="006A348D" w:rsidRPr="006B1103" w:rsidRDefault="006A348D" w:rsidP="006A348D">
      <w:pPr>
        <w:pStyle w:val="2-text"/>
        <w:rPr>
          <w:highlight w:val="yellow"/>
        </w:rPr>
      </w:pPr>
      <w:r w:rsidRPr="006B1103">
        <w:rPr>
          <w:highlight w:val="yellow"/>
        </w:rPr>
        <w:t>Deliverables to be provided, (what are we getting from the contractor providing services?)</w:t>
      </w:r>
    </w:p>
    <w:p w14:paraId="4D1D585F" w14:textId="77777777" w:rsidR="006A348D" w:rsidRPr="006B1103" w:rsidRDefault="006A348D" w:rsidP="006A348D">
      <w:pPr>
        <w:pStyle w:val="3-text"/>
        <w:rPr>
          <w:highlight w:val="yellow"/>
        </w:rPr>
      </w:pPr>
      <w:r w:rsidRPr="006B1103">
        <w:rPr>
          <w:highlight w:val="yellow"/>
        </w:rPr>
        <w:t xml:space="preserve">Are there Goods to be delivered?  </w:t>
      </w:r>
    </w:p>
    <w:p w14:paraId="79D40129" w14:textId="77777777" w:rsidR="006A348D" w:rsidRPr="006B1103" w:rsidRDefault="006A348D" w:rsidP="006A348D">
      <w:pPr>
        <w:pStyle w:val="3-text"/>
        <w:rPr>
          <w:highlight w:val="yellow"/>
        </w:rPr>
      </w:pPr>
      <w:r w:rsidRPr="006B1103">
        <w:rPr>
          <w:highlight w:val="yellow"/>
        </w:rPr>
        <w:t>What are the deliverables and goods, including documents and reports, if any, to be created and delivered as part of the services?  (Do we need specific data or detailed outcome from the services?)</w:t>
      </w:r>
    </w:p>
    <w:p w14:paraId="553D7B21" w14:textId="77777777" w:rsidR="006A348D" w:rsidRPr="006B1103" w:rsidRDefault="006A348D" w:rsidP="006A348D">
      <w:pPr>
        <w:pStyle w:val="2-text"/>
        <w:rPr>
          <w:highlight w:val="yellow"/>
        </w:rPr>
      </w:pPr>
      <w:r w:rsidRPr="006B1103">
        <w:rPr>
          <w:highlight w:val="yellow"/>
        </w:rPr>
        <w:t xml:space="preserve">An individual reading the Contract must be able to easily answer the following questions:  </w:t>
      </w:r>
    </w:p>
    <w:p w14:paraId="32A976EF" w14:textId="77777777" w:rsidR="006A348D" w:rsidRPr="006B1103" w:rsidRDefault="006A348D" w:rsidP="006A348D">
      <w:pPr>
        <w:pStyle w:val="4-HEADING"/>
        <w:numPr>
          <w:ilvl w:val="4"/>
          <w:numId w:val="21"/>
        </w:numPr>
        <w:rPr>
          <w:highlight w:val="yellow"/>
        </w:rPr>
      </w:pPr>
      <w:r w:rsidRPr="006B1103">
        <w:rPr>
          <w:highlight w:val="yellow"/>
        </w:rPr>
        <w:t>Who is purchasing?</w:t>
      </w:r>
    </w:p>
    <w:p w14:paraId="2A446F6A" w14:textId="77777777" w:rsidR="006A348D" w:rsidRPr="006B1103" w:rsidRDefault="006A348D" w:rsidP="006A348D">
      <w:pPr>
        <w:pStyle w:val="4-HEADING"/>
        <w:numPr>
          <w:ilvl w:val="4"/>
          <w:numId w:val="21"/>
        </w:numPr>
        <w:rPr>
          <w:highlight w:val="yellow"/>
        </w:rPr>
      </w:pPr>
      <w:r w:rsidRPr="006B1103">
        <w:rPr>
          <w:highlight w:val="yellow"/>
        </w:rPr>
        <w:t>Who is selling?</w:t>
      </w:r>
    </w:p>
    <w:p w14:paraId="1E72FF04" w14:textId="77777777" w:rsidR="006A348D" w:rsidRPr="006B1103" w:rsidRDefault="006A348D" w:rsidP="006A348D">
      <w:pPr>
        <w:pStyle w:val="4-HEADING"/>
        <w:numPr>
          <w:ilvl w:val="4"/>
          <w:numId w:val="21"/>
        </w:numPr>
        <w:rPr>
          <w:highlight w:val="yellow"/>
        </w:rPr>
      </w:pPr>
      <w:r w:rsidRPr="006B1103">
        <w:rPr>
          <w:highlight w:val="yellow"/>
        </w:rPr>
        <w:t>What is being purchased?</w:t>
      </w:r>
    </w:p>
    <w:p w14:paraId="3CADF733" w14:textId="77777777" w:rsidR="006A348D" w:rsidRPr="006B1103" w:rsidRDefault="006A348D" w:rsidP="006A348D">
      <w:pPr>
        <w:pStyle w:val="4-HEADING"/>
        <w:numPr>
          <w:ilvl w:val="4"/>
          <w:numId w:val="21"/>
        </w:numPr>
        <w:rPr>
          <w:highlight w:val="yellow"/>
        </w:rPr>
      </w:pPr>
      <w:r w:rsidRPr="006B1103">
        <w:rPr>
          <w:highlight w:val="yellow"/>
        </w:rPr>
        <w:t>How much is being purchased?</w:t>
      </w:r>
    </w:p>
    <w:p w14:paraId="78F12296" w14:textId="77777777" w:rsidR="006A348D" w:rsidRPr="006B1103" w:rsidRDefault="006A348D" w:rsidP="006A348D">
      <w:pPr>
        <w:pStyle w:val="4-HEADING"/>
        <w:numPr>
          <w:ilvl w:val="4"/>
          <w:numId w:val="21"/>
        </w:numPr>
        <w:rPr>
          <w:highlight w:val="yellow"/>
        </w:rPr>
      </w:pPr>
      <w:r w:rsidRPr="006B1103">
        <w:rPr>
          <w:highlight w:val="yellow"/>
        </w:rPr>
        <w:t>When will it be delivered?</w:t>
      </w:r>
    </w:p>
    <w:p w14:paraId="55C8C422" w14:textId="77777777" w:rsidR="006A348D" w:rsidRPr="00F64371" w:rsidRDefault="006A348D" w:rsidP="006A348D">
      <w:pPr>
        <w:pStyle w:val="2-text"/>
      </w:pPr>
      <w:r w:rsidRPr="006B1103">
        <w:rPr>
          <w:highlight w:val="yellow"/>
        </w:rPr>
        <w:t xml:space="preserve">Be specific, clear, </w:t>
      </w:r>
      <w:proofErr w:type="gramStart"/>
      <w:r w:rsidRPr="006B1103">
        <w:rPr>
          <w:highlight w:val="yellow"/>
        </w:rPr>
        <w:t>concise</w:t>
      </w:r>
      <w:proofErr w:type="gramEnd"/>
      <w:r w:rsidRPr="006B1103">
        <w:rPr>
          <w:highlight w:val="yellow"/>
        </w:rPr>
        <w:t xml:space="preserve"> and complete when describing the intended performance obligations of the parties).</w:t>
      </w:r>
      <w:r w:rsidRPr="00F64371">
        <w:t xml:space="preserve">  </w:t>
      </w:r>
    </w:p>
    <w:p w14:paraId="12193F12" w14:textId="77777777" w:rsidR="006A348D" w:rsidRPr="00F64371" w:rsidRDefault="006A348D" w:rsidP="006A348D">
      <w:pPr>
        <w:pStyle w:val="2-HEADING"/>
        <w:numPr>
          <w:ilvl w:val="2"/>
          <w:numId w:val="21"/>
        </w:numPr>
      </w:pPr>
      <w:r w:rsidRPr="00F64371">
        <w:t xml:space="preserve">SPECIAL REQUIREMENTS. </w:t>
      </w:r>
      <w:r w:rsidRPr="003D483E">
        <w:rPr>
          <w:highlight w:val="yellow"/>
        </w:rPr>
        <w:t>(Insert: special terms and conditions applicable to this Contract.)</w:t>
      </w:r>
      <w:r w:rsidRPr="00F64371">
        <w:t xml:space="preserve"> </w:t>
      </w:r>
    </w:p>
    <w:p w14:paraId="6D954C89" w14:textId="77777777" w:rsidR="006A348D" w:rsidRPr="00F64371" w:rsidRDefault="006A348D" w:rsidP="006A348D">
      <w:pPr>
        <w:pStyle w:val="2-text"/>
      </w:pPr>
      <w:r w:rsidRPr="003D483E">
        <w:rPr>
          <w:highlight w:val="yellow"/>
        </w:rPr>
        <w:lastRenderedPageBreak/>
        <w:t>[OPTION:]</w:t>
      </w:r>
      <w:r>
        <w:t xml:space="preserve"> </w:t>
      </w:r>
      <w:r w:rsidRPr="00F64371">
        <w:t>Contractor shall be solely responsible for and shall have control over the means, methods, techniques, sequences, and procedures of performing the work, subject to the plans and specifications under this Contract and shall be solely responsible for the errors and omissions of its employees, subcontractors, and agents.</w:t>
      </w:r>
    </w:p>
    <w:p w14:paraId="13A60A0D" w14:textId="77777777" w:rsidR="006A348D" w:rsidRPr="00F64371" w:rsidRDefault="006A348D" w:rsidP="006A348D">
      <w:pPr>
        <w:pStyle w:val="2-text"/>
      </w:pPr>
      <w:r w:rsidRPr="00F64371">
        <w:t xml:space="preserve">Contractor has the skill and knowledge possessed by well-informed members of its industry, trade or profession and Contractor will apply that skill and knowledge with care and diligence and perform Services in a timely, professional, and workmanlike manner in accordance with standards applicable to Contractor’s industry, </w:t>
      </w:r>
      <w:proofErr w:type="gramStart"/>
      <w:r w:rsidRPr="00F64371">
        <w:t>trade</w:t>
      </w:r>
      <w:proofErr w:type="gramEnd"/>
      <w:r w:rsidRPr="00F64371">
        <w:t xml:space="preserve"> or profession.</w:t>
      </w:r>
    </w:p>
    <w:p w14:paraId="63DC45F3" w14:textId="77777777" w:rsidR="006A348D" w:rsidRPr="003D483E" w:rsidRDefault="006A348D" w:rsidP="006A348D">
      <w:pPr>
        <w:pStyle w:val="2-text"/>
        <w:rPr>
          <w:b/>
          <w:bCs/>
          <w:i/>
          <w:iCs/>
        </w:rPr>
      </w:pPr>
      <w:r w:rsidRPr="003D483E">
        <w:rPr>
          <w:b/>
          <w:bCs/>
          <w:i/>
          <w:iCs/>
          <w:highlight w:val="yellow"/>
        </w:rPr>
        <w:t>OPTION FOR REQUIREMENT THAT CONTRACTOR PROVIDE KEY PERSONS:</w:t>
      </w:r>
    </w:p>
    <w:p w14:paraId="14746215" w14:textId="77777777" w:rsidR="006A348D" w:rsidRPr="00F64371" w:rsidRDefault="006A348D" w:rsidP="006A348D">
      <w:pPr>
        <w:pStyle w:val="2-text"/>
      </w:pPr>
      <w:r w:rsidRPr="00F64371">
        <w:t xml:space="preserve">KEY PERSONS.  Contractor and County agree that </w:t>
      </w:r>
      <w:proofErr w:type="gramStart"/>
      <w:r w:rsidRPr="00F64371">
        <w:t>each individual</w:t>
      </w:r>
      <w:proofErr w:type="gramEnd"/>
      <w:r w:rsidRPr="00F64371">
        <w:t xml:space="preserve"> specified below is an individual whose special qualifications and involvement in Contractor’s performance of Services form part of the basis of agreement between the parties for this Contract and is an individual through whom Contractor shall provide to County the expertise, experience, judgment, and personal attention required to perform Services (“Key Person”).  Each of the following is a Key Person under this Contract:</w:t>
      </w:r>
    </w:p>
    <w:p w14:paraId="4FE37B32" w14:textId="77777777" w:rsidR="006A348D" w:rsidRPr="00F64371" w:rsidRDefault="006A348D" w:rsidP="006A348D">
      <w:pPr>
        <w:pStyle w:val="2-text"/>
      </w:pPr>
      <w:r w:rsidRPr="003D483E">
        <w:rPr>
          <w:highlight w:val="yellow"/>
        </w:rPr>
        <w:t>[List name, title, identify the specific services each Key Person is required to perform under this Contract.]</w:t>
      </w:r>
    </w:p>
    <w:p w14:paraId="64FA1683" w14:textId="77777777" w:rsidR="006A348D" w:rsidRPr="00F64371" w:rsidRDefault="006A348D" w:rsidP="006A348D">
      <w:pPr>
        <w:pStyle w:val="2-text"/>
      </w:pPr>
      <w:r w:rsidRPr="00F64371">
        <w:t>Neither Contractor nor any Key Person of Contractor shall delegate performance of Services that any Key Person is required to perform under this Contract to others without first obtaining County’s written consent. Further, Contractor shall not, without first obtaining County's prior written consent, re-assign or transfer any Key Person to other duties or positions so that the Key Person is no longer available to provide County with that Key Person’s expertise, experience, judgment, and personal attention. If Contractor requests County to approve a re-assignment or transfer of a Key Person, County shall have the right to interview, review the qualifications of, and approve or disapprove the proposed replacement(s) for the Key Person. Any individual County approves as a replacement for a Key Person is deemed a Key Person under this Contract.</w:t>
      </w:r>
    </w:p>
    <w:p w14:paraId="693E8843" w14:textId="77777777" w:rsidR="006A348D" w:rsidRDefault="006A348D" w:rsidP="006A348D">
      <w:pPr>
        <w:pStyle w:val="1-HEADING"/>
        <w:numPr>
          <w:ilvl w:val="1"/>
          <w:numId w:val="21"/>
        </w:numPr>
      </w:pPr>
      <w:r w:rsidRPr="00F64371">
        <w:t>COMPENSATION</w:t>
      </w:r>
    </w:p>
    <w:p w14:paraId="1EFE6907" w14:textId="77777777" w:rsidR="006A348D" w:rsidRPr="00F64371" w:rsidRDefault="006A348D" w:rsidP="006A348D">
      <w:pPr>
        <w:pStyle w:val="1-text"/>
      </w:pPr>
      <w:r w:rsidRPr="00F64371">
        <w:t xml:space="preserve">The total amount available for payment to Contractor under Exhibit A, section 2.A and for authorized reimbursement to Contractor under Exhibit A, section 2.C is </w:t>
      </w:r>
      <w:r w:rsidRPr="003D483E">
        <w:rPr>
          <w:highlight w:val="yellow"/>
        </w:rPr>
        <w:t>$___________________</w:t>
      </w:r>
      <w:proofErr w:type="gramStart"/>
      <w:r w:rsidRPr="003D483E">
        <w:rPr>
          <w:highlight w:val="yellow"/>
        </w:rPr>
        <w:t>_.[</w:t>
      </w:r>
      <w:proofErr w:type="gramEnd"/>
      <w:r w:rsidRPr="003D483E">
        <w:rPr>
          <w:highlight w:val="yellow"/>
        </w:rPr>
        <w:t xml:space="preserve">NOTE:  THIS AMOUNT SHOULD EQUAL THE TOTAL AMOUNT PAYABLE UNDER EX. </w:t>
      </w:r>
      <w:proofErr w:type="gramStart"/>
      <w:r w:rsidRPr="003D483E">
        <w:rPr>
          <w:highlight w:val="yellow"/>
        </w:rPr>
        <w:t>A,</w:t>
      </w:r>
      <w:proofErr w:type="gramEnd"/>
      <w:r w:rsidRPr="003D483E">
        <w:rPr>
          <w:highlight w:val="yellow"/>
        </w:rPr>
        <w:t xml:space="preserve"> SECTION 2.A PLUS THE TOTAL AMOUNT AUTHORIZED FOR REIMBURSEMENT UNDER EX. </w:t>
      </w:r>
      <w:proofErr w:type="gramStart"/>
      <w:r w:rsidRPr="003D483E">
        <w:rPr>
          <w:highlight w:val="yellow"/>
        </w:rPr>
        <w:t>A,</w:t>
      </w:r>
      <w:proofErr w:type="gramEnd"/>
      <w:r w:rsidRPr="003D483E">
        <w:rPr>
          <w:highlight w:val="yellow"/>
        </w:rPr>
        <w:t xml:space="preserve"> SECTION 2.C AND THE AMOUNT IDENTIFIED UNDER 2. COMPENSATION.]</w:t>
      </w:r>
    </w:p>
    <w:p w14:paraId="21100098" w14:textId="77777777" w:rsidR="006A348D" w:rsidRPr="00F64371" w:rsidRDefault="006A348D" w:rsidP="006A348D">
      <w:pPr>
        <w:pStyle w:val="2-HEADING"/>
        <w:numPr>
          <w:ilvl w:val="2"/>
          <w:numId w:val="21"/>
        </w:numPr>
      </w:pPr>
      <w:r w:rsidRPr="00F64371">
        <w:t xml:space="preserve">METHOD OF PAYMENT FOR SERVICES. </w:t>
      </w:r>
      <w:r w:rsidRPr="003D483E">
        <w:rPr>
          <w:highlight w:val="yellow"/>
        </w:rPr>
        <w:t>[OPTION 1 – FIXED PRICE FOR EVERYTHING:  County shall pay Contractor $____________ for completing all Services and delivering all Goods required under this Contract.]</w:t>
      </w:r>
    </w:p>
    <w:p w14:paraId="7DF392E5" w14:textId="77777777" w:rsidR="006A348D" w:rsidRPr="003D483E" w:rsidRDefault="006A348D" w:rsidP="006A348D">
      <w:pPr>
        <w:pStyle w:val="2-text"/>
        <w:rPr>
          <w:highlight w:val="yellow"/>
        </w:rPr>
      </w:pPr>
      <w:r w:rsidRPr="003D483E">
        <w:rPr>
          <w:highlight w:val="yellow"/>
        </w:rPr>
        <w:t xml:space="preserve">[OPTION 2 – FIXED PRICE PER DELIVERABLE AND GOODS:  County shall pay Contractor the amounts specified for each of the following deliverables and Goods that </w:t>
      </w:r>
      <w:r w:rsidRPr="003D483E">
        <w:rPr>
          <w:highlight w:val="yellow"/>
        </w:rPr>
        <w:lastRenderedPageBreak/>
        <w:t>County has accepted</w:t>
      </w:r>
      <w:proofErr w:type="gramStart"/>
      <w:r w:rsidRPr="003D483E">
        <w:rPr>
          <w:highlight w:val="yellow"/>
        </w:rPr>
        <w:t>:  (</w:t>
      </w:r>
      <w:proofErr w:type="gramEnd"/>
      <w:r w:rsidRPr="003D483E">
        <w:rPr>
          <w:highlight w:val="yellow"/>
        </w:rPr>
        <w:t>CLEARLY SPECIFY DELIVERABLE AND FIXED AMOUNT FOR THAT DELIVERABLE)]</w:t>
      </w:r>
    </w:p>
    <w:p w14:paraId="04574691" w14:textId="77777777" w:rsidR="006A348D" w:rsidRPr="003D483E" w:rsidRDefault="006A348D" w:rsidP="006A348D">
      <w:pPr>
        <w:pStyle w:val="2-text"/>
        <w:rPr>
          <w:highlight w:val="yellow"/>
        </w:rPr>
      </w:pPr>
      <w:r w:rsidRPr="003D483E">
        <w:rPr>
          <w:highlight w:val="yellow"/>
        </w:rPr>
        <w:t xml:space="preserve">[OPTION 3 – HOURLY RATE UP TO MAXIMUM AMOUNT:  County shall pay Contractor $____ per hour up to but not </w:t>
      </w:r>
      <w:proofErr w:type="gramStart"/>
      <w:r w:rsidRPr="003D483E">
        <w:rPr>
          <w:highlight w:val="yellow"/>
        </w:rPr>
        <w:t>in excess of</w:t>
      </w:r>
      <w:proofErr w:type="gramEnd"/>
      <w:r w:rsidRPr="003D483E">
        <w:rPr>
          <w:highlight w:val="yellow"/>
        </w:rPr>
        <w:t xml:space="preserve"> $______________ for completing all Services required under this Contract.]</w:t>
      </w:r>
    </w:p>
    <w:p w14:paraId="233AE765" w14:textId="77777777" w:rsidR="006A348D" w:rsidRPr="00F64371" w:rsidRDefault="006A348D" w:rsidP="006A348D">
      <w:pPr>
        <w:pStyle w:val="2-text"/>
      </w:pPr>
      <w:r w:rsidRPr="003D483E">
        <w:rPr>
          <w:highlight w:val="yellow"/>
        </w:rPr>
        <w:t xml:space="preserve">[OPTION 4 –COMBINATION FIXED PRICE AND HOURLY RATE:  County shall pay Contractor $____________ </w:t>
      </w:r>
      <w:proofErr w:type="gramStart"/>
      <w:r w:rsidRPr="003D483E">
        <w:rPr>
          <w:highlight w:val="yellow"/>
        </w:rPr>
        <w:t>for  _</w:t>
      </w:r>
      <w:proofErr w:type="gramEnd"/>
      <w:r w:rsidRPr="003D483E">
        <w:rPr>
          <w:highlight w:val="yellow"/>
        </w:rPr>
        <w:t xml:space="preserve">_______________________.  County shall pay Contractor $____ per hour up to but not </w:t>
      </w:r>
      <w:proofErr w:type="gramStart"/>
      <w:r w:rsidRPr="003D483E">
        <w:rPr>
          <w:highlight w:val="yellow"/>
        </w:rPr>
        <w:t>in excess of</w:t>
      </w:r>
      <w:proofErr w:type="gramEnd"/>
      <w:r w:rsidRPr="003D483E">
        <w:rPr>
          <w:highlight w:val="yellow"/>
        </w:rPr>
        <w:t xml:space="preserve"> $______________ for ______________________.]</w:t>
      </w:r>
    </w:p>
    <w:p w14:paraId="25CBC271" w14:textId="77777777" w:rsidR="006A348D" w:rsidRPr="00F64371" w:rsidRDefault="006A348D" w:rsidP="006A348D">
      <w:pPr>
        <w:pStyle w:val="2-HEADING"/>
        <w:numPr>
          <w:ilvl w:val="2"/>
          <w:numId w:val="21"/>
        </w:numPr>
      </w:pPr>
      <w:r w:rsidRPr="00F64371">
        <w:t xml:space="preserve">BASIS OF PAYMENT FOR SERVICES. </w:t>
      </w:r>
      <w:r>
        <w:t>[</w:t>
      </w:r>
      <w:r w:rsidRPr="003D483E">
        <w:rPr>
          <w:highlight w:val="yellow"/>
        </w:rPr>
        <w:t>OPTION 1</w:t>
      </w:r>
      <w:r>
        <w:t>]</w:t>
      </w:r>
      <w:r w:rsidRPr="00F64371">
        <w:t xml:space="preserve"> – Full completion.  County shall pay Contractor all amounts due under this Contract in one payment upon County’s approval of Contractor’s invoice to County but only after County has determined that Contractor has completed, and County has accepted, all Services; and Contractor has </w:t>
      </w:r>
      <w:proofErr w:type="gramStart"/>
      <w:r w:rsidRPr="00F64371">
        <w:t>delivered</w:t>
      </w:r>
      <w:proofErr w:type="gramEnd"/>
      <w:r w:rsidRPr="00F64371">
        <w:t xml:space="preserve"> and County has accepted all Goods required under this Contract.</w:t>
      </w:r>
    </w:p>
    <w:p w14:paraId="14EF3E19" w14:textId="77777777" w:rsidR="006A348D" w:rsidRPr="00F64371" w:rsidRDefault="006A348D" w:rsidP="006A348D">
      <w:pPr>
        <w:pStyle w:val="2-text"/>
      </w:pPr>
      <w:r>
        <w:rPr>
          <w:highlight w:val="yellow"/>
        </w:rPr>
        <w:t>[</w:t>
      </w:r>
      <w:r w:rsidRPr="003D483E">
        <w:rPr>
          <w:highlight w:val="yellow"/>
        </w:rPr>
        <w:t>OPTION 2</w:t>
      </w:r>
      <w:r>
        <w:t>]</w:t>
      </w:r>
      <w:r w:rsidRPr="00F64371">
        <w:t xml:space="preserve"> - Milestone progress payments for completed Services.  County shall pay Contractor all amounts due for Services completed and accepted by County and for Goods delivered and accepted by County at the following milestones after County’s approval of Contractor’s invoice to County for those Services and Goods: </w:t>
      </w:r>
      <w:r w:rsidRPr="00BB430E">
        <w:rPr>
          <w:highlight w:val="yellow"/>
        </w:rPr>
        <w:t>(list payment milestones)</w:t>
      </w:r>
    </w:p>
    <w:p w14:paraId="392DFEC7" w14:textId="77777777" w:rsidR="006A348D" w:rsidRPr="00F64371" w:rsidRDefault="006A348D" w:rsidP="006A348D">
      <w:pPr>
        <w:pStyle w:val="2-text"/>
      </w:pPr>
      <w:r>
        <w:rPr>
          <w:highlight w:val="yellow"/>
        </w:rPr>
        <w:t>[</w:t>
      </w:r>
      <w:r w:rsidRPr="003D483E">
        <w:rPr>
          <w:highlight w:val="yellow"/>
        </w:rPr>
        <w:t>OPTION 3</w:t>
      </w:r>
      <w:r>
        <w:t>]</w:t>
      </w:r>
      <w:r w:rsidRPr="00F64371">
        <w:t xml:space="preserve"> - Monthly progress payments for completed Services. County shall pay Contractor monthly progress payments upon County’s approval of Contractor’s invoice submitted to County for completed Services and delivered Goods, but only after County has determined that Contractor has completed, and County has accepted the completed Services and County has accepted the delivered goods.</w:t>
      </w:r>
    </w:p>
    <w:p w14:paraId="3493ECE3" w14:textId="77777777" w:rsidR="006A348D" w:rsidRPr="00F64371" w:rsidRDefault="006A348D" w:rsidP="006A348D">
      <w:pPr>
        <w:pStyle w:val="2-HEADING"/>
        <w:numPr>
          <w:ilvl w:val="2"/>
          <w:numId w:val="21"/>
        </w:numPr>
      </w:pPr>
      <w:r w:rsidRPr="00F64371">
        <w:t xml:space="preserve">EXPENSE REIMBURSEMENT. </w:t>
      </w:r>
      <w:r w:rsidRPr="003D483E">
        <w:rPr>
          <w:highlight w:val="yellow"/>
        </w:rPr>
        <w:t>[OPTION 1]</w:t>
      </w:r>
      <w:r w:rsidRPr="00F64371">
        <w:t xml:space="preserve">: No Expense Reimbursement -   County will not reimburse Contractor for any expenses under this Contract. </w:t>
      </w:r>
    </w:p>
    <w:p w14:paraId="29F39D14" w14:textId="77777777" w:rsidR="006A348D" w:rsidRPr="00F64371" w:rsidRDefault="006A348D" w:rsidP="006A348D">
      <w:pPr>
        <w:pStyle w:val="2-text"/>
      </w:pPr>
      <w:r>
        <w:rPr>
          <w:highlight w:val="yellow"/>
        </w:rPr>
        <w:t>[</w:t>
      </w:r>
      <w:r w:rsidRPr="00556B58">
        <w:rPr>
          <w:highlight w:val="yellow"/>
        </w:rPr>
        <w:t>OPTION 2:]</w:t>
      </w:r>
      <w:r w:rsidRPr="00F64371">
        <w:t xml:space="preserve"> County will reimburse Contractor for the following expenses incurred only when the expenses are essential to the discharge of, and within the course and scope of, Contractor’s obligations under this Contract.</w:t>
      </w:r>
    </w:p>
    <w:p w14:paraId="01DDCF3A" w14:textId="77777777" w:rsidR="006A348D" w:rsidRPr="00F64371" w:rsidRDefault="006A348D" w:rsidP="006A348D">
      <w:pPr>
        <w:pStyle w:val="2-text"/>
      </w:pPr>
      <w:r w:rsidRPr="00F64371">
        <w:t>Total for Reimbursable Expenses. The total amount available to reimburse Contractor for expenses authorized for reimbursement under this Exhibit A, section 2.C is $</w:t>
      </w:r>
      <w:r w:rsidRPr="00556B58">
        <w:rPr>
          <w:highlight w:val="yellow"/>
        </w:rPr>
        <w:t>___________________</w:t>
      </w:r>
      <w:r w:rsidRPr="00F64371">
        <w:t>.</w:t>
      </w:r>
    </w:p>
    <w:p w14:paraId="35639812" w14:textId="77777777" w:rsidR="006A348D" w:rsidRPr="00F64371" w:rsidRDefault="006A348D" w:rsidP="006A348D">
      <w:pPr>
        <w:pStyle w:val="2-HEADING"/>
        <w:numPr>
          <w:ilvl w:val="2"/>
          <w:numId w:val="21"/>
        </w:numPr>
      </w:pPr>
      <w:r w:rsidRPr="00F64371">
        <w:t>GENERAL PAYMENT PROVISIONS. Notwithstanding any other payment provision of this contract, failure of the Contractor to submit required reports when due, or failure to perform or document the performance of contracted services, may result in withholding of payments under this contract.  Such withholding of payment for cause shall begin thirty (30) days after written notice is given by the County to the Contractor, and shall continue until the Contractor submits required reports, performs required services or establishes, to the County’s satisfaction, that such failure arose out of causes beyond the control, and without the fault or negligence of the Contractor.</w:t>
      </w:r>
    </w:p>
    <w:p w14:paraId="48CDC6A1" w14:textId="77777777" w:rsidR="006A348D" w:rsidRPr="00F64371" w:rsidRDefault="006A348D" w:rsidP="006A348D">
      <w:pPr>
        <w:pStyle w:val="2-HEADING"/>
        <w:numPr>
          <w:ilvl w:val="2"/>
          <w:numId w:val="21"/>
        </w:numPr>
      </w:pPr>
      <w:r w:rsidRPr="00F64371">
        <w:lastRenderedPageBreak/>
        <w:t xml:space="preserve">INVOICES. Contractor shall send all invoices to County’s Contract Administrator at the address specified below or to any other address as County may indicate in writing to Contractor.  </w:t>
      </w:r>
    </w:p>
    <w:p w14:paraId="1949E209" w14:textId="77777777" w:rsidR="006A348D" w:rsidRPr="00556B58" w:rsidRDefault="006A348D" w:rsidP="006A348D">
      <w:pPr>
        <w:jc w:val="center"/>
        <w:rPr>
          <w:rFonts w:cs="Times New Roman"/>
          <w:b/>
          <w:bCs/>
        </w:rPr>
        <w:sectPr w:rsidR="006A348D" w:rsidRPr="00556B58" w:rsidSect="00DF027A">
          <w:pgSz w:w="12240" w:h="15840"/>
          <w:pgMar w:top="1440" w:right="1440" w:bottom="1440" w:left="1440" w:header="720" w:footer="720" w:gutter="0"/>
          <w:cols w:space="720"/>
          <w:docGrid w:linePitch="360"/>
        </w:sectPr>
      </w:pPr>
      <w:r w:rsidRPr="00556B58">
        <w:rPr>
          <w:rFonts w:cs="Times New Roman"/>
          <w:b/>
          <w:bCs/>
        </w:rPr>
        <w:t>Marion County</w:t>
      </w:r>
      <w:r w:rsidRPr="00556B58">
        <w:rPr>
          <w:rFonts w:cs="Times New Roman"/>
          <w:b/>
          <w:bCs/>
        </w:rPr>
        <w:br/>
        <w:t xml:space="preserve">Attn: </w:t>
      </w:r>
      <w:r w:rsidRPr="00556B58">
        <w:rPr>
          <w:rFonts w:cs="Times New Roman"/>
          <w:b/>
          <w:bCs/>
          <w:highlight w:val="yellow"/>
        </w:rPr>
        <w:t>[insert Dept Name] Department, [NAME]</w:t>
      </w:r>
      <w:r w:rsidRPr="00556B58">
        <w:rPr>
          <w:rFonts w:cs="Times New Roman"/>
          <w:b/>
          <w:bCs/>
          <w:highlight w:val="yellow"/>
        </w:rPr>
        <w:br/>
        <w:t>[Address 1]</w:t>
      </w:r>
      <w:r w:rsidRPr="00556B58">
        <w:rPr>
          <w:rFonts w:cs="Times New Roman"/>
          <w:b/>
          <w:bCs/>
          <w:highlight w:val="yellow"/>
        </w:rPr>
        <w:br/>
        <w:t>Salem, OR 9730X</w:t>
      </w:r>
    </w:p>
    <w:p w14:paraId="42713B0D" w14:textId="77777777" w:rsidR="006A348D" w:rsidRPr="00556B58" w:rsidRDefault="006A348D" w:rsidP="006A348D">
      <w:pPr>
        <w:pStyle w:val="0-TITLE"/>
        <w:numPr>
          <w:ilvl w:val="0"/>
          <w:numId w:val="21"/>
        </w:numPr>
        <w:spacing w:line="259" w:lineRule="auto"/>
      </w:pPr>
      <w:r w:rsidRPr="00F64371">
        <w:lastRenderedPageBreak/>
        <w:t>EXHIBIT B</w:t>
      </w:r>
      <w:r>
        <w:br/>
      </w:r>
      <w:r w:rsidRPr="00556B58">
        <w:t>APPENDIX II TO PART 200—CONTRACT PROVISIONS FOR NON-FEDERAL ENTITY CONTRACTS UNDER FEDERAL AWARDS</w:t>
      </w:r>
    </w:p>
    <w:p w14:paraId="0CF33C04" w14:textId="77777777" w:rsidR="006A348D" w:rsidRPr="002D09B9" w:rsidRDefault="006A348D" w:rsidP="006A348D">
      <w:pPr>
        <w:pStyle w:val="1-text"/>
      </w:pPr>
      <w:r w:rsidRPr="002D09B9">
        <w:t>In addition to other provisions required by the Federal agency or non-Federal entity, all contracts made by the non-Federal entity under the Federal award must contain provisions covering the following, as applicable.</w:t>
      </w:r>
    </w:p>
    <w:p w14:paraId="6A521435" w14:textId="77777777" w:rsidR="006A348D" w:rsidRPr="002D09B9" w:rsidRDefault="006A348D" w:rsidP="006A348D">
      <w:pPr>
        <w:pStyle w:val="5-ExB1HEADING"/>
        <w:rPr>
          <w:b/>
          <w:bCs/>
        </w:rPr>
      </w:pPr>
      <w:r w:rsidRPr="002D09B9">
        <w:t xml:space="preserve">Contracts </w:t>
      </w:r>
      <w:r w:rsidRPr="003411F7">
        <w:t>for</w:t>
      </w:r>
      <w:r w:rsidRPr="002D09B9">
        <w:t xml:space="preserve">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69DE1C47" w14:textId="77777777" w:rsidR="006A348D" w:rsidRPr="002D09B9" w:rsidRDefault="006A348D" w:rsidP="006A348D">
      <w:pPr>
        <w:pStyle w:val="5-ExB1HEADING"/>
        <w:rPr>
          <w:b/>
          <w:bCs/>
        </w:rPr>
      </w:pPr>
      <w:r w:rsidRPr="002D09B9">
        <w:t xml:space="preserve">All contracts in excess of $10,000 must address termination for cause and for convenience by the non-Federal entity including the manner by which it will be </w:t>
      </w:r>
      <w:proofErr w:type="gramStart"/>
      <w:r w:rsidRPr="002D09B9">
        <w:t>effected</w:t>
      </w:r>
      <w:proofErr w:type="gramEnd"/>
      <w:r w:rsidRPr="002D09B9">
        <w:t xml:space="preserve"> and the basis for settlement.</w:t>
      </w:r>
    </w:p>
    <w:p w14:paraId="08EFC6A2" w14:textId="77777777" w:rsidR="006A348D" w:rsidRPr="002D09B9" w:rsidRDefault="006A348D" w:rsidP="006A348D">
      <w:pPr>
        <w:pStyle w:val="5-ExB1HEADING"/>
        <w:rPr>
          <w:b/>
          <w:bCs/>
        </w:rPr>
      </w:pPr>
      <w:r w:rsidRPr="002D09B9">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71A3EB79" w14:textId="77777777" w:rsidR="006A348D" w:rsidRPr="002D09B9" w:rsidRDefault="006A348D" w:rsidP="006A348D">
      <w:pPr>
        <w:pStyle w:val="5-ExB1HEADING"/>
        <w:rPr>
          <w:b/>
          <w:bCs/>
        </w:rPr>
      </w:pPr>
      <w:r w:rsidRPr="002D09B9">
        <w:t xml:space="preserve">Davis-Bacon Act, as amended (40 U.S.C. 3141-3148). When required by Federal program legislation, all prime construction contracts </w:t>
      </w:r>
      <w:proofErr w:type="gramStart"/>
      <w:r w:rsidRPr="002D09B9">
        <w:t>in excess of</w:t>
      </w:r>
      <w:proofErr w:type="gramEnd"/>
      <w:r w:rsidRPr="002D09B9">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388D6AC2" w14:textId="77777777" w:rsidR="006A348D" w:rsidRPr="002D09B9" w:rsidRDefault="006A348D" w:rsidP="006A348D">
      <w:pPr>
        <w:pStyle w:val="5-ExB1HEADING"/>
        <w:rPr>
          <w:b/>
          <w:bCs/>
        </w:rPr>
      </w:pPr>
      <w:r w:rsidRPr="002D09B9">
        <w:t xml:space="preserve">Contract Work Hours and Safety Standards Act (40 U.S.C. 3701-3708). Where applicable, all contracts awarded by the non-Federal entity </w:t>
      </w:r>
      <w:proofErr w:type="gramStart"/>
      <w:r w:rsidRPr="002D09B9">
        <w:t>in excess of</w:t>
      </w:r>
      <w:proofErr w:type="gramEnd"/>
      <w:r w:rsidRPr="002D09B9">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2D09B9">
        <w:t>on the basis of</w:t>
      </w:r>
      <w:proofErr w:type="gramEnd"/>
      <w:r w:rsidRPr="002D09B9">
        <w:t xml:space="preserve"> a </w:t>
      </w:r>
      <w:r w:rsidRPr="002D09B9">
        <w:lastRenderedPageBreak/>
        <w:t xml:space="preserve">standard work week of 40 hours. Work </w:t>
      </w:r>
      <w:proofErr w:type="gramStart"/>
      <w:r w:rsidRPr="002D09B9">
        <w:t>in excess of</w:t>
      </w:r>
      <w:proofErr w:type="gramEnd"/>
      <w:r w:rsidRPr="002D09B9">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2D09B9">
        <w:t>hazardous</w:t>
      </w:r>
      <w:proofErr w:type="gramEnd"/>
      <w:r w:rsidRPr="002D09B9">
        <w:t xml:space="preserve"> or dangerous. These requirements do not apply to the purchases of supplies or materials or articles ordinarily available on the open market, or contracts for transportation or transmission of intelligence.</w:t>
      </w:r>
    </w:p>
    <w:p w14:paraId="24455A3D" w14:textId="77777777" w:rsidR="006A348D" w:rsidRPr="002D09B9" w:rsidRDefault="006A348D" w:rsidP="006A348D">
      <w:pPr>
        <w:pStyle w:val="5-ExB1HEADING"/>
        <w:rPr>
          <w:b/>
          <w:bCs/>
        </w:rPr>
      </w:pPr>
      <w:r w:rsidRPr="002D09B9">
        <w:t>Rights to Inventions Made Under a Contract or Agreement.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13A38DC3" w14:textId="77777777" w:rsidR="006A348D" w:rsidRPr="002D09B9" w:rsidRDefault="006A348D" w:rsidP="006A348D">
      <w:pPr>
        <w:pStyle w:val="5-ExB1HEADING"/>
        <w:rPr>
          <w:b/>
          <w:bCs/>
        </w:rPr>
      </w:pPr>
      <w:r w:rsidRPr="002D09B9">
        <w:t xml:space="preserve">Clean Air Act (42 U.S.C. 7401-7671q.) and the Federal Water Pollution Control Act (33 U.S.C. 1251-1387), as amended - Contracts and subgrants of amounts </w:t>
      </w:r>
      <w:proofErr w:type="gramStart"/>
      <w:r w:rsidRPr="002D09B9">
        <w:t>in excess of</w:t>
      </w:r>
      <w:proofErr w:type="gramEnd"/>
      <w:r w:rsidRPr="002D09B9">
        <w:t xml:space="preserve">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4821CC7" w14:textId="77777777" w:rsidR="006A348D" w:rsidRPr="002D09B9" w:rsidRDefault="006A348D" w:rsidP="006A348D">
      <w:pPr>
        <w:pStyle w:val="5-ExB1HEADING"/>
        <w:rPr>
          <w:b/>
          <w:bCs/>
        </w:rPr>
      </w:pPr>
      <w:r w:rsidRPr="002D09B9">
        <w:t>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0E96B4D8" w14:textId="77777777" w:rsidR="006A348D" w:rsidRPr="002D09B9" w:rsidRDefault="006A348D" w:rsidP="006A348D">
      <w:pPr>
        <w:pStyle w:val="5-ExB1HEADING"/>
        <w:rPr>
          <w:b/>
          <w:bCs/>
        </w:rPr>
      </w:pPr>
      <w:r w:rsidRPr="002D09B9">
        <w:t xml:space="preserve">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2D09B9">
        <w:t>tier</w:t>
      </w:r>
      <w:proofErr w:type="spellEnd"/>
      <w:r w:rsidRPr="002D09B9">
        <w:t xml:space="preserve"> up to the non-Federal award.</w:t>
      </w:r>
    </w:p>
    <w:p w14:paraId="46A47EF0" w14:textId="77777777" w:rsidR="006A348D" w:rsidRPr="0064378E" w:rsidRDefault="006A348D" w:rsidP="006A348D">
      <w:pPr>
        <w:pStyle w:val="5-ExB1HEADING"/>
      </w:pPr>
      <w:r w:rsidRPr="0064378E">
        <w:t xml:space="preserve">See §200.322 </w:t>
      </w:r>
      <w:r>
        <w:t>Domestic preference for procurements</w:t>
      </w:r>
      <w:r w:rsidRPr="0064378E">
        <w:t>.</w:t>
      </w:r>
    </w:p>
    <w:p w14:paraId="2FA68711" w14:textId="77777777" w:rsidR="006A348D" w:rsidRPr="0064378E" w:rsidRDefault="006A348D" w:rsidP="006A348D">
      <w:pPr>
        <w:pStyle w:val="5-ExB1HEADING"/>
      </w:pPr>
      <w:r w:rsidRPr="0064378E">
        <w:t>Audit Requirements of 2 CFR §200.5XX (Subpart F)</w:t>
      </w:r>
    </w:p>
    <w:p w14:paraId="229874C3" w14:textId="77777777" w:rsidR="006A348D" w:rsidRPr="0064378E" w:rsidRDefault="006A348D" w:rsidP="006A348D">
      <w:pPr>
        <w:pStyle w:val="5-ExB2HEADING"/>
      </w:pPr>
      <w:r>
        <w:t>Subrecipient</w:t>
      </w:r>
      <w:r w:rsidRPr="0064378E">
        <w:t xml:space="preserve"> must comply, and require any subcontractor to comply, with applicable audit</w:t>
      </w:r>
      <w:r>
        <w:t xml:space="preserve"> </w:t>
      </w:r>
      <w:r w:rsidRPr="0064378E">
        <w:t>requirements and responsibilities set forth in this Contract and applicable state or federal law.</w:t>
      </w:r>
    </w:p>
    <w:p w14:paraId="4DC431A8" w14:textId="77777777" w:rsidR="006A348D" w:rsidRPr="0064378E" w:rsidRDefault="006A348D" w:rsidP="006A348D">
      <w:pPr>
        <w:pStyle w:val="5-ExB2HEADING"/>
      </w:pPr>
      <w:r w:rsidRPr="0064378E">
        <w:t xml:space="preserve">If </w:t>
      </w:r>
      <w:r>
        <w:t>Subrecipient</w:t>
      </w:r>
      <w:r w:rsidRPr="0064378E">
        <w:t xml:space="preserve"> expends federal awards </w:t>
      </w:r>
      <w:proofErr w:type="gramStart"/>
      <w:r w:rsidRPr="0064378E">
        <w:t>in excess of</w:t>
      </w:r>
      <w:proofErr w:type="gramEnd"/>
      <w:r w:rsidRPr="0064378E">
        <w:t xml:space="preserve"> $750,000 in a fiscal year, </w:t>
      </w:r>
      <w:r>
        <w:t>Subrecipient</w:t>
      </w:r>
      <w:r w:rsidRPr="0064378E">
        <w:t xml:space="preserve"> is subject to audit conducted in </w:t>
      </w:r>
      <w:r w:rsidRPr="00371798">
        <w:t>accordance</w:t>
      </w:r>
      <w:r w:rsidRPr="0064378E">
        <w:t xml:space="preserve"> with the provisions of 2 CFR part 200, subpart F. Copies of all audits must be submitted to County within 30 days of completion.</w:t>
      </w:r>
    </w:p>
    <w:p w14:paraId="7AB1EB8B" w14:textId="77777777" w:rsidR="006A348D" w:rsidRPr="0064378E" w:rsidRDefault="006A348D" w:rsidP="006A348D">
      <w:pPr>
        <w:pStyle w:val="5-ExB2HEADING"/>
      </w:pPr>
      <w:r>
        <w:lastRenderedPageBreak/>
        <w:t xml:space="preserve">Subrecipient </w:t>
      </w:r>
      <w:r w:rsidRPr="0064378E">
        <w:t xml:space="preserve">must save, </w:t>
      </w:r>
      <w:proofErr w:type="gramStart"/>
      <w:r w:rsidRPr="0064378E">
        <w:t>protect</w:t>
      </w:r>
      <w:proofErr w:type="gramEnd"/>
      <w:r w:rsidRPr="0064378E">
        <w:t xml:space="preserve"> and hold harmless County from the cost of any audits or special investigations performed by the Secretary of State with respect to the funds expended under this Contract. </w:t>
      </w:r>
      <w:r>
        <w:t>Subrecipient</w:t>
      </w:r>
      <w:r w:rsidRPr="0064378E">
        <w:t xml:space="preserve"> acknowledges and agrees that any audit costs incurred by </w:t>
      </w:r>
      <w:r>
        <w:t>Subrecipient</w:t>
      </w:r>
      <w:r w:rsidRPr="0064378E">
        <w:t xml:space="preserve"> </w:t>
      </w:r>
      <w:proofErr w:type="gramStart"/>
      <w:r w:rsidRPr="0064378E">
        <w:t>as a result of</w:t>
      </w:r>
      <w:proofErr w:type="gramEnd"/>
      <w:r w:rsidRPr="0064378E">
        <w:t xml:space="preserve"> allegations of fraud, waste or abuse are ineligible for reimbursement under this or any other agreement between </w:t>
      </w:r>
      <w:r>
        <w:t>Subrecipient</w:t>
      </w:r>
      <w:r w:rsidRPr="0064378E">
        <w:t xml:space="preserve"> and </w:t>
      </w:r>
      <w:r>
        <w:t>County</w:t>
      </w:r>
      <w:r w:rsidRPr="0064378E">
        <w:t>.</w:t>
      </w:r>
    </w:p>
    <w:p w14:paraId="16A63AD2" w14:textId="77777777" w:rsidR="006A348D" w:rsidRPr="0064378E" w:rsidRDefault="006A348D" w:rsidP="006A348D">
      <w:pPr>
        <w:pStyle w:val="5-ExB1HEADING"/>
      </w:pPr>
      <w:r w:rsidRPr="0064378E">
        <w:t xml:space="preserve">System for Award Management. </w:t>
      </w:r>
      <w:r>
        <w:t>Subrecipient</w:t>
      </w:r>
      <w:r w:rsidRPr="0064378E">
        <w:t xml:space="preserve"> must comply with applicable requirements regarding the System for Award Management (SAM), currently accessible at https://www.sam.gov. This includes applicable requirements regarding registration with SAM, as well as maintaining current information in SAM. </w:t>
      </w:r>
      <w:r>
        <w:t xml:space="preserve">Subrecipient </w:t>
      </w:r>
      <w:r w:rsidRPr="0064378E">
        <w:t>must also comply with applicable restrictions on subawards ("subgrants") to first tier sub</w:t>
      </w:r>
      <w:r>
        <w:t>contractors</w:t>
      </w:r>
      <w:r w:rsidRPr="0064378E">
        <w:t xml:space="preserve"> (first-tier "</w:t>
      </w:r>
      <w:r>
        <w:t>Subcontractor</w:t>
      </w:r>
      <w:r w:rsidRPr="0064378E">
        <w:t xml:space="preserve">s"), including restrictions on subawards to entities that do not acquire and provide (to the </w:t>
      </w:r>
      <w:r>
        <w:t>County</w:t>
      </w:r>
      <w:r w:rsidRPr="0064378E">
        <w:t xml:space="preserve">) the unique entity identifier required for SAM registration. </w:t>
      </w:r>
    </w:p>
    <w:p w14:paraId="022B3F91" w14:textId="77777777" w:rsidR="006A348D" w:rsidRPr="0064378E" w:rsidRDefault="006A348D" w:rsidP="006A348D">
      <w:pPr>
        <w:pStyle w:val="5-ExB1HEADING"/>
      </w:pPr>
      <w:r w:rsidRPr="0064378E">
        <w:t xml:space="preserve">Whistleblower Protection Act. </w:t>
      </w:r>
      <w:r>
        <w:t>Subrecipient</w:t>
      </w:r>
      <w:r w:rsidRPr="0064378E">
        <w:t xml:space="preserve"> must comply and ensure the compliance by subcontractors, with 41U.S.C. 4712, Program for Enhancement of Employee Whistleblower Protection. </w:t>
      </w:r>
      <w:r>
        <w:t>Subrecipient</w:t>
      </w:r>
      <w:r w:rsidRPr="0064378E">
        <w:t xml:space="preserve"> must inform sub</w:t>
      </w:r>
      <w:r>
        <w:t>contractors</w:t>
      </w:r>
      <w:r w:rsidRPr="0064378E">
        <w:t xml:space="preserve">, </w:t>
      </w:r>
      <w:proofErr w:type="gramStart"/>
      <w:r w:rsidRPr="0064378E">
        <w:t>contractors</w:t>
      </w:r>
      <w:proofErr w:type="gramEnd"/>
      <w:r w:rsidRPr="0064378E">
        <w:t xml:space="preserve"> and employees, in writing, in the predominant language of the workforce, of the employee whistleblower rights and protections under 41 USC § 4712.</w:t>
      </w:r>
    </w:p>
    <w:p w14:paraId="503256C5" w14:textId="77777777" w:rsidR="006A348D" w:rsidRPr="00177E41" w:rsidRDefault="006A348D" w:rsidP="006A348D">
      <w:pPr>
        <w:pStyle w:val="5-ExB1HEADING"/>
      </w:pPr>
      <w:r w:rsidRPr="00177E41">
        <w:t>See § 200.216</w:t>
      </w:r>
      <w:r>
        <w:t xml:space="preserve"> Prohibition on certain telecommunications and video surveillance services or equipment. </w:t>
      </w:r>
    </w:p>
    <w:p w14:paraId="3637AD25" w14:textId="77777777" w:rsidR="006A348D" w:rsidRPr="000D088F" w:rsidRDefault="006A348D" w:rsidP="006A348D">
      <w:pPr>
        <w:pStyle w:val="5-ExB1HEADING"/>
      </w:pPr>
      <w:r w:rsidRPr="000D088F">
        <w:t xml:space="preserve">See § </w:t>
      </w:r>
      <w:r>
        <w:t>2</w:t>
      </w:r>
      <w:r w:rsidRPr="000D088F">
        <w:t>00.323</w:t>
      </w:r>
      <w:r>
        <w:t xml:space="preserve"> Procurement of recovered materials. </w:t>
      </w:r>
    </w:p>
    <w:p w14:paraId="10FA2C4D" w14:textId="77777777" w:rsidR="006A348D" w:rsidRPr="007A6878" w:rsidRDefault="006A348D" w:rsidP="006A348D">
      <w:pPr>
        <w:spacing w:before="200" w:after="100" w:afterAutospacing="1"/>
        <w:rPr>
          <w:rFonts w:cs="Times New Roman"/>
          <w:sz w:val="20"/>
        </w:rPr>
      </w:pPr>
      <w:r w:rsidRPr="007A6878">
        <w:rPr>
          <w:rFonts w:cs="Times New Roman"/>
          <w:sz w:val="20"/>
        </w:rPr>
        <w:t xml:space="preserve">[78 FR 78608, Dec. 26, 2013, as amended at 79 FR 75888, Dec. 19, </w:t>
      </w:r>
      <w:proofErr w:type="gramStart"/>
      <w:r w:rsidRPr="007A6878">
        <w:rPr>
          <w:rFonts w:cs="Times New Roman"/>
          <w:sz w:val="20"/>
        </w:rPr>
        <w:t>2014;</w:t>
      </w:r>
      <w:proofErr w:type="gramEnd"/>
      <w:r w:rsidRPr="007A6878">
        <w:rPr>
          <w:rFonts w:cs="Times New Roman"/>
          <w:sz w:val="20"/>
        </w:rPr>
        <w:t xml:space="preserve"> 85 FR 49577, Aug. 13,2020]</w:t>
      </w:r>
    </w:p>
    <w:p w14:paraId="0E7888D6" w14:textId="77777777" w:rsidR="006A348D" w:rsidRPr="00F452FB" w:rsidRDefault="006A348D" w:rsidP="00AC3601">
      <w:pPr>
        <w:pStyle w:val="1-text"/>
      </w:pPr>
    </w:p>
    <w:sectPr w:rsidR="006A348D" w:rsidRPr="00F452FB" w:rsidSect="004A0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892A" w14:textId="77777777" w:rsidR="00E54320" w:rsidRDefault="00E54320" w:rsidP="006A68F5">
      <w:r>
        <w:separator/>
      </w:r>
    </w:p>
  </w:endnote>
  <w:endnote w:type="continuationSeparator" w:id="0">
    <w:p w14:paraId="0BE653A5" w14:textId="77777777" w:rsidR="00E54320" w:rsidRDefault="00E54320" w:rsidP="006A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23006517"/>
      <w:docPartObj>
        <w:docPartGallery w:val="Page Numbers (Bottom of Page)"/>
        <w:docPartUnique/>
      </w:docPartObj>
    </w:sdtPr>
    <w:sdtEndPr/>
    <w:sdtContent>
      <w:sdt>
        <w:sdtPr>
          <w:rPr>
            <w:rFonts w:cs="Times New Roman"/>
          </w:rPr>
          <w:id w:val="1200361052"/>
          <w:docPartObj>
            <w:docPartGallery w:val="Page Numbers (Top of Page)"/>
            <w:docPartUnique/>
          </w:docPartObj>
        </w:sdtPr>
        <w:sdtEndPr/>
        <w:sdtContent>
          <w:p w14:paraId="6BF2DA97" w14:textId="550FDFB1" w:rsidR="009B2CFC" w:rsidRPr="005F7F1E" w:rsidRDefault="00411334" w:rsidP="00872BD7">
            <w:pPr>
              <w:tabs>
                <w:tab w:val="left" w:pos="0"/>
                <w:tab w:val="right" w:pos="9360"/>
                <w:tab w:val="left" w:pos="9630"/>
              </w:tabs>
              <w:jc w:val="center"/>
              <w:rPr>
                <w:rFonts w:cs="Times New Roman"/>
                <w:sz w:val="16"/>
                <w:szCs w:val="16"/>
              </w:rPr>
            </w:pPr>
            <w:r w:rsidRPr="005F7F1E">
              <w:rPr>
                <w:rFonts w:cs="Times New Roman"/>
                <w:sz w:val="20"/>
              </w:rPr>
              <w:t>C25102-</w:t>
            </w:r>
            <w:r w:rsidR="00590F4A">
              <w:rPr>
                <w:rFonts w:cs="Times New Roman"/>
                <w:sz w:val="20"/>
              </w:rPr>
              <w:t>BO1138-22</w:t>
            </w:r>
            <w:r w:rsidR="00E61620" w:rsidRPr="005F7F1E">
              <w:rPr>
                <w:rFonts w:cs="Times New Roman"/>
                <w:sz w:val="20"/>
              </w:rPr>
              <w:tab/>
              <w:t xml:space="preserve">Page </w:t>
            </w:r>
            <w:r w:rsidR="0066246A" w:rsidRPr="005F7F1E">
              <w:rPr>
                <w:rFonts w:cs="Times New Roman"/>
                <w:sz w:val="20"/>
              </w:rPr>
              <w:fldChar w:fldCharType="begin"/>
            </w:r>
            <w:r w:rsidR="00E61620" w:rsidRPr="005F7F1E">
              <w:rPr>
                <w:rFonts w:cs="Times New Roman"/>
                <w:sz w:val="20"/>
              </w:rPr>
              <w:instrText xml:space="preserve"> PAGE </w:instrText>
            </w:r>
            <w:r w:rsidR="0066246A" w:rsidRPr="005F7F1E">
              <w:rPr>
                <w:rFonts w:cs="Times New Roman"/>
                <w:sz w:val="20"/>
              </w:rPr>
              <w:fldChar w:fldCharType="separate"/>
            </w:r>
            <w:r w:rsidR="007E44D1" w:rsidRPr="005F7F1E">
              <w:rPr>
                <w:rFonts w:cs="Times New Roman"/>
                <w:noProof/>
                <w:sz w:val="20"/>
              </w:rPr>
              <w:t>5</w:t>
            </w:r>
            <w:r w:rsidR="0066246A" w:rsidRPr="005F7F1E">
              <w:rPr>
                <w:rFonts w:cs="Times New Roman"/>
                <w:sz w:val="20"/>
              </w:rPr>
              <w:fldChar w:fldCharType="end"/>
            </w:r>
            <w:r w:rsidR="00E61620" w:rsidRPr="005F7F1E">
              <w:rPr>
                <w:rFonts w:cs="Times New Roman"/>
                <w:sz w:val="20"/>
              </w:rPr>
              <w:t xml:space="preserve"> of </w:t>
            </w:r>
            <w:r w:rsidR="0066246A" w:rsidRPr="005F7F1E">
              <w:rPr>
                <w:rFonts w:cs="Times New Roman"/>
                <w:sz w:val="20"/>
              </w:rPr>
              <w:fldChar w:fldCharType="begin"/>
            </w:r>
            <w:r w:rsidR="00E61620" w:rsidRPr="005F7F1E">
              <w:rPr>
                <w:rFonts w:cs="Times New Roman"/>
                <w:sz w:val="20"/>
              </w:rPr>
              <w:instrText xml:space="preserve"> NUMPAGES </w:instrText>
            </w:r>
            <w:r w:rsidR="0066246A" w:rsidRPr="005F7F1E">
              <w:rPr>
                <w:rFonts w:cs="Times New Roman"/>
                <w:sz w:val="20"/>
              </w:rPr>
              <w:fldChar w:fldCharType="separate"/>
            </w:r>
            <w:r w:rsidR="007E44D1" w:rsidRPr="005F7F1E">
              <w:rPr>
                <w:rFonts w:cs="Times New Roman"/>
                <w:noProof/>
                <w:sz w:val="20"/>
              </w:rPr>
              <w:t>13</w:t>
            </w:r>
            <w:r w:rsidR="0066246A" w:rsidRPr="005F7F1E">
              <w:rPr>
                <w:rFonts w:cs="Times New Roman"/>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943885795"/>
      <w:docPartObj>
        <w:docPartGallery w:val="Page Numbers (Bottom of Page)"/>
        <w:docPartUnique/>
      </w:docPartObj>
    </w:sdtPr>
    <w:sdtEndPr/>
    <w:sdtContent>
      <w:sdt>
        <w:sdtPr>
          <w:rPr>
            <w:rFonts w:ascii="Cambria" w:hAnsi="Cambria"/>
          </w:rPr>
          <w:id w:val="-1600409452"/>
          <w:docPartObj>
            <w:docPartGallery w:val="Page Numbers (Top of Page)"/>
            <w:docPartUnique/>
          </w:docPartObj>
        </w:sdtPr>
        <w:sdtEndPr/>
        <w:sdtContent>
          <w:p w14:paraId="02377027" w14:textId="77777777" w:rsidR="009B2CFC" w:rsidRPr="008333A7" w:rsidRDefault="00E61620" w:rsidP="008333A7">
            <w:pPr>
              <w:tabs>
                <w:tab w:val="left" w:pos="180"/>
              </w:tabs>
              <w:jc w:val="center"/>
              <w:rPr>
                <w:sz w:val="16"/>
                <w:szCs w:val="16"/>
              </w:rPr>
            </w:pPr>
            <w:r>
              <w:rPr>
                <w:sz w:val="16"/>
                <w:szCs w:val="16"/>
              </w:rPr>
              <w:tab/>
            </w:r>
            <w:r>
              <w:rPr>
                <w:rFonts w:ascii="Cambria" w:hAnsi="Cambria"/>
                <w:sz w:val="16"/>
                <w:szCs w:val="16"/>
              </w:rPr>
              <w:t xml:space="preserve">Page </w:t>
            </w:r>
            <w:r w:rsidR="0066246A">
              <w:rPr>
                <w:rFonts w:ascii="Cambria" w:hAnsi="Cambria"/>
                <w:sz w:val="16"/>
                <w:szCs w:val="16"/>
              </w:rPr>
              <w:fldChar w:fldCharType="begin"/>
            </w:r>
            <w:r>
              <w:rPr>
                <w:rFonts w:ascii="Cambria" w:hAnsi="Cambria"/>
                <w:sz w:val="16"/>
                <w:szCs w:val="16"/>
              </w:rPr>
              <w:instrText xml:space="preserve"> PAGE </w:instrText>
            </w:r>
            <w:r w:rsidR="0066246A">
              <w:rPr>
                <w:rFonts w:ascii="Cambria" w:hAnsi="Cambria"/>
                <w:sz w:val="16"/>
                <w:szCs w:val="16"/>
              </w:rPr>
              <w:fldChar w:fldCharType="separate"/>
            </w:r>
            <w:r w:rsidR="006A68F5">
              <w:rPr>
                <w:rFonts w:ascii="Cambria" w:hAnsi="Cambria"/>
                <w:noProof/>
                <w:sz w:val="16"/>
                <w:szCs w:val="16"/>
              </w:rPr>
              <w:t>1</w:t>
            </w:r>
            <w:r w:rsidR="0066246A">
              <w:rPr>
                <w:rFonts w:ascii="Cambria" w:hAnsi="Cambria"/>
                <w:sz w:val="16"/>
                <w:szCs w:val="16"/>
              </w:rPr>
              <w:fldChar w:fldCharType="end"/>
            </w:r>
            <w:r>
              <w:rPr>
                <w:rFonts w:ascii="Cambria" w:hAnsi="Cambria"/>
                <w:sz w:val="16"/>
                <w:szCs w:val="16"/>
              </w:rPr>
              <w:t xml:space="preserve"> of </w:t>
            </w:r>
            <w:r w:rsidR="0066246A">
              <w:rPr>
                <w:rFonts w:ascii="Cambria" w:hAnsi="Cambria"/>
                <w:sz w:val="16"/>
                <w:szCs w:val="16"/>
              </w:rPr>
              <w:fldChar w:fldCharType="begin"/>
            </w:r>
            <w:r>
              <w:rPr>
                <w:rFonts w:ascii="Cambria" w:hAnsi="Cambria"/>
                <w:sz w:val="16"/>
                <w:szCs w:val="16"/>
              </w:rPr>
              <w:instrText xml:space="preserve"> NUMPAGES </w:instrText>
            </w:r>
            <w:r w:rsidR="0066246A">
              <w:rPr>
                <w:rFonts w:ascii="Cambria" w:hAnsi="Cambria"/>
                <w:sz w:val="16"/>
                <w:szCs w:val="16"/>
              </w:rPr>
              <w:fldChar w:fldCharType="separate"/>
            </w:r>
            <w:r w:rsidR="00932552">
              <w:rPr>
                <w:rFonts w:ascii="Cambria" w:hAnsi="Cambria"/>
                <w:noProof/>
                <w:sz w:val="16"/>
                <w:szCs w:val="16"/>
              </w:rPr>
              <w:t>16</w:t>
            </w:r>
            <w:r w:rsidR="0066246A">
              <w:rPr>
                <w:rFonts w:ascii="Cambria" w:hAnsi="Cambria"/>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839984096"/>
      <w:docPartObj>
        <w:docPartGallery w:val="Page Numbers (Bottom of Page)"/>
        <w:docPartUnique/>
      </w:docPartObj>
    </w:sdtPr>
    <w:sdtEndPr/>
    <w:sdtContent>
      <w:sdt>
        <w:sdtPr>
          <w:rPr>
            <w:rFonts w:cs="Times New Roman"/>
            <w:sz w:val="20"/>
            <w:szCs w:val="20"/>
          </w:rPr>
          <w:id w:val="1728636285"/>
          <w:docPartObj>
            <w:docPartGallery w:val="Page Numbers (Top of Page)"/>
            <w:docPartUnique/>
          </w:docPartObj>
        </w:sdtPr>
        <w:sdtEndPr/>
        <w:sdtContent>
          <w:p w14:paraId="688240DD" w14:textId="6522278D" w:rsidR="006A348D" w:rsidRPr="003D7B3F" w:rsidRDefault="00590F4A" w:rsidP="00FE5941">
            <w:pPr>
              <w:pStyle w:val="Footer"/>
              <w:rPr>
                <w:rFonts w:cs="Times New Roman"/>
                <w:sz w:val="20"/>
                <w:szCs w:val="20"/>
              </w:rPr>
            </w:pPr>
            <w:r>
              <w:rPr>
                <w:rFonts w:cs="Times New Roman"/>
                <w:sz w:val="20"/>
                <w:szCs w:val="20"/>
              </w:rPr>
              <w:t>BO1138-22</w:t>
            </w:r>
            <w:r w:rsidR="006A348D" w:rsidRPr="003D7B3F">
              <w:rPr>
                <w:rFonts w:cs="Times New Roman"/>
                <w:sz w:val="20"/>
                <w:szCs w:val="20"/>
              </w:rPr>
              <w:tab/>
              <w:t xml:space="preserve">Page </w:t>
            </w:r>
            <w:r w:rsidR="006A348D" w:rsidRPr="003D7B3F">
              <w:rPr>
                <w:rFonts w:cs="Times New Roman"/>
                <w:b/>
                <w:bCs/>
                <w:sz w:val="20"/>
                <w:szCs w:val="20"/>
              </w:rPr>
              <w:fldChar w:fldCharType="begin"/>
            </w:r>
            <w:r w:rsidR="006A348D" w:rsidRPr="003D7B3F">
              <w:rPr>
                <w:rFonts w:cs="Times New Roman"/>
                <w:b/>
                <w:bCs/>
                <w:sz w:val="20"/>
                <w:szCs w:val="20"/>
              </w:rPr>
              <w:instrText xml:space="preserve"> PAGE </w:instrText>
            </w:r>
            <w:r w:rsidR="006A348D" w:rsidRPr="003D7B3F">
              <w:rPr>
                <w:rFonts w:cs="Times New Roman"/>
                <w:b/>
                <w:bCs/>
                <w:sz w:val="20"/>
                <w:szCs w:val="20"/>
              </w:rPr>
              <w:fldChar w:fldCharType="separate"/>
            </w:r>
            <w:r w:rsidR="006A348D" w:rsidRPr="003D7B3F">
              <w:rPr>
                <w:rFonts w:cs="Times New Roman"/>
                <w:b/>
                <w:bCs/>
                <w:noProof/>
                <w:sz w:val="20"/>
                <w:szCs w:val="20"/>
              </w:rPr>
              <w:t>2</w:t>
            </w:r>
            <w:r w:rsidR="006A348D" w:rsidRPr="003D7B3F">
              <w:rPr>
                <w:rFonts w:cs="Times New Roman"/>
                <w:b/>
                <w:bCs/>
                <w:sz w:val="20"/>
                <w:szCs w:val="20"/>
              </w:rPr>
              <w:fldChar w:fldCharType="end"/>
            </w:r>
            <w:r w:rsidR="006A348D" w:rsidRPr="003D7B3F">
              <w:rPr>
                <w:rFonts w:cs="Times New Roman"/>
                <w:sz w:val="20"/>
                <w:szCs w:val="20"/>
              </w:rPr>
              <w:t xml:space="preserve"> of </w:t>
            </w:r>
            <w:r w:rsidR="006A348D" w:rsidRPr="003D7B3F">
              <w:rPr>
                <w:rFonts w:cs="Times New Roman"/>
                <w:b/>
                <w:bCs/>
                <w:sz w:val="20"/>
                <w:szCs w:val="20"/>
              </w:rPr>
              <w:fldChar w:fldCharType="begin"/>
            </w:r>
            <w:r w:rsidR="006A348D" w:rsidRPr="003D7B3F">
              <w:rPr>
                <w:rFonts w:cs="Times New Roman"/>
                <w:b/>
                <w:bCs/>
                <w:sz w:val="20"/>
                <w:szCs w:val="20"/>
              </w:rPr>
              <w:instrText xml:space="preserve"> NUMPAGES  </w:instrText>
            </w:r>
            <w:r w:rsidR="006A348D" w:rsidRPr="003D7B3F">
              <w:rPr>
                <w:rFonts w:cs="Times New Roman"/>
                <w:b/>
                <w:bCs/>
                <w:sz w:val="20"/>
                <w:szCs w:val="20"/>
              </w:rPr>
              <w:fldChar w:fldCharType="separate"/>
            </w:r>
            <w:r w:rsidR="006A348D" w:rsidRPr="003D7B3F">
              <w:rPr>
                <w:rFonts w:cs="Times New Roman"/>
                <w:b/>
                <w:bCs/>
                <w:noProof/>
                <w:sz w:val="20"/>
                <w:szCs w:val="20"/>
              </w:rPr>
              <w:t>2</w:t>
            </w:r>
            <w:r w:rsidR="006A348D" w:rsidRPr="003D7B3F">
              <w:rPr>
                <w:rFonts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359A" w14:textId="77777777" w:rsidR="00E54320" w:rsidRDefault="00E54320" w:rsidP="006A68F5">
      <w:r>
        <w:separator/>
      </w:r>
    </w:p>
  </w:footnote>
  <w:footnote w:type="continuationSeparator" w:id="0">
    <w:p w14:paraId="1CC6C6F4" w14:textId="77777777" w:rsidR="00E54320" w:rsidRDefault="00E54320" w:rsidP="006A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4FA2" w14:textId="77777777" w:rsidR="00567232" w:rsidRPr="00567232" w:rsidRDefault="00E61620" w:rsidP="00567232">
    <w:pPr>
      <w:tabs>
        <w:tab w:val="left" w:pos="0"/>
        <w:tab w:val="right" w:pos="9360"/>
        <w:tab w:val="left" w:pos="9630"/>
      </w:tabs>
      <w:jc w:val="center"/>
      <w:rPr>
        <w:rFonts w:ascii="Cambria" w:hAnsi="Cambria"/>
        <w:sz w:val="20"/>
        <w:szCs w:val="16"/>
      </w:rPr>
    </w:pPr>
    <w:r w:rsidRPr="00567232">
      <w:rPr>
        <w:rFonts w:ascii="Cambria" w:hAnsi="Cambria"/>
        <w:sz w:val="20"/>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3894" w14:textId="77777777" w:rsidR="00CD00C4" w:rsidRDefault="00E61620" w:rsidP="00DA4515">
    <w:pPr>
      <w:jc w:val="center"/>
      <w:rPr>
        <w:rFonts w:ascii="Cambria" w:hAnsi="Cambria"/>
        <w:b/>
        <w:sz w:val="28"/>
      </w:rPr>
    </w:pPr>
    <w:r w:rsidRPr="00DA4515">
      <w:rPr>
        <w:rFonts w:ascii="Cambria" w:hAnsi="Cambria"/>
        <w:b/>
        <w:sz w:val="28"/>
      </w:rPr>
      <w:t xml:space="preserve">ATTACHMENT </w:t>
    </w:r>
    <w:r>
      <w:rPr>
        <w:rFonts w:ascii="Cambria" w:hAnsi="Cambria"/>
        <w:b/>
        <w:sz w:val="28"/>
      </w:rPr>
      <w:t>2</w:t>
    </w:r>
    <w:r w:rsidRPr="00DA4515">
      <w:rPr>
        <w:rFonts w:ascii="Cambria" w:hAnsi="Cambria"/>
        <w:b/>
        <w:sz w:val="28"/>
      </w:rPr>
      <w:t xml:space="preserve"> –TRADE SECRET</w:t>
    </w:r>
    <w:r>
      <w:rPr>
        <w:rFonts w:ascii="Cambria" w:hAnsi="Cambria"/>
        <w:b/>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E1"/>
    <w:multiLevelType w:val="hybridMultilevel"/>
    <w:tmpl w:val="977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6822"/>
    <w:multiLevelType w:val="hybridMultilevel"/>
    <w:tmpl w:val="DF208CE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2D46"/>
    <w:multiLevelType w:val="hybridMultilevel"/>
    <w:tmpl w:val="1A9657BA"/>
    <w:lvl w:ilvl="0" w:tplc="4642E844">
      <w:start w:val="1"/>
      <w:numFmt w:val="bullet"/>
      <w:lvlText w:val=""/>
      <w:lvlJc w:val="left"/>
      <w:pPr>
        <w:tabs>
          <w:tab w:val="num" w:pos="720"/>
        </w:tabs>
        <w:ind w:left="720" w:hanging="360"/>
      </w:pPr>
      <w:rPr>
        <w:rFonts w:ascii="Symbol" w:hAnsi="Symbol" w:hint="default"/>
      </w:rPr>
    </w:lvl>
    <w:lvl w:ilvl="1" w:tplc="1BB8D7E0" w:tentative="1">
      <w:start w:val="1"/>
      <w:numFmt w:val="bullet"/>
      <w:lvlText w:val="o"/>
      <w:lvlJc w:val="left"/>
      <w:pPr>
        <w:tabs>
          <w:tab w:val="num" w:pos="1440"/>
        </w:tabs>
        <w:ind w:left="1440" w:hanging="360"/>
      </w:pPr>
      <w:rPr>
        <w:rFonts w:ascii="Courier New" w:hAnsi="Courier New" w:hint="default"/>
      </w:rPr>
    </w:lvl>
    <w:lvl w:ilvl="2" w:tplc="4810246A" w:tentative="1">
      <w:start w:val="1"/>
      <w:numFmt w:val="bullet"/>
      <w:lvlText w:val=""/>
      <w:lvlJc w:val="left"/>
      <w:pPr>
        <w:tabs>
          <w:tab w:val="num" w:pos="2160"/>
        </w:tabs>
        <w:ind w:left="2160" w:hanging="360"/>
      </w:pPr>
      <w:rPr>
        <w:rFonts w:ascii="Wingdings" w:hAnsi="Wingdings" w:hint="default"/>
      </w:rPr>
    </w:lvl>
    <w:lvl w:ilvl="3" w:tplc="624E9FF2" w:tentative="1">
      <w:start w:val="1"/>
      <w:numFmt w:val="bullet"/>
      <w:lvlText w:val=""/>
      <w:lvlJc w:val="left"/>
      <w:pPr>
        <w:tabs>
          <w:tab w:val="num" w:pos="2880"/>
        </w:tabs>
        <w:ind w:left="2880" w:hanging="360"/>
      </w:pPr>
      <w:rPr>
        <w:rFonts w:ascii="Symbol" w:hAnsi="Symbol" w:hint="default"/>
      </w:rPr>
    </w:lvl>
    <w:lvl w:ilvl="4" w:tplc="9DECD5E4" w:tentative="1">
      <w:start w:val="1"/>
      <w:numFmt w:val="bullet"/>
      <w:lvlText w:val="o"/>
      <w:lvlJc w:val="left"/>
      <w:pPr>
        <w:tabs>
          <w:tab w:val="num" w:pos="3600"/>
        </w:tabs>
        <w:ind w:left="3600" w:hanging="360"/>
      </w:pPr>
      <w:rPr>
        <w:rFonts w:ascii="Courier New" w:hAnsi="Courier New" w:hint="default"/>
      </w:rPr>
    </w:lvl>
    <w:lvl w:ilvl="5" w:tplc="0B74E51C" w:tentative="1">
      <w:start w:val="1"/>
      <w:numFmt w:val="bullet"/>
      <w:lvlText w:val=""/>
      <w:lvlJc w:val="left"/>
      <w:pPr>
        <w:tabs>
          <w:tab w:val="num" w:pos="4320"/>
        </w:tabs>
        <w:ind w:left="4320" w:hanging="360"/>
      </w:pPr>
      <w:rPr>
        <w:rFonts w:ascii="Wingdings" w:hAnsi="Wingdings" w:hint="default"/>
      </w:rPr>
    </w:lvl>
    <w:lvl w:ilvl="6" w:tplc="F118B36C" w:tentative="1">
      <w:start w:val="1"/>
      <w:numFmt w:val="bullet"/>
      <w:lvlText w:val=""/>
      <w:lvlJc w:val="left"/>
      <w:pPr>
        <w:tabs>
          <w:tab w:val="num" w:pos="5040"/>
        </w:tabs>
        <w:ind w:left="5040" w:hanging="360"/>
      </w:pPr>
      <w:rPr>
        <w:rFonts w:ascii="Symbol" w:hAnsi="Symbol" w:hint="default"/>
      </w:rPr>
    </w:lvl>
    <w:lvl w:ilvl="7" w:tplc="ADE017A2" w:tentative="1">
      <w:start w:val="1"/>
      <w:numFmt w:val="bullet"/>
      <w:lvlText w:val="o"/>
      <w:lvlJc w:val="left"/>
      <w:pPr>
        <w:tabs>
          <w:tab w:val="num" w:pos="5760"/>
        </w:tabs>
        <w:ind w:left="5760" w:hanging="360"/>
      </w:pPr>
      <w:rPr>
        <w:rFonts w:ascii="Courier New" w:hAnsi="Courier New" w:hint="default"/>
      </w:rPr>
    </w:lvl>
    <w:lvl w:ilvl="8" w:tplc="2916B6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96C81"/>
    <w:multiLevelType w:val="hybridMultilevel"/>
    <w:tmpl w:val="AE14BDC2"/>
    <w:lvl w:ilvl="0" w:tplc="44782ADC">
      <w:start w:val="1"/>
      <w:numFmt w:val="decimal"/>
      <w:lvlText w:val="%1."/>
      <w:lvlJc w:val="left"/>
      <w:pPr>
        <w:tabs>
          <w:tab w:val="num" w:pos="5904"/>
        </w:tabs>
        <w:ind w:left="360" w:hanging="432"/>
      </w:pPr>
      <w:rPr>
        <w:rFonts w:ascii="Times New Roman" w:hAnsi="Times New Roman" w:cs="Times New Roman" w:hint="default"/>
        <w:b/>
        <w:sz w:val="18"/>
        <w:szCs w:val="20"/>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4" w15:restartNumberingAfterBreak="0">
    <w:nsid w:val="101F32E2"/>
    <w:multiLevelType w:val="multilevel"/>
    <w:tmpl w:val="F654837C"/>
    <w:lvl w:ilvl="0">
      <w:start w:val="1"/>
      <w:numFmt w:val="decimal"/>
      <w:pStyle w:val="1-HEADER"/>
      <w:lvlText w:val="%1."/>
      <w:lvlJc w:val="left"/>
      <w:pPr>
        <w:tabs>
          <w:tab w:val="num" w:pos="720"/>
        </w:tabs>
        <w:ind w:left="720" w:hanging="720"/>
      </w:pPr>
      <w:rPr>
        <w:rFonts w:hint="default"/>
        <w:b/>
        <w:i w:val="0"/>
        <w:caps w:val="0"/>
        <w:strike w:val="0"/>
        <w:dstrike w:val="0"/>
        <w:vanish w:val="0"/>
        <w:u w:val="none"/>
        <w:vertAlign w:val="baseline"/>
      </w:rPr>
    </w:lvl>
    <w:lvl w:ilvl="1">
      <w:start w:val="1"/>
      <w:numFmt w:val="lowerLetter"/>
      <w:pStyle w:val="2-Header"/>
      <w:lvlText w:val="%2."/>
      <w:lvlJc w:val="left"/>
      <w:pPr>
        <w:tabs>
          <w:tab w:val="num" w:pos="360"/>
        </w:tabs>
        <w:ind w:left="360" w:hanging="360"/>
      </w:pPr>
      <w:rPr>
        <w:rFonts w:hint="default"/>
      </w:rPr>
    </w:lvl>
    <w:lvl w:ilvl="2">
      <w:start w:val="1"/>
      <w:numFmt w:val="lowerRoman"/>
      <w:pStyle w:val="3-Header"/>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F1840"/>
    <w:multiLevelType w:val="hybridMultilevel"/>
    <w:tmpl w:val="43187F78"/>
    <w:lvl w:ilvl="0" w:tplc="8604E3B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002D5"/>
    <w:multiLevelType w:val="multilevel"/>
    <w:tmpl w:val="757EF108"/>
    <w:lvl w:ilvl="0">
      <w:start w:val="1"/>
      <w:numFmt w:val="upperLetter"/>
      <w:pStyle w:val="5-ExB1HEADING"/>
      <w:lvlText w:val="(%1)"/>
      <w:lvlJc w:val="left"/>
      <w:pPr>
        <w:tabs>
          <w:tab w:val="num" w:pos="1080"/>
        </w:tabs>
        <w:ind w:left="0" w:firstLine="360"/>
      </w:pPr>
      <w:rPr>
        <w:rFonts w:hint="default"/>
      </w:rPr>
    </w:lvl>
    <w:lvl w:ilvl="1">
      <w:start w:val="1"/>
      <w:numFmt w:val="lowerRoman"/>
      <w:pStyle w:val="5-ExB2HEADING"/>
      <w:lvlText w:val="%2."/>
      <w:lvlJc w:val="left"/>
      <w:pPr>
        <w:tabs>
          <w:tab w:val="num" w:pos="108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4B3FC3"/>
    <w:multiLevelType w:val="hybridMultilevel"/>
    <w:tmpl w:val="4C6668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0E1778"/>
    <w:multiLevelType w:val="multilevel"/>
    <w:tmpl w:val="B34E3B8A"/>
    <w:lvl w:ilvl="0">
      <w:start w:val="1"/>
      <w:numFmt w:val="decimal"/>
      <w:pStyle w:val="A2-1H"/>
      <w:lvlText w:val="%1."/>
      <w:lvlJc w:val="left"/>
      <w:pPr>
        <w:tabs>
          <w:tab w:val="num" w:pos="360"/>
        </w:tabs>
        <w:ind w:left="0" w:firstLine="0"/>
      </w:pPr>
      <w:rPr>
        <w:rFonts w:hint="default"/>
        <w:b/>
        <w:i w:val="0"/>
        <w:caps w:val="0"/>
        <w:strike w:val="0"/>
        <w:dstrike w:val="0"/>
        <w:vanish w:val="0"/>
        <w:u w:val="none"/>
        <w:vertAlign w:val="baseline"/>
      </w:rPr>
    </w:lvl>
    <w:lvl w:ilvl="1">
      <w:start w:val="1"/>
      <w:numFmt w:val="upperLetter"/>
      <w:pStyle w:val="A2-2H"/>
      <w:lvlText w:val="%2."/>
      <w:lvlJc w:val="left"/>
      <w:pPr>
        <w:tabs>
          <w:tab w:val="num" w:pos="720"/>
        </w:tabs>
        <w:ind w:left="360" w:firstLine="0"/>
      </w:pPr>
      <w:rPr>
        <w:rFonts w:hint="default"/>
        <w:b/>
      </w:rPr>
    </w:lvl>
    <w:lvl w:ilvl="2">
      <w:start w:val="1"/>
      <w:numFmt w:val="lowerRoman"/>
      <w:pStyle w:val="A2-3H"/>
      <w:lvlText w:val="%3."/>
      <w:lvlJc w:val="left"/>
      <w:pPr>
        <w:tabs>
          <w:tab w:val="num" w:pos="1080"/>
        </w:tabs>
        <w:ind w:left="720" w:firstLine="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905892"/>
    <w:multiLevelType w:val="hybridMultilevel"/>
    <w:tmpl w:val="192AE8AA"/>
    <w:lvl w:ilvl="0" w:tplc="6C22E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624B9"/>
    <w:multiLevelType w:val="multilevel"/>
    <w:tmpl w:val="23E8D6DE"/>
    <w:lvl w:ilvl="0">
      <w:start w:val="1"/>
      <w:numFmt w:val="decimal"/>
      <w:lvlText w:val="%1."/>
      <w:lvlJc w:val="left"/>
      <w:pPr>
        <w:ind w:left="0" w:hanging="360"/>
      </w:pPr>
      <w:rPr>
        <w:rFonts w:hint="default"/>
        <w:b/>
      </w:rPr>
    </w:lvl>
    <w:lvl w:ilvl="1">
      <w:start w:val="1"/>
      <w:numFmt w:val="upperLetter"/>
      <w:lvlText w:val="%2."/>
      <w:lvlJc w:val="left"/>
      <w:pPr>
        <w:tabs>
          <w:tab w:val="num" w:pos="504"/>
        </w:tabs>
        <w:ind w:left="504" w:hanging="360"/>
      </w:pPr>
      <w:rPr>
        <w:rFonts w:hint="default"/>
        <w:b/>
      </w:rPr>
    </w:lvl>
    <w:lvl w:ilvl="2">
      <w:start w:val="1"/>
      <w:numFmt w:val="lowerRoman"/>
      <w:lvlText w:val="%3."/>
      <w:lvlJc w:val="left"/>
      <w:pPr>
        <w:tabs>
          <w:tab w:val="num" w:pos="1008"/>
        </w:tabs>
        <w:ind w:left="1008"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983CED"/>
    <w:multiLevelType w:val="hybridMultilevel"/>
    <w:tmpl w:val="A48C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60CFC"/>
    <w:multiLevelType w:val="hybridMultilevel"/>
    <w:tmpl w:val="A7E6C4B8"/>
    <w:lvl w:ilvl="0" w:tplc="3D3A32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0F7986"/>
    <w:multiLevelType w:val="hybridMultilevel"/>
    <w:tmpl w:val="B8762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10E43"/>
    <w:multiLevelType w:val="multilevel"/>
    <w:tmpl w:val="A21A4106"/>
    <w:lvl w:ilvl="0">
      <w:start w:val="1"/>
      <w:numFmt w:val="none"/>
      <w:lvlText w:val=""/>
      <w:lvlJc w:val="center"/>
      <w:pPr>
        <w:ind w:left="0" w:firstLine="0"/>
      </w:pPr>
      <w:rPr>
        <w:rFonts w:hint="default"/>
      </w:rPr>
    </w:lvl>
    <w:lvl w:ilvl="1">
      <w:start w:val="1"/>
      <w:numFmt w:val="decimal"/>
      <w:lvlText w:val="%2."/>
      <w:lvlJc w:val="right"/>
      <w:pPr>
        <w:tabs>
          <w:tab w:val="num" w:pos="0"/>
        </w:tabs>
        <w:ind w:left="0" w:hanging="288"/>
      </w:pPr>
      <w:rPr>
        <w:rFonts w:hint="default"/>
      </w:rPr>
    </w:lvl>
    <w:lvl w:ilvl="2">
      <w:start w:val="1"/>
      <w:numFmt w:val="upperLetter"/>
      <w:lvlText w:val="%3."/>
      <w:lvlJc w:val="right"/>
      <w:pPr>
        <w:tabs>
          <w:tab w:val="num" w:pos="360"/>
        </w:tabs>
        <w:ind w:left="360" w:hanging="288"/>
      </w:pPr>
      <w:rPr>
        <w:rFonts w:hint="default"/>
      </w:rPr>
    </w:lvl>
    <w:lvl w:ilvl="3">
      <w:start w:val="1"/>
      <w:numFmt w:val="lowerRoman"/>
      <w:lvlText w:val="%4."/>
      <w:lvlJc w:val="right"/>
      <w:pPr>
        <w:tabs>
          <w:tab w:val="num" w:pos="720"/>
        </w:tabs>
        <w:ind w:left="720" w:hanging="288"/>
      </w:pPr>
      <w:rPr>
        <w:rFonts w:hint="default"/>
      </w:rPr>
    </w:lvl>
    <w:lvl w:ilvl="4">
      <w:start w:val="1"/>
      <w:numFmt w:val="lowerLetter"/>
      <w:lvlText w:val="%5."/>
      <w:lvlJc w:val="right"/>
      <w:pPr>
        <w:tabs>
          <w:tab w:val="num" w:pos="1080"/>
        </w:tabs>
        <w:ind w:left="1080" w:hanging="288"/>
      </w:pPr>
      <w:rPr>
        <w:rFonts w:hint="default"/>
      </w:rPr>
    </w:lvl>
    <w:lvl w:ilvl="5">
      <w:start w:val="1"/>
      <w:numFmt w:val="upperLetter"/>
      <w:suff w:val="space"/>
      <w:lvlText w:val="(%6)"/>
      <w:lvlJc w:val="left"/>
      <w:pPr>
        <w:ind w:left="0" w:firstLine="360"/>
      </w:pPr>
      <w:rPr>
        <w:rFonts w:hint="default"/>
      </w:rPr>
    </w:lvl>
    <w:lvl w:ilvl="6">
      <w:start w:val="1"/>
      <w:numFmt w:val="lowerRoman"/>
      <w:suff w:val="space"/>
      <w:lvlText w:val="%7."/>
      <w:lvlJc w:val="left"/>
      <w:pPr>
        <w:ind w:left="0" w:firstLine="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8251A0"/>
    <w:multiLevelType w:val="hybridMultilevel"/>
    <w:tmpl w:val="55C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5663"/>
    <w:multiLevelType w:val="hybridMultilevel"/>
    <w:tmpl w:val="D7E85BD4"/>
    <w:lvl w:ilvl="0" w:tplc="23DCFD1C">
      <w:start w:val="7"/>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4512A"/>
    <w:multiLevelType w:val="hybridMultilevel"/>
    <w:tmpl w:val="286C165C"/>
    <w:lvl w:ilvl="0" w:tplc="04090019">
      <w:start w:val="1"/>
      <w:numFmt w:val="lowerLetter"/>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D1F553C"/>
    <w:multiLevelType w:val="hybridMultilevel"/>
    <w:tmpl w:val="152E0C28"/>
    <w:lvl w:ilvl="0" w:tplc="AAC25864">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18"/>
  </w:num>
  <w:num w:numId="2">
    <w:abstractNumId w:val="5"/>
  </w:num>
  <w:num w:numId="3">
    <w:abstractNumId w:val="1"/>
  </w:num>
  <w:num w:numId="4">
    <w:abstractNumId w:val="14"/>
  </w:num>
  <w:num w:numId="5">
    <w:abstractNumId w:val="2"/>
  </w:num>
  <w:num w:numId="6">
    <w:abstractNumId w:val="10"/>
  </w:num>
  <w:num w:numId="7">
    <w:abstractNumId w:val="7"/>
  </w:num>
  <w:num w:numId="8">
    <w:abstractNumId w:val="3"/>
  </w:num>
  <w:num w:numId="9">
    <w:abstractNumId w:val="9"/>
  </w:num>
  <w:num w:numId="10">
    <w:abstractNumId w:val="13"/>
  </w:num>
  <w:num w:numId="11">
    <w:abstractNumId w:val="19"/>
  </w:num>
  <w:num w:numId="12">
    <w:abstractNumId w:val="12"/>
  </w:num>
  <w:num w:numId="13">
    <w:abstractNumId w:val="17"/>
  </w:num>
  <w:num w:numId="14">
    <w:abstractNumId w:val="0"/>
  </w:num>
  <w:num w:numId="15">
    <w:abstractNumId w:val="4"/>
  </w:num>
  <w:num w:numId="16">
    <w:abstractNumId w:val="4"/>
  </w:num>
  <w:num w:numId="17">
    <w:abstractNumId w:val="4"/>
  </w:num>
  <w:num w:numId="18">
    <w:abstractNumId w:val="8"/>
  </w:num>
  <w:num w:numId="19">
    <w:abstractNumId w:val="8"/>
  </w:num>
  <w:num w:numId="20">
    <w:abstractNumId w:val="8"/>
  </w:num>
  <w:num w:numId="21">
    <w:abstractNumId w:val="15"/>
  </w:num>
  <w:num w:numId="22">
    <w:abstractNumId w:val="6"/>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2E"/>
    <w:rsid w:val="000030A2"/>
    <w:rsid w:val="00004844"/>
    <w:rsid w:val="00007B8D"/>
    <w:rsid w:val="00041C13"/>
    <w:rsid w:val="00041D61"/>
    <w:rsid w:val="000445ED"/>
    <w:rsid w:val="00062353"/>
    <w:rsid w:val="00071CFA"/>
    <w:rsid w:val="00087E5D"/>
    <w:rsid w:val="00092D4C"/>
    <w:rsid w:val="000A3A34"/>
    <w:rsid w:val="000A7777"/>
    <w:rsid w:val="000B76D7"/>
    <w:rsid w:val="000C30E8"/>
    <w:rsid w:val="000D14C3"/>
    <w:rsid w:val="000E6E34"/>
    <w:rsid w:val="00101563"/>
    <w:rsid w:val="001458ED"/>
    <w:rsid w:val="001474C0"/>
    <w:rsid w:val="0015092C"/>
    <w:rsid w:val="0015666F"/>
    <w:rsid w:val="00171A3B"/>
    <w:rsid w:val="001752C2"/>
    <w:rsid w:val="00181A1C"/>
    <w:rsid w:val="00182FE8"/>
    <w:rsid w:val="001874B6"/>
    <w:rsid w:val="001974C5"/>
    <w:rsid w:val="001B2ECC"/>
    <w:rsid w:val="001B3981"/>
    <w:rsid w:val="001C11A2"/>
    <w:rsid w:val="001C72B4"/>
    <w:rsid w:val="001E57D0"/>
    <w:rsid w:val="001E7222"/>
    <w:rsid w:val="001F64C3"/>
    <w:rsid w:val="00204537"/>
    <w:rsid w:val="002101AD"/>
    <w:rsid w:val="00251878"/>
    <w:rsid w:val="00252111"/>
    <w:rsid w:val="00267A19"/>
    <w:rsid w:val="00275755"/>
    <w:rsid w:val="002A69C4"/>
    <w:rsid w:val="002B01D2"/>
    <w:rsid w:val="002C2E7A"/>
    <w:rsid w:val="002E0767"/>
    <w:rsid w:val="00301881"/>
    <w:rsid w:val="0031207B"/>
    <w:rsid w:val="003434C7"/>
    <w:rsid w:val="00353712"/>
    <w:rsid w:val="00356C2B"/>
    <w:rsid w:val="003674D0"/>
    <w:rsid w:val="00371CAA"/>
    <w:rsid w:val="003C0D19"/>
    <w:rsid w:val="003C5F3B"/>
    <w:rsid w:val="003D5199"/>
    <w:rsid w:val="00400CDD"/>
    <w:rsid w:val="004051D7"/>
    <w:rsid w:val="00411334"/>
    <w:rsid w:val="00420304"/>
    <w:rsid w:val="004418EE"/>
    <w:rsid w:val="00445589"/>
    <w:rsid w:val="004A0CDC"/>
    <w:rsid w:val="004B5B96"/>
    <w:rsid w:val="004B5E2F"/>
    <w:rsid w:val="004E3F6C"/>
    <w:rsid w:val="004E7C41"/>
    <w:rsid w:val="004F178E"/>
    <w:rsid w:val="004F309E"/>
    <w:rsid w:val="00532034"/>
    <w:rsid w:val="005412B5"/>
    <w:rsid w:val="0054458E"/>
    <w:rsid w:val="00574A9B"/>
    <w:rsid w:val="00590F4A"/>
    <w:rsid w:val="00591812"/>
    <w:rsid w:val="00597FD5"/>
    <w:rsid w:val="005A147C"/>
    <w:rsid w:val="005B115E"/>
    <w:rsid w:val="005C65C8"/>
    <w:rsid w:val="005D4089"/>
    <w:rsid w:val="005D4D5B"/>
    <w:rsid w:val="005E717A"/>
    <w:rsid w:val="005F7F1E"/>
    <w:rsid w:val="00602EA7"/>
    <w:rsid w:val="006059F2"/>
    <w:rsid w:val="00615461"/>
    <w:rsid w:val="00627520"/>
    <w:rsid w:val="00643100"/>
    <w:rsid w:val="00645901"/>
    <w:rsid w:val="0065546F"/>
    <w:rsid w:val="0066246A"/>
    <w:rsid w:val="006674D0"/>
    <w:rsid w:val="006716A9"/>
    <w:rsid w:val="00677180"/>
    <w:rsid w:val="00686AB8"/>
    <w:rsid w:val="006A2B2E"/>
    <w:rsid w:val="006A348D"/>
    <w:rsid w:val="006A68F5"/>
    <w:rsid w:val="006E005D"/>
    <w:rsid w:val="006E0812"/>
    <w:rsid w:val="006E5B62"/>
    <w:rsid w:val="006E6181"/>
    <w:rsid w:val="00730621"/>
    <w:rsid w:val="00732E4D"/>
    <w:rsid w:val="00734DBD"/>
    <w:rsid w:val="0074475E"/>
    <w:rsid w:val="00753742"/>
    <w:rsid w:val="007623F6"/>
    <w:rsid w:val="00774B44"/>
    <w:rsid w:val="00781EA9"/>
    <w:rsid w:val="00782EA0"/>
    <w:rsid w:val="007B0E0B"/>
    <w:rsid w:val="007B4DDD"/>
    <w:rsid w:val="007D132D"/>
    <w:rsid w:val="007D30BD"/>
    <w:rsid w:val="007E44D1"/>
    <w:rsid w:val="007F62DF"/>
    <w:rsid w:val="00804228"/>
    <w:rsid w:val="00805D74"/>
    <w:rsid w:val="00831738"/>
    <w:rsid w:val="0083461F"/>
    <w:rsid w:val="00840861"/>
    <w:rsid w:val="00842FC8"/>
    <w:rsid w:val="008463CA"/>
    <w:rsid w:val="00865563"/>
    <w:rsid w:val="008709C5"/>
    <w:rsid w:val="0088435A"/>
    <w:rsid w:val="00894DD9"/>
    <w:rsid w:val="00897794"/>
    <w:rsid w:val="008A50E0"/>
    <w:rsid w:val="008A742F"/>
    <w:rsid w:val="008B2529"/>
    <w:rsid w:val="008B40BD"/>
    <w:rsid w:val="008B7C15"/>
    <w:rsid w:val="008C09AC"/>
    <w:rsid w:val="008E3005"/>
    <w:rsid w:val="008E6123"/>
    <w:rsid w:val="00900DBE"/>
    <w:rsid w:val="009137B2"/>
    <w:rsid w:val="009220E2"/>
    <w:rsid w:val="00924280"/>
    <w:rsid w:val="00932552"/>
    <w:rsid w:val="00956FBF"/>
    <w:rsid w:val="00960FC9"/>
    <w:rsid w:val="00977898"/>
    <w:rsid w:val="009779A0"/>
    <w:rsid w:val="00983615"/>
    <w:rsid w:val="00986DFD"/>
    <w:rsid w:val="009966FE"/>
    <w:rsid w:val="009A09A9"/>
    <w:rsid w:val="009E0FE8"/>
    <w:rsid w:val="009E11DB"/>
    <w:rsid w:val="009E2097"/>
    <w:rsid w:val="009E26C3"/>
    <w:rsid w:val="009F3314"/>
    <w:rsid w:val="00A0185B"/>
    <w:rsid w:val="00A135F5"/>
    <w:rsid w:val="00A25248"/>
    <w:rsid w:val="00A25A9D"/>
    <w:rsid w:val="00A4598A"/>
    <w:rsid w:val="00A512F6"/>
    <w:rsid w:val="00A5251C"/>
    <w:rsid w:val="00A61B5F"/>
    <w:rsid w:val="00A641B0"/>
    <w:rsid w:val="00A7343F"/>
    <w:rsid w:val="00A90A6A"/>
    <w:rsid w:val="00A93779"/>
    <w:rsid w:val="00A9557F"/>
    <w:rsid w:val="00A966AC"/>
    <w:rsid w:val="00AA072B"/>
    <w:rsid w:val="00AA3E6A"/>
    <w:rsid w:val="00AA7615"/>
    <w:rsid w:val="00AC3601"/>
    <w:rsid w:val="00AC3E84"/>
    <w:rsid w:val="00AC5DB4"/>
    <w:rsid w:val="00AC791B"/>
    <w:rsid w:val="00AE49D8"/>
    <w:rsid w:val="00AF5D53"/>
    <w:rsid w:val="00B27FFB"/>
    <w:rsid w:val="00B331B8"/>
    <w:rsid w:val="00B4503B"/>
    <w:rsid w:val="00B71139"/>
    <w:rsid w:val="00B93A21"/>
    <w:rsid w:val="00BA09E0"/>
    <w:rsid w:val="00BA4928"/>
    <w:rsid w:val="00BB13ED"/>
    <w:rsid w:val="00BB51F5"/>
    <w:rsid w:val="00BB7540"/>
    <w:rsid w:val="00BF0D99"/>
    <w:rsid w:val="00BF28D9"/>
    <w:rsid w:val="00C00FF6"/>
    <w:rsid w:val="00C03681"/>
    <w:rsid w:val="00C05827"/>
    <w:rsid w:val="00C23660"/>
    <w:rsid w:val="00C31608"/>
    <w:rsid w:val="00C341B8"/>
    <w:rsid w:val="00C44DC9"/>
    <w:rsid w:val="00C63A28"/>
    <w:rsid w:val="00C75B86"/>
    <w:rsid w:val="00C93FE5"/>
    <w:rsid w:val="00CC3E0A"/>
    <w:rsid w:val="00CD16AD"/>
    <w:rsid w:val="00CD3D9B"/>
    <w:rsid w:val="00CD5BC8"/>
    <w:rsid w:val="00CF35BF"/>
    <w:rsid w:val="00CF76B4"/>
    <w:rsid w:val="00D22376"/>
    <w:rsid w:val="00D5781A"/>
    <w:rsid w:val="00D6795D"/>
    <w:rsid w:val="00D71E51"/>
    <w:rsid w:val="00D775DA"/>
    <w:rsid w:val="00D81426"/>
    <w:rsid w:val="00D84FA5"/>
    <w:rsid w:val="00D978AD"/>
    <w:rsid w:val="00DA28EA"/>
    <w:rsid w:val="00DB50CF"/>
    <w:rsid w:val="00DC3646"/>
    <w:rsid w:val="00DD43FA"/>
    <w:rsid w:val="00E25BFF"/>
    <w:rsid w:val="00E26790"/>
    <w:rsid w:val="00E276B5"/>
    <w:rsid w:val="00E278A2"/>
    <w:rsid w:val="00E37FA8"/>
    <w:rsid w:val="00E537ED"/>
    <w:rsid w:val="00E54320"/>
    <w:rsid w:val="00E61620"/>
    <w:rsid w:val="00E66B52"/>
    <w:rsid w:val="00E86F28"/>
    <w:rsid w:val="00EC35A5"/>
    <w:rsid w:val="00EE1602"/>
    <w:rsid w:val="00EF31EF"/>
    <w:rsid w:val="00EF4C4C"/>
    <w:rsid w:val="00EF7294"/>
    <w:rsid w:val="00F35516"/>
    <w:rsid w:val="00F452FB"/>
    <w:rsid w:val="00F51AB9"/>
    <w:rsid w:val="00F549FD"/>
    <w:rsid w:val="00F5704D"/>
    <w:rsid w:val="00F6607B"/>
    <w:rsid w:val="00F71E8C"/>
    <w:rsid w:val="00F72527"/>
    <w:rsid w:val="00F73A4A"/>
    <w:rsid w:val="00F96C5C"/>
    <w:rsid w:val="00FC0D8C"/>
    <w:rsid w:val="00FC5179"/>
    <w:rsid w:val="00FD12B3"/>
    <w:rsid w:val="00FD6FB2"/>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0F10BA0D"/>
  <w15:docId w15:val="{81B726EA-FAE6-4ABA-98AA-18270193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2E"/>
  </w:style>
  <w:style w:type="paragraph" w:styleId="Heading1">
    <w:name w:val="heading 1"/>
    <w:basedOn w:val="Normal"/>
    <w:next w:val="Normal"/>
    <w:link w:val="Heading1Char"/>
    <w:uiPriority w:val="9"/>
    <w:qFormat/>
    <w:rsid w:val="00E53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F5704D"/>
    <w:pPr>
      <w:keepNext/>
      <w:widowControl w:val="0"/>
      <w:jc w:val="both"/>
      <w:outlineLvl w:val="5"/>
    </w:pPr>
    <w:rPr>
      <w:rFonts w:eastAsia="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TITLE1">
    <w:name w:val="0 - TITLE 1"/>
    <w:basedOn w:val="Normal"/>
    <w:qFormat/>
    <w:rsid w:val="00D978AD"/>
    <w:pPr>
      <w:spacing w:before="480" w:after="480"/>
      <w:jc w:val="center"/>
      <w:outlineLvl w:val="0"/>
    </w:pPr>
    <w:rPr>
      <w:b/>
      <w:sz w:val="36"/>
    </w:rPr>
  </w:style>
  <w:style w:type="paragraph" w:customStyle="1" w:styleId="0-TITLE2">
    <w:name w:val="0 - TITLE 2"/>
    <w:basedOn w:val="Normal"/>
    <w:qFormat/>
    <w:rsid w:val="00F452FB"/>
    <w:pPr>
      <w:spacing w:before="360" w:after="360"/>
      <w:jc w:val="center"/>
    </w:pPr>
    <w:rPr>
      <w:rFonts w:cs="Times New Roman"/>
      <w:b/>
      <w:sz w:val="28"/>
      <w:szCs w:val="24"/>
    </w:rPr>
  </w:style>
  <w:style w:type="paragraph" w:customStyle="1" w:styleId="0-TITLE4B">
    <w:name w:val="0 - TITLE 4B"/>
    <w:basedOn w:val="Normal"/>
    <w:qFormat/>
    <w:rsid w:val="00420304"/>
    <w:pPr>
      <w:spacing w:before="360" w:after="360"/>
    </w:pPr>
    <w:rPr>
      <w:rFonts w:cs="Times New Roman"/>
      <w:b/>
      <w:szCs w:val="24"/>
    </w:rPr>
  </w:style>
  <w:style w:type="paragraph" w:customStyle="1" w:styleId="1-HEADER">
    <w:name w:val="1 - HEADER"/>
    <w:basedOn w:val="Normal"/>
    <w:qFormat/>
    <w:rsid w:val="005F7F1E"/>
    <w:pPr>
      <w:keepNext/>
      <w:numPr>
        <w:numId w:val="17"/>
      </w:numPr>
      <w:spacing w:before="240" w:after="240"/>
      <w:outlineLvl w:val="1"/>
    </w:pPr>
    <w:rPr>
      <w:rFonts w:cs="Times New Roman"/>
      <w:b/>
      <w:szCs w:val="24"/>
      <w:u w:val="single"/>
    </w:rPr>
  </w:style>
  <w:style w:type="paragraph" w:customStyle="1" w:styleId="1-table">
    <w:name w:val="1 - table"/>
    <w:basedOn w:val="Normal"/>
    <w:qFormat/>
    <w:rsid w:val="00F452FB"/>
    <w:pPr>
      <w:spacing w:before="60" w:after="60"/>
    </w:pPr>
    <w:rPr>
      <w:rFonts w:cs="Times New Roman"/>
      <w:szCs w:val="24"/>
    </w:rPr>
  </w:style>
  <w:style w:type="character" w:customStyle="1" w:styleId="Heading6Char">
    <w:name w:val="Heading 6 Char"/>
    <w:basedOn w:val="DefaultParagraphFont"/>
    <w:link w:val="Heading6"/>
    <w:rsid w:val="00F5704D"/>
    <w:rPr>
      <w:rFonts w:eastAsia="Times New Roman" w:cs="Times New Roman"/>
      <w:b/>
      <w:snapToGrid w:val="0"/>
      <w:sz w:val="18"/>
      <w:szCs w:val="20"/>
    </w:rPr>
  </w:style>
  <w:style w:type="character" w:customStyle="1" w:styleId="Heading1Char">
    <w:name w:val="Heading 1 Char"/>
    <w:basedOn w:val="DefaultParagraphFont"/>
    <w:link w:val="Heading1"/>
    <w:uiPriority w:val="9"/>
    <w:rsid w:val="00E537ED"/>
    <w:rPr>
      <w:rFonts w:asciiTheme="majorHAnsi" w:eastAsiaTheme="majorEastAsia" w:hAnsiTheme="majorHAnsi" w:cstheme="majorBidi"/>
      <w:b/>
      <w:bCs/>
      <w:color w:val="365F91" w:themeColor="accent1" w:themeShade="BF"/>
      <w:sz w:val="28"/>
      <w:szCs w:val="28"/>
    </w:rPr>
  </w:style>
  <w:style w:type="paragraph" w:customStyle="1" w:styleId="1-text">
    <w:name w:val="1 - text"/>
    <w:basedOn w:val="Normal"/>
    <w:qFormat/>
    <w:rsid w:val="00F452FB"/>
    <w:pPr>
      <w:spacing w:before="240" w:after="240"/>
    </w:pPr>
    <w:rPr>
      <w:rFonts w:cs="Times New Roman"/>
      <w:szCs w:val="24"/>
    </w:rPr>
  </w:style>
  <w:style w:type="paragraph" w:customStyle="1" w:styleId="1-texttight">
    <w:name w:val="1 - text (tight)"/>
    <w:basedOn w:val="1-text"/>
    <w:qFormat/>
    <w:rsid w:val="00F452FB"/>
    <w:pPr>
      <w:spacing w:before="120" w:after="120"/>
    </w:pPr>
  </w:style>
  <w:style w:type="paragraph" w:customStyle="1" w:styleId="1-textBC">
    <w:name w:val="1 - text BC"/>
    <w:basedOn w:val="1-text"/>
    <w:qFormat/>
    <w:rsid w:val="00F452FB"/>
    <w:pPr>
      <w:jc w:val="center"/>
    </w:pPr>
    <w:rPr>
      <w:b/>
    </w:rPr>
  </w:style>
  <w:style w:type="paragraph" w:customStyle="1" w:styleId="2-Header">
    <w:name w:val="2 - Header"/>
    <w:basedOn w:val="1-text"/>
    <w:qFormat/>
    <w:rsid w:val="00F452FB"/>
    <w:pPr>
      <w:numPr>
        <w:ilvl w:val="1"/>
        <w:numId w:val="17"/>
      </w:numPr>
    </w:pPr>
  </w:style>
  <w:style w:type="paragraph" w:customStyle="1" w:styleId="2-text">
    <w:name w:val="2 - text"/>
    <w:basedOn w:val="Normal"/>
    <w:qFormat/>
    <w:rsid w:val="00F452FB"/>
    <w:pPr>
      <w:spacing w:before="240" w:after="240"/>
      <w:ind w:left="360"/>
    </w:pPr>
    <w:rPr>
      <w:rFonts w:cs="Times New Roman"/>
      <w:szCs w:val="24"/>
    </w:rPr>
  </w:style>
  <w:style w:type="paragraph" w:customStyle="1" w:styleId="3-Header">
    <w:name w:val="3 - Header"/>
    <w:basedOn w:val="Normal"/>
    <w:qFormat/>
    <w:rsid w:val="00F452FB"/>
    <w:pPr>
      <w:numPr>
        <w:ilvl w:val="2"/>
        <w:numId w:val="17"/>
      </w:numPr>
      <w:spacing w:before="240" w:after="240"/>
    </w:pPr>
    <w:rPr>
      <w:rFonts w:cs="Times New Roman"/>
      <w:szCs w:val="24"/>
    </w:rPr>
  </w:style>
  <w:style w:type="paragraph" w:customStyle="1" w:styleId="A1-text">
    <w:name w:val="A1 - text"/>
    <w:basedOn w:val="Normal"/>
    <w:qFormat/>
    <w:rsid w:val="00F452FB"/>
    <w:pPr>
      <w:tabs>
        <w:tab w:val="left" w:pos="2340"/>
        <w:tab w:val="left" w:pos="3600"/>
        <w:tab w:val="left" w:pos="4320"/>
        <w:tab w:val="left" w:pos="6480"/>
      </w:tabs>
      <w:spacing w:before="240" w:after="240"/>
    </w:pPr>
    <w:rPr>
      <w:rFonts w:cs="Times New Roman"/>
      <w:sz w:val="18"/>
      <w:szCs w:val="18"/>
    </w:rPr>
  </w:style>
  <w:style w:type="paragraph" w:customStyle="1" w:styleId="A1-text1">
    <w:name w:val="A1 - text 1"/>
    <w:basedOn w:val="A1-text"/>
    <w:qFormat/>
    <w:rsid w:val="00F452FB"/>
    <w:pPr>
      <w:ind w:left="360" w:hanging="360"/>
    </w:pPr>
  </w:style>
  <w:style w:type="paragraph" w:customStyle="1" w:styleId="A2-1H">
    <w:name w:val="A2 - 1H"/>
    <w:basedOn w:val="Normal"/>
    <w:qFormat/>
    <w:rsid w:val="00F452FB"/>
    <w:pPr>
      <w:numPr>
        <w:numId w:val="20"/>
      </w:numPr>
      <w:spacing w:before="60" w:after="60"/>
    </w:pPr>
    <w:rPr>
      <w:rFonts w:cs="Times New Roman"/>
      <w:szCs w:val="24"/>
    </w:rPr>
  </w:style>
  <w:style w:type="paragraph" w:customStyle="1" w:styleId="A2-2H">
    <w:name w:val="A2 - 2H"/>
    <w:basedOn w:val="Normal"/>
    <w:qFormat/>
    <w:rsid w:val="00F452FB"/>
    <w:pPr>
      <w:numPr>
        <w:ilvl w:val="1"/>
        <w:numId w:val="20"/>
      </w:numPr>
      <w:spacing w:before="60" w:after="60"/>
    </w:pPr>
    <w:rPr>
      <w:rFonts w:cs="Times New Roman"/>
      <w:szCs w:val="24"/>
    </w:rPr>
  </w:style>
  <w:style w:type="paragraph" w:customStyle="1" w:styleId="A2-3H">
    <w:name w:val="A2 - 3H"/>
    <w:basedOn w:val="Normal"/>
    <w:qFormat/>
    <w:rsid w:val="00F452FB"/>
    <w:pPr>
      <w:numPr>
        <w:ilvl w:val="2"/>
        <w:numId w:val="20"/>
      </w:numPr>
      <w:spacing w:before="60" w:after="60"/>
    </w:pPr>
    <w:rPr>
      <w:rFonts w:cs="Times New Roman"/>
      <w:szCs w:val="24"/>
    </w:rPr>
  </w:style>
  <w:style w:type="character" w:styleId="Hyperlink">
    <w:name w:val="Hyperlink"/>
    <w:basedOn w:val="DefaultParagraphFont"/>
    <w:uiPriority w:val="99"/>
    <w:unhideWhenUsed/>
    <w:rsid w:val="00420304"/>
    <w:rPr>
      <w:color w:val="0000FF" w:themeColor="hyperlink"/>
      <w:u w:val="single"/>
    </w:rPr>
  </w:style>
  <w:style w:type="paragraph" w:customStyle="1" w:styleId="3-text">
    <w:name w:val="3 - text"/>
    <w:basedOn w:val="2-text"/>
    <w:qFormat/>
    <w:rsid w:val="004A0CDC"/>
    <w:pPr>
      <w:ind w:left="720"/>
    </w:pPr>
  </w:style>
  <w:style w:type="paragraph" w:styleId="Revision">
    <w:name w:val="Revision"/>
    <w:hidden/>
    <w:uiPriority w:val="99"/>
    <w:semiHidden/>
    <w:rsid w:val="00D22376"/>
  </w:style>
  <w:style w:type="paragraph" w:styleId="Header">
    <w:name w:val="header"/>
    <w:basedOn w:val="Normal"/>
    <w:link w:val="HeaderChar"/>
    <w:unhideWhenUsed/>
    <w:rsid w:val="005F7F1E"/>
    <w:pPr>
      <w:tabs>
        <w:tab w:val="center" w:pos="4680"/>
        <w:tab w:val="right" w:pos="9360"/>
      </w:tabs>
    </w:pPr>
  </w:style>
  <w:style w:type="character" w:customStyle="1" w:styleId="HeaderChar">
    <w:name w:val="Header Char"/>
    <w:basedOn w:val="DefaultParagraphFont"/>
    <w:link w:val="Header"/>
    <w:rsid w:val="005F7F1E"/>
  </w:style>
  <w:style w:type="paragraph" w:styleId="Footer">
    <w:name w:val="footer"/>
    <w:basedOn w:val="Normal"/>
    <w:link w:val="FooterChar"/>
    <w:uiPriority w:val="99"/>
    <w:unhideWhenUsed/>
    <w:rsid w:val="005F7F1E"/>
    <w:pPr>
      <w:tabs>
        <w:tab w:val="center" w:pos="4680"/>
        <w:tab w:val="right" w:pos="9360"/>
      </w:tabs>
    </w:pPr>
  </w:style>
  <w:style w:type="character" w:customStyle="1" w:styleId="FooterChar">
    <w:name w:val="Footer Char"/>
    <w:basedOn w:val="DefaultParagraphFont"/>
    <w:link w:val="Footer"/>
    <w:uiPriority w:val="99"/>
    <w:rsid w:val="005F7F1E"/>
  </w:style>
  <w:style w:type="character" w:styleId="CommentReference">
    <w:name w:val="annotation reference"/>
    <w:basedOn w:val="DefaultParagraphFont"/>
    <w:uiPriority w:val="99"/>
    <w:semiHidden/>
    <w:unhideWhenUsed/>
    <w:rsid w:val="00BB51F5"/>
    <w:rPr>
      <w:sz w:val="16"/>
      <w:szCs w:val="16"/>
    </w:rPr>
  </w:style>
  <w:style w:type="paragraph" w:styleId="CommentText">
    <w:name w:val="annotation text"/>
    <w:basedOn w:val="Normal"/>
    <w:link w:val="CommentTextChar"/>
    <w:uiPriority w:val="99"/>
    <w:semiHidden/>
    <w:unhideWhenUsed/>
    <w:rsid w:val="00BB51F5"/>
    <w:rPr>
      <w:sz w:val="20"/>
      <w:szCs w:val="20"/>
    </w:rPr>
  </w:style>
  <w:style w:type="character" w:customStyle="1" w:styleId="CommentTextChar">
    <w:name w:val="Comment Text Char"/>
    <w:basedOn w:val="DefaultParagraphFont"/>
    <w:link w:val="CommentText"/>
    <w:uiPriority w:val="99"/>
    <w:semiHidden/>
    <w:rsid w:val="00BB51F5"/>
    <w:rPr>
      <w:sz w:val="20"/>
      <w:szCs w:val="20"/>
    </w:rPr>
  </w:style>
  <w:style w:type="paragraph" w:styleId="CommentSubject">
    <w:name w:val="annotation subject"/>
    <w:basedOn w:val="CommentText"/>
    <w:next w:val="CommentText"/>
    <w:link w:val="CommentSubjectChar"/>
    <w:uiPriority w:val="99"/>
    <w:semiHidden/>
    <w:unhideWhenUsed/>
    <w:rsid w:val="00BB51F5"/>
    <w:rPr>
      <w:b/>
      <w:bCs/>
    </w:rPr>
  </w:style>
  <w:style w:type="character" w:customStyle="1" w:styleId="CommentSubjectChar">
    <w:name w:val="Comment Subject Char"/>
    <w:basedOn w:val="CommentTextChar"/>
    <w:link w:val="CommentSubject"/>
    <w:uiPriority w:val="99"/>
    <w:semiHidden/>
    <w:rsid w:val="00BB51F5"/>
    <w:rPr>
      <w:b/>
      <w:bCs/>
      <w:sz w:val="20"/>
      <w:szCs w:val="20"/>
    </w:rPr>
  </w:style>
  <w:style w:type="paragraph" w:customStyle="1" w:styleId="0-TITLE">
    <w:name w:val="0 - TITLE"/>
    <w:basedOn w:val="ListParagraph"/>
    <w:qFormat/>
    <w:rsid w:val="006716A9"/>
    <w:pPr>
      <w:spacing w:after="240"/>
      <w:ind w:left="0"/>
      <w:contextualSpacing w:val="0"/>
      <w:jc w:val="center"/>
      <w:outlineLvl w:val="0"/>
    </w:pPr>
    <w:rPr>
      <w:rFonts w:eastAsia="Times New Roman" w:cs="Times New Roman"/>
      <w:b/>
      <w:sz w:val="28"/>
      <w:lang w:bidi="en-US"/>
    </w:rPr>
  </w:style>
  <w:style w:type="paragraph" w:customStyle="1" w:styleId="1-textline">
    <w:name w:val="1 - text line"/>
    <w:basedOn w:val="1-text"/>
    <w:qFormat/>
    <w:rsid w:val="006716A9"/>
    <w:pPr>
      <w:tabs>
        <w:tab w:val="left" w:pos="7200"/>
      </w:tabs>
    </w:pPr>
    <w:rPr>
      <w:rFonts w:cstheme="minorBidi"/>
      <w:szCs w:val="22"/>
      <w:u w:val="single"/>
    </w:rPr>
  </w:style>
  <w:style w:type="paragraph" w:styleId="ListParagraph">
    <w:name w:val="List Paragraph"/>
    <w:basedOn w:val="Normal"/>
    <w:uiPriority w:val="1"/>
    <w:qFormat/>
    <w:rsid w:val="006716A9"/>
    <w:pPr>
      <w:ind w:left="720"/>
      <w:contextualSpacing/>
    </w:pPr>
  </w:style>
  <w:style w:type="paragraph" w:customStyle="1" w:styleId="1-HEADING">
    <w:name w:val="1 - HEADING"/>
    <w:basedOn w:val="ListParagraph"/>
    <w:qFormat/>
    <w:rsid w:val="006A348D"/>
    <w:pPr>
      <w:keepNext/>
      <w:tabs>
        <w:tab w:val="num" w:pos="0"/>
      </w:tabs>
      <w:spacing w:before="240" w:line="259" w:lineRule="auto"/>
      <w:ind w:left="0" w:hanging="288"/>
      <w:outlineLvl w:val="1"/>
    </w:pPr>
    <w:rPr>
      <w:rFonts w:cs="Times New Roman"/>
      <w:b/>
      <w:bCs/>
      <w:sz w:val="22"/>
    </w:rPr>
  </w:style>
  <w:style w:type="paragraph" w:customStyle="1" w:styleId="2-HEADING">
    <w:name w:val="2 - HEADING"/>
    <w:basedOn w:val="Normal"/>
    <w:qFormat/>
    <w:rsid w:val="006A348D"/>
    <w:pPr>
      <w:tabs>
        <w:tab w:val="num" w:pos="360"/>
      </w:tabs>
      <w:spacing w:after="240" w:line="259" w:lineRule="auto"/>
      <w:ind w:left="360" w:hanging="288"/>
      <w:outlineLvl w:val="2"/>
    </w:pPr>
    <w:rPr>
      <w:rFonts w:cs="Times New Roman"/>
      <w:sz w:val="22"/>
    </w:rPr>
  </w:style>
  <w:style w:type="paragraph" w:customStyle="1" w:styleId="3-HEADING">
    <w:name w:val="3 - HEADING"/>
    <w:basedOn w:val="Normal"/>
    <w:qFormat/>
    <w:rsid w:val="006A348D"/>
    <w:pPr>
      <w:tabs>
        <w:tab w:val="num" w:pos="720"/>
      </w:tabs>
      <w:spacing w:after="240" w:line="259" w:lineRule="auto"/>
      <w:ind w:left="720" w:hanging="288"/>
    </w:pPr>
    <w:rPr>
      <w:rFonts w:cs="Times New Roman"/>
      <w:sz w:val="22"/>
    </w:rPr>
  </w:style>
  <w:style w:type="paragraph" w:customStyle="1" w:styleId="4-HEADING">
    <w:name w:val="4 - HEADING"/>
    <w:basedOn w:val="Normal"/>
    <w:qFormat/>
    <w:rsid w:val="006A348D"/>
    <w:pPr>
      <w:tabs>
        <w:tab w:val="num" w:pos="1080"/>
      </w:tabs>
      <w:spacing w:after="160" w:line="259" w:lineRule="auto"/>
      <w:ind w:left="1080" w:hanging="288"/>
    </w:pPr>
    <w:rPr>
      <w:rFonts w:cs="Times New Roman"/>
      <w:sz w:val="22"/>
    </w:rPr>
  </w:style>
  <w:style w:type="paragraph" w:customStyle="1" w:styleId="3-textbold">
    <w:name w:val="3 - text bold"/>
    <w:basedOn w:val="3-text"/>
    <w:qFormat/>
    <w:rsid w:val="006A348D"/>
    <w:pPr>
      <w:tabs>
        <w:tab w:val="left" w:pos="1260"/>
        <w:tab w:val="left" w:pos="3060"/>
      </w:tabs>
      <w:spacing w:after="0" w:line="259" w:lineRule="auto"/>
    </w:pPr>
    <w:rPr>
      <w:b/>
      <w:bCs/>
      <w:sz w:val="22"/>
      <w:szCs w:val="22"/>
    </w:rPr>
  </w:style>
  <w:style w:type="paragraph" w:customStyle="1" w:styleId="9-sigtitle">
    <w:name w:val="9 - sig title"/>
    <w:basedOn w:val="Normal"/>
    <w:qFormat/>
    <w:rsid w:val="006A348D"/>
    <w:pPr>
      <w:keepNext/>
      <w:spacing w:before="360" w:after="240" w:line="259" w:lineRule="auto"/>
    </w:pPr>
    <w:rPr>
      <w:rFonts w:cs="Times New Roman"/>
      <w:b/>
      <w:bCs/>
      <w:sz w:val="22"/>
    </w:rPr>
  </w:style>
  <w:style w:type="paragraph" w:customStyle="1" w:styleId="9-sigline">
    <w:name w:val="9 - sig line"/>
    <w:basedOn w:val="Normal"/>
    <w:qFormat/>
    <w:rsid w:val="006A348D"/>
    <w:pPr>
      <w:keepNext/>
      <w:spacing w:before="360" w:line="259" w:lineRule="auto"/>
    </w:pPr>
    <w:rPr>
      <w:rFonts w:cs="Times New Roman"/>
      <w:sz w:val="22"/>
    </w:rPr>
  </w:style>
  <w:style w:type="paragraph" w:customStyle="1" w:styleId="9-sigunderline">
    <w:name w:val="9 - sig underline"/>
    <w:basedOn w:val="Normal"/>
    <w:qFormat/>
    <w:rsid w:val="006A348D"/>
    <w:pPr>
      <w:tabs>
        <w:tab w:val="left" w:pos="2160"/>
        <w:tab w:val="left" w:pos="4410"/>
        <w:tab w:val="left" w:pos="6480"/>
      </w:tabs>
      <w:spacing w:after="240" w:line="259" w:lineRule="auto"/>
    </w:pPr>
    <w:rPr>
      <w:rFonts w:cs="Times New Roman"/>
      <w:sz w:val="22"/>
    </w:rPr>
  </w:style>
  <w:style w:type="paragraph" w:customStyle="1" w:styleId="5-ExB1HEADING">
    <w:name w:val="5 - ExB 1 HEADING"/>
    <w:basedOn w:val="1-HEADING"/>
    <w:qFormat/>
    <w:rsid w:val="006A348D"/>
    <w:pPr>
      <w:keepNext w:val="0"/>
      <w:numPr>
        <w:numId w:val="22"/>
      </w:numPr>
      <w:spacing w:before="120" w:after="120"/>
      <w:contextualSpacing w:val="0"/>
      <w:outlineLvl w:val="0"/>
    </w:pPr>
    <w:rPr>
      <w:b w:val="0"/>
      <w:bCs w:val="0"/>
    </w:rPr>
  </w:style>
  <w:style w:type="paragraph" w:customStyle="1" w:styleId="5-ExB2HEADING">
    <w:name w:val="5 - ExB 2 HEADING"/>
    <w:basedOn w:val="Normal"/>
    <w:qFormat/>
    <w:rsid w:val="006A348D"/>
    <w:pPr>
      <w:numPr>
        <w:ilvl w:val="1"/>
        <w:numId w:val="22"/>
      </w:numPr>
      <w:adjustRightInd w:val="0"/>
      <w:spacing w:after="160" w:line="259" w:lineRule="auto"/>
    </w:pPr>
    <w:rPr>
      <w:rFonts w:cs="Times New Roman"/>
      <w:sz w:val="22"/>
    </w:rPr>
  </w:style>
  <w:style w:type="character" w:styleId="UnresolvedMention">
    <w:name w:val="Unresolved Mention"/>
    <w:basedOn w:val="DefaultParagraphFont"/>
    <w:uiPriority w:val="99"/>
    <w:semiHidden/>
    <w:unhideWhenUsed/>
    <w:rsid w:val="00147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marion.or.us/BOC/about.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oregonbuys.gov/" TargetMode="External"/><Relationship Id="rId2" Type="http://schemas.openxmlformats.org/officeDocument/2006/relationships/customXml" Target="../customXml/item2.xml"/><Relationship Id="rId16" Type="http://schemas.openxmlformats.org/officeDocument/2006/relationships/hyperlink" Target="mailto:cschlag@co.marion.o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951EE-2F57-4F6B-9AA3-07818BCF2A77}"/>
</file>

<file path=customXml/itemProps2.xml><?xml version="1.0" encoding="utf-8"?>
<ds:datastoreItem xmlns:ds="http://schemas.openxmlformats.org/officeDocument/2006/customXml" ds:itemID="{081A2B15-3D30-421C-87DC-8F66B1A6EF4A}">
  <ds:schemaRefs>
    <ds:schemaRef ds:uri="http://schemas.openxmlformats.org/officeDocument/2006/bibliography"/>
  </ds:schemaRefs>
</ds:datastoreItem>
</file>

<file path=customXml/itemProps3.xml><?xml version="1.0" encoding="utf-8"?>
<ds:datastoreItem xmlns:ds="http://schemas.openxmlformats.org/officeDocument/2006/customXml" ds:itemID="{01B74C89-BEA3-4DA6-9453-D6DA95D1F2C5}">
  <ds:schemaRefs>
    <ds:schemaRef ds:uri="http://schemas.microsoft.com/sharepoint/v3/contenttype/forms"/>
  </ds:schemaRefs>
</ds:datastoreItem>
</file>

<file path=customXml/itemProps4.xml><?xml version="1.0" encoding="utf-8"?>
<ds:datastoreItem xmlns:ds="http://schemas.openxmlformats.org/officeDocument/2006/customXml" ds:itemID="{3BA10ADB-2F20-4153-A510-6352A6820C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10622</Words>
  <Characters>60547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71027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Schlag</dc:creator>
  <cp:lastModifiedBy>Theresa Darvell</cp:lastModifiedBy>
  <cp:revision>2</cp:revision>
  <cp:lastPrinted>2022-05-24T22:43:00Z</cp:lastPrinted>
  <dcterms:created xsi:type="dcterms:W3CDTF">2022-06-14T19:58:00Z</dcterms:created>
  <dcterms:modified xsi:type="dcterms:W3CDTF">2022-06-14T19:58:00Z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