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CF91" w14:textId="471C9A9E" w:rsidR="009508BC" w:rsidRPr="00CF319F" w:rsidRDefault="00A31330" w:rsidP="00A31330">
      <w:pPr>
        <w:jc w:val="center"/>
        <w:rPr>
          <w:rFonts w:ascii="Times New Roman" w:hAnsi="Times New Roman" w:cs="Times New Roman"/>
          <w:sz w:val="24"/>
          <w:szCs w:val="24"/>
        </w:rPr>
      </w:pPr>
      <w:r w:rsidRPr="009508BC">
        <w:rPr>
          <w:noProof/>
        </w:rPr>
        <mc:AlternateContent>
          <mc:Choice Requires="wps">
            <w:drawing>
              <wp:anchor distT="0" distB="0" distL="114300" distR="114300" simplePos="0" relativeHeight="251657216" behindDoc="0" locked="0" layoutInCell="1" allowOverlap="1" wp14:anchorId="71D0FA5B" wp14:editId="5A9CABE0">
                <wp:simplePos x="0" y="0"/>
                <wp:positionH relativeFrom="column">
                  <wp:posOffset>0</wp:posOffset>
                </wp:positionH>
                <wp:positionV relativeFrom="paragraph">
                  <wp:posOffset>2667635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4B5294" w14:textId="77777777" w:rsidR="00EF1045" w:rsidRDefault="00EF1045" w:rsidP="00A31330">
                            <w:pPr>
                              <w:jc w:val="center"/>
                              <w:rPr>
                                <w:rFonts w:ascii="Times New Roman" w:hAnsi="Times New Roman" w:cs="Times New Roman"/>
                                <w:b/>
                                <w:color w:val="4F6228" w:themeColor="accent3" w:themeShade="8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91BBF">
                              <w:rPr>
                                <w:rFonts w:ascii="Times New Roman" w:hAnsi="Times New Roman" w:cs="Times New Roman"/>
                                <w:b/>
                                <w:color w:val="4F6228" w:themeColor="accent3" w:themeShade="8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HOME Investment Partnerships Program</w:t>
                            </w:r>
                          </w:p>
                          <w:p w14:paraId="76ABDBCB" w14:textId="6F1EEB75" w:rsidR="00EF1045" w:rsidRPr="00291BBF" w:rsidRDefault="00F22A6B" w:rsidP="00A31330">
                            <w:pPr>
                              <w:jc w:val="center"/>
                              <w:rPr>
                                <w:rFonts w:ascii="Times New Roman" w:hAnsi="Times New Roman" w:cs="Times New Roman"/>
                                <w:b/>
                                <w:color w:val="4F6228" w:themeColor="accent3" w:themeShade="8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Times New Roman" w:hAnsi="Times New Roman" w:cs="Times New Roman"/>
                                <w:b/>
                                <w:color w:val="4F6228" w:themeColor="accent3" w:themeShade="8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Policy &amp; Procedures Manual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71D0FA5B" id="_x0000_t202" coordsize="21600,21600" o:spt="202" path="m,l,21600r21600,l21600,xe">
                <v:stroke joinstyle="miter"/>
                <v:path gradientshapeok="t" o:connecttype="rect"/>
              </v:shapetype>
              <v:shape id="Text Box 2" o:spid="_x0000_s1026" type="#_x0000_t202" style="position:absolute;left:0;text-align:left;margin-left:0;margin-top:210.0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" filled="f" stroked="f">
                <v:textbox style="mso-fit-shape-to-text:t">
                  <w:txbxContent>
                    <w:p w14:paraId="3A4B5294" w14:textId="77777777" w:rsidR="00EF1045" w:rsidRDefault="00EF1045" w:rsidP="00A31330">
                      <w:pPr>
                        <w:jc w:val="center"/>
                        <w:rPr>
                          <w:rFonts w:ascii="Times New Roman" w:hAnsi="Times New Roman" w:cs="Times New Roman"/>
                          <w:b/>
                          <w:color w:val="4F6228" w:themeColor="accent3" w:themeShade="8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91BBF">
                        <w:rPr>
                          <w:rFonts w:ascii="Times New Roman" w:hAnsi="Times New Roman" w:cs="Times New Roman"/>
                          <w:b/>
                          <w:color w:val="4F6228" w:themeColor="accent3" w:themeShade="8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HOME Investment Partnerships Program</w:t>
                      </w:r>
                    </w:p>
                    <w:p w14:paraId="76ABDBCB" w14:textId="6F1EEB75" w:rsidR="00EF1045" w:rsidRPr="00291BBF" w:rsidRDefault="00F22A6B" w:rsidP="00A31330">
                      <w:pPr>
                        <w:jc w:val="center"/>
                        <w:rPr>
                          <w:rFonts w:ascii="Times New Roman" w:hAnsi="Times New Roman" w:cs="Times New Roman"/>
                          <w:b/>
                          <w:color w:val="4F6228" w:themeColor="accent3" w:themeShade="8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Times New Roman" w:hAnsi="Times New Roman" w:cs="Times New Roman"/>
                          <w:b/>
                          <w:color w:val="4F6228" w:themeColor="accent3" w:themeShade="8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Policy &amp; Procedures Manual</w:t>
                      </w:r>
                    </w:p>
                  </w:txbxContent>
                </v:textbox>
                <w10:wrap type="square"/>
              </v:shape>
            </w:pict>
          </mc:Fallback>
        </mc:AlternateContent>
      </w:r>
      <w:r w:rsidR="009508BC" w:rsidRPr="009508BC">
        <w:rPr>
          <w:rFonts w:ascii="Times New Roman" w:hAnsi="Times New Roman" w:cs="Times New Roman"/>
          <w:noProof/>
          <w:sz w:val="44"/>
          <w:szCs w:val="44"/>
        </w:rPr>
        <w:drawing>
          <wp:anchor distT="0" distB="0" distL="114300" distR="114300" simplePos="0" relativeHeight="251659264" behindDoc="0" locked="0" layoutInCell="1" allowOverlap="1" wp14:anchorId="27015C3C" wp14:editId="7A3C2E81">
            <wp:simplePos x="0" y="0"/>
            <wp:positionH relativeFrom="column">
              <wp:posOffset>2235200</wp:posOffset>
            </wp:positionH>
            <wp:positionV relativeFrom="paragraph">
              <wp:posOffset>62230</wp:posOffset>
            </wp:positionV>
            <wp:extent cx="1639570" cy="2232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39570" cy="2232660"/>
                    </a:xfrm>
                    <a:prstGeom prst="rect">
                      <a:avLst/>
                    </a:prstGeom>
                  </pic:spPr>
                </pic:pic>
              </a:graphicData>
            </a:graphic>
          </wp:anchor>
        </w:drawing>
      </w:r>
      <w:r w:rsidR="0050749D">
        <w:rPr>
          <w:rFonts w:ascii="Times New Roman" w:hAnsi="Times New Roman" w:cs="Times New Roman"/>
          <w:sz w:val="44"/>
          <w:szCs w:val="44"/>
        </w:rPr>
        <w:br w:type="textWrapping" w:clear="all"/>
      </w:r>
    </w:p>
    <w:p w14:paraId="6E6EC32B" w14:textId="294C5099" w:rsidR="009508BC" w:rsidRPr="00CF319F" w:rsidRDefault="009508BC" w:rsidP="009508BC">
      <w:pPr>
        <w:jc w:val="center"/>
        <w:rPr>
          <w:rFonts w:ascii="Times New Roman" w:hAnsi="Times New Roman" w:cs="Times New Roman"/>
          <w:sz w:val="40"/>
          <w:szCs w:val="40"/>
        </w:rPr>
      </w:pPr>
      <w:r w:rsidRPr="00CF319F">
        <w:rPr>
          <w:rFonts w:ascii="Times New Roman" w:hAnsi="Times New Roman" w:cs="Times New Roman"/>
          <w:sz w:val="40"/>
          <w:szCs w:val="40"/>
        </w:rPr>
        <w:t>Marion County Board of Commissioners</w:t>
      </w:r>
      <w:r w:rsidR="00A31330" w:rsidRPr="00CF319F">
        <w:rPr>
          <w:rFonts w:ascii="Times New Roman" w:hAnsi="Times New Roman" w:cs="Times New Roman"/>
          <w:sz w:val="40"/>
          <w:szCs w:val="40"/>
        </w:rPr>
        <w:t xml:space="preserve"> Office</w:t>
      </w:r>
      <w:r w:rsidRPr="00CF319F">
        <w:rPr>
          <w:rFonts w:ascii="Times New Roman" w:hAnsi="Times New Roman" w:cs="Times New Roman"/>
          <w:sz w:val="40"/>
          <w:szCs w:val="40"/>
        </w:rPr>
        <w:t xml:space="preserve">                                 </w:t>
      </w:r>
    </w:p>
    <w:p w14:paraId="37F7DA8F" w14:textId="5B86A9A0" w:rsidR="00CF319F" w:rsidRDefault="00CF319F" w:rsidP="009508BC">
      <w:pPr>
        <w:jc w:val="center"/>
        <w:rPr>
          <w:rFonts w:ascii="Times New Roman" w:hAnsi="Times New Roman" w:cs="Times New Roman"/>
          <w:b/>
          <w:sz w:val="24"/>
          <w:szCs w:val="24"/>
        </w:rPr>
      </w:pPr>
    </w:p>
    <w:p w14:paraId="58263DFC" w14:textId="4E24C4BD" w:rsidR="00CF319F" w:rsidRDefault="00CF319F" w:rsidP="009508BC">
      <w:pPr>
        <w:jc w:val="center"/>
        <w:rPr>
          <w:rFonts w:ascii="Times New Roman" w:hAnsi="Times New Roman" w:cs="Times New Roman"/>
          <w:b/>
          <w:sz w:val="24"/>
          <w:szCs w:val="24"/>
        </w:rPr>
      </w:pPr>
    </w:p>
    <w:p w14:paraId="739C587B" w14:textId="264DF9DF" w:rsidR="00CF319F" w:rsidRDefault="00CF319F" w:rsidP="009508BC">
      <w:pPr>
        <w:jc w:val="center"/>
        <w:rPr>
          <w:rFonts w:ascii="Times New Roman" w:hAnsi="Times New Roman" w:cs="Times New Roman"/>
          <w:b/>
          <w:sz w:val="24"/>
          <w:szCs w:val="24"/>
        </w:rPr>
      </w:pPr>
      <w:r>
        <w:rPr>
          <w:noProof/>
        </w:rPr>
        <w:drawing>
          <wp:inline distT="0" distB="0" distL="0" distR="0" wp14:anchorId="1884AF3E" wp14:editId="10536F7C">
            <wp:extent cx="2726267" cy="181751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095" cy="1822729"/>
                    </a:xfrm>
                    <a:prstGeom prst="rect">
                      <a:avLst/>
                    </a:prstGeom>
                    <a:noFill/>
                    <a:ln>
                      <a:noFill/>
                    </a:ln>
                  </pic:spPr>
                </pic:pic>
              </a:graphicData>
            </a:graphic>
          </wp:inline>
        </w:drawing>
      </w:r>
    </w:p>
    <w:p w14:paraId="547304A9" w14:textId="77777777" w:rsidR="00CF319F" w:rsidRPr="009508BC" w:rsidRDefault="00CF319F" w:rsidP="009508BC">
      <w:pPr>
        <w:jc w:val="center"/>
        <w:rPr>
          <w:rFonts w:ascii="Times New Roman" w:hAnsi="Times New Roman" w:cs="Times New Roman"/>
          <w:b/>
          <w:sz w:val="24"/>
          <w:szCs w:val="24"/>
        </w:rPr>
      </w:pPr>
    </w:p>
    <w:p w14:paraId="6D1A820F" w14:textId="77777777" w:rsidR="009508BC" w:rsidRPr="009508BC" w:rsidRDefault="009508BC" w:rsidP="009508BC">
      <w:pPr>
        <w:jc w:val="center"/>
        <w:rPr>
          <w:rFonts w:ascii="Times New Roman" w:hAnsi="Times New Roman" w:cs="Times New Roman"/>
          <w:b/>
          <w:sz w:val="24"/>
          <w:szCs w:val="24"/>
        </w:rPr>
      </w:pPr>
      <w:r w:rsidRPr="009508BC">
        <w:rPr>
          <w:rFonts w:ascii="Times New Roman" w:hAnsi="Times New Roman" w:cs="Times New Roman"/>
          <w:b/>
          <w:sz w:val="24"/>
          <w:szCs w:val="24"/>
        </w:rPr>
        <w:lastRenderedPageBreak/>
        <w:t>Table of Contents</w:t>
      </w:r>
    </w:p>
    <w:p w14:paraId="2CFC71B6" w14:textId="2CDC0B74" w:rsidR="009508BC" w:rsidRPr="009508BC" w:rsidRDefault="009508BC" w:rsidP="00EF72BE">
      <w:pPr>
        <w:numPr>
          <w:ilvl w:val="0"/>
          <w:numId w:val="1"/>
        </w:numPr>
        <w:tabs>
          <w:tab w:val="left" w:pos="7470"/>
          <w:tab w:val="left" w:pos="7920"/>
        </w:tabs>
        <w:contextualSpacing/>
        <w:rPr>
          <w:rFonts w:ascii="Times New Roman" w:hAnsi="Times New Roman" w:cs="Times New Roman"/>
          <w:b/>
          <w:sz w:val="24"/>
          <w:szCs w:val="24"/>
          <w:u w:val="single"/>
        </w:rPr>
      </w:pPr>
      <w:r w:rsidRPr="009508BC">
        <w:rPr>
          <w:rFonts w:ascii="Times New Roman" w:hAnsi="Times New Roman" w:cs="Times New Roman"/>
          <w:b/>
          <w:sz w:val="24"/>
          <w:szCs w:val="24"/>
          <w:u w:val="single"/>
        </w:rPr>
        <w:t>Introduction</w:t>
      </w:r>
      <w:r w:rsidR="00EF72BE">
        <w:rPr>
          <w:rFonts w:ascii="Times New Roman" w:hAnsi="Times New Roman" w:cs="Times New Roman"/>
          <w:bCs/>
          <w:sz w:val="24"/>
          <w:szCs w:val="24"/>
        </w:rPr>
        <w:t xml:space="preserve"> …………………………………………………………. 4</w:t>
      </w:r>
    </w:p>
    <w:p w14:paraId="6BA31B1F"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Governance</w:t>
      </w:r>
    </w:p>
    <w:p w14:paraId="6B546374"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Background and Purpose</w:t>
      </w:r>
    </w:p>
    <w:p w14:paraId="1F784843"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Marion County’s HOME Program</w:t>
      </w:r>
    </w:p>
    <w:p w14:paraId="6478F433" w14:textId="77777777" w:rsid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Distribution of Funding</w:t>
      </w:r>
    </w:p>
    <w:p w14:paraId="0F3D3BC5"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Definitions</w:t>
      </w:r>
    </w:p>
    <w:p w14:paraId="3B2AB5FB" w14:textId="77777777" w:rsidR="009508BC" w:rsidRPr="009508BC" w:rsidRDefault="009508BC" w:rsidP="009508BC">
      <w:pPr>
        <w:ind w:left="1440"/>
        <w:contextualSpacing/>
        <w:rPr>
          <w:rFonts w:ascii="Times New Roman" w:hAnsi="Times New Roman" w:cs="Times New Roman"/>
          <w:b/>
          <w:sz w:val="24"/>
          <w:szCs w:val="24"/>
        </w:rPr>
      </w:pPr>
    </w:p>
    <w:p w14:paraId="7094279C" w14:textId="1351A85C" w:rsidR="009508BC" w:rsidRPr="009508BC" w:rsidRDefault="009508BC" w:rsidP="00714D49">
      <w:pPr>
        <w:numPr>
          <w:ilvl w:val="0"/>
          <w:numId w:val="1"/>
        </w:numPr>
        <w:contextualSpacing/>
        <w:rPr>
          <w:rFonts w:ascii="Times New Roman" w:hAnsi="Times New Roman" w:cs="Times New Roman"/>
          <w:b/>
          <w:sz w:val="24"/>
          <w:szCs w:val="24"/>
          <w:u w:val="single"/>
        </w:rPr>
      </w:pPr>
      <w:r w:rsidRPr="009508BC">
        <w:rPr>
          <w:rFonts w:ascii="Times New Roman" w:hAnsi="Times New Roman" w:cs="Times New Roman"/>
          <w:b/>
          <w:sz w:val="24"/>
          <w:szCs w:val="24"/>
          <w:u w:val="single"/>
        </w:rPr>
        <w:t>General Requirement</w:t>
      </w:r>
      <w:r w:rsidR="00EF72BE">
        <w:rPr>
          <w:rFonts w:ascii="Times New Roman" w:hAnsi="Times New Roman" w:cs="Times New Roman"/>
          <w:b/>
          <w:sz w:val="24"/>
          <w:szCs w:val="24"/>
          <w:u w:val="single"/>
        </w:rPr>
        <w:t xml:space="preserve"> </w:t>
      </w:r>
      <w:r w:rsidR="00EF72BE">
        <w:rPr>
          <w:rFonts w:ascii="Times New Roman" w:hAnsi="Times New Roman" w:cs="Times New Roman"/>
          <w:bCs/>
          <w:sz w:val="24"/>
          <w:szCs w:val="24"/>
        </w:rPr>
        <w:t>……………………………………………</w:t>
      </w:r>
      <w:proofErr w:type="gramStart"/>
      <w:r w:rsidR="00EF72BE">
        <w:rPr>
          <w:rFonts w:ascii="Times New Roman" w:hAnsi="Times New Roman" w:cs="Times New Roman"/>
          <w:bCs/>
          <w:sz w:val="24"/>
          <w:szCs w:val="24"/>
        </w:rPr>
        <w:t>…..</w:t>
      </w:r>
      <w:proofErr w:type="gramEnd"/>
      <w:r w:rsidR="00EF72BE">
        <w:rPr>
          <w:rFonts w:ascii="Times New Roman" w:hAnsi="Times New Roman" w:cs="Times New Roman"/>
          <w:bCs/>
          <w:sz w:val="24"/>
          <w:szCs w:val="24"/>
        </w:rPr>
        <w:t xml:space="preserve"> 9</w:t>
      </w:r>
    </w:p>
    <w:p w14:paraId="7EC08C2C"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Eligibility</w:t>
      </w:r>
    </w:p>
    <w:p w14:paraId="3BCE619B" w14:textId="77777777" w:rsid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Eligible Project Costs</w:t>
      </w:r>
    </w:p>
    <w:p w14:paraId="77834741" w14:textId="77777777" w:rsidR="009508BC" w:rsidRPr="009508BC" w:rsidRDefault="009508BC" w:rsidP="00714D49">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Project Selection Guidelines</w:t>
      </w:r>
    </w:p>
    <w:p w14:paraId="0251818D"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Property Standards</w:t>
      </w:r>
    </w:p>
    <w:p w14:paraId="0BE3B84C"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Underwriting Subsidy Layering</w:t>
      </w:r>
    </w:p>
    <w:p w14:paraId="3A21E652"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Methods of Assistance</w:t>
      </w:r>
    </w:p>
    <w:p w14:paraId="418DB6CA"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Minimum Long-Term Affordability Period</w:t>
      </w:r>
    </w:p>
    <w:p w14:paraId="74AA3A39"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Matching Funds</w:t>
      </w:r>
    </w:p>
    <w:p w14:paraId="41888A8D"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Site and Neighborhood Standards</w:t>
      </w:r>
    </w:p>
    <w:p w14:paraId="2E382827"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Authorization and Payment of Pre-Award Costs</w:t>
      </w:r>
    </w:p>
    <w:p w14:paraId="3B692D58"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Completion deadline and Terminated Projects</w:t>
      </w:r>
    </w:p>
    <w:p w14:paraId="4CFD6641" w14:textId="77777777" w:rsidR="009508BC" w:rsidRDefault="009508BC" w:rsidP="00714D49">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HOME Development Process</w:t>
      </w:r>
    </w:p>
    <w:p w14:paraId="3048AAEC" w14:textId="77777777" w:rsidR="009508BC" w:rsidRPr="009508BC" w:rsidRDefault="009508BC" w:rsidP="00714D49">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Overarching Program Regulations and Requirements</w:t>
      </w:r>
    </w:p>
    <w:p w14:paraId="6ED1FB5F" w14:textId="77777777" w:rsidR="009508BC" w:rsidRPr="009508BC" w:rsidRDefault="009508BC" w:rsidP="009508BC">
      <w:pPr>
        <w:ind w:left="1080"/>
        <w:contextualSpacing/>
        <w:rPr>
          <w:rFonts w:ascii="Times New Roman" w:hAnsi="Times New Roman" w:cs="Times New Roman"/>
          <w:sz w:val="24"/>
          <w:szCs w:val="24"/>
        </w:rPr>
      </w:pPr>
    </w:p>
    <w:p w14:paraId="08A54AF9" w14:textId="15AD7EFF" w:rsidR="009508BC" w:rsidRPr="009508BC" w:rsidRDefault="009508BC" w:rsidP="00EF72BE">
      <w:pPr>
        <w:numPr>
          <w:ilvl w:val="0"/>
          <w:numId w:val="1"/>
        </w:numPr>
        <w:tabs>
          <w:tab w:val="left" w:pos="8010"/>
        </w:tabs>
        <w:contextualSpacing/>
        <w:rPr>
          <w:rFonts w:ascii="Times New Roman" w:hAnsi="Times New Roman" w:cs="Times New Roman"/>
          <w:b/>
          <w:sz w:val="24"/>
          <w:szCs w:val="24"/>
          <w:u w:val="single"/>
        </w:rPr>
      </w:pPr>
      <w:r w:rsidRPr="009508BC">
        <w:rPr>
          <w:rFonts w:ascii="Times New Roman" w:hAnsi="Times New Roman" w:cs="Times New Roman"/>
          <w:b/>
          <w:sz w:val="24"/>
          <w:szCs w:val="24"/>
          <w:u w:val="single"/>
        </w:rPr>
        <w:t>Homeowner Rehabilitation</w:t>
      </w:r>
      <w:r w:rsidR="00EF72BE">
        <w:rPr>
          <w:rFonts w:ascii="Times New Roman" w:hAnsi="Times New Roman" w:cs="Times New Roman"/>
          <w:bCs/>
          <w:sz w:val="24"/>
          <w:szCs w:val="24"/>
        </w:rPr>
        <w:t xml:space="preserve"> ………………………………………… 24</w:t>
      </w:r>
      <w:r w:rsidRPr="009508BC">
        <w:rPr>
          <w:rFonts w:ascii="Times New Roman" w:hAnsi="Times New Roman" w:cs="Times New Roman"/>
          <w:b/>
          <w:sz w:val="24"/>
          <w:szCs w:val="24"/>
          <w:u w:val="single"/>
        </w:rPr>
        <w:t xml:space="preserve"> </w:t>
      </w:r>
    </w:p>
    <w:p w14:paraId="4839F5D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Eligibility</w:t>
      </w:r>
    </w:p>
    <w:p w14:paraId="72983814"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Eligible Project Cost</w:t>
      </w:r>
    </w:p>
    <w:p w14:paraId="54AC3959"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Property Standards</w:t>
      </w:r>
    </w:p>
    <w:p w14:paraId="6E20DC54"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Underwriting and Subsidy Layering</w:t>
      </w:r>
    </w:p>
    <w:p w14:paraId="7DB169EA"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Methods of Assistance</w:t>
      </w:r>
    </w:p>
    <w:p w14:paraId="1A392953"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Minimum Long-Term Affordability Period</w:t>
      </w:r>
    </w:p>
    <w:p w14:paraId="1DF31D9C"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Completion Deadline</w:t>
      </w:r>
    </w:p>
    <w:p w14:paraId="12C3B5F4"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Overarching Program Regulations and Requirements</w:t>
      </w:r>
    </w:p>
    <w:p w14:paraId="792801AB" w14:textId="77777777" w:rsidR="009508BC" w:rsidRPr="009508BC" w:rsidRDefault="009508BC" w:rsidP="009508BC">
      <w:pPr>
        <w:ind w:left="1440"/>
        <w:contextualSpacing/>
        <w:rPr>
          <w:rFonts w:ascii="Times New Roman" w:hAnsi="Times New Roman" w:cs="Times New Roman"/>
          <w:sz w:val="24"/>
          <w:szCs w:val="24"/>
        </w:rPr>
      </w:pPr>
    </w:p>
    <w:p w14:paraId="0ED4E786" w14:textId="6E4ED747" w:rsidR="009508BC" w:rsidRPr="009508BC" w:rsidRDefault="009508BC" w:rsidP="00EF72BE">
      <w:pPr>
        <w:numPr>
          <w:ilvl w:val="0"/>
          <w:numId w:val="1"/>
        </w:numPr>
        <w:tabs>
          <w:tab w:val="left" w:pos="7380"/>
        </w:tabs>
        <w:contextualSpacing/>
        <w:rPr>
          <w:rFonts w:ascii="Times New Roman" w:hAnsi="Times New Roman" w:cs="Times New Roman"/>
          <w:b/>
          <w:sz w:val="24"/>
          <w:szCs w:val="24"/>
          <w:u w:val="single"/>
        </w:rPr>
      </w:pPr>
      <w:r w:rsidRPr="009508BC">
        <w:rPr>
          <w:rFonts w:ascii="Times New Roman" w:hAnsi="Times New Roman" w:cs="Times New Roman"/>
          <w:b/>
          <w:sz w:val="24"/>
          <w:szCs w:val="24"/>
          <w:u w:val="single"/>
        </w:rPr>
        <w:t>Homebuyer Unit Development</w:t>
      </w:r>
      <w:r w:rsidR="00EF72BE">
        <w:rPr>
          <w:rFonts w:ascii="Times New Roman" w:hAnsi="Times New Roman" w:cs="Times New Roman"/>
          <w:b/>
          <w:sz w:val="24"/>
          <w:szCs w:val="24"/>
          <w:u w:val="single"/>
        </w:rPr>
        <w:t xml:space="preserve"> </w:t>
      </w:r>
      <w:r w:rsidR="00EF72BE">
        <w:rPr>
          <w:rFonts w:ascii="Times New Roman" w:hAnsi="Times New Roman" w:cs="Times New Roman"/>
          <w:bCs/>
          <w:sz w:val="24"/>
          <w:szCs w:val="24"/>
        </w:rPr>
        <w:t>……………………………………</w:t>
      </w:r>
      <w:proofErr w:type="gramStart"/>
      <w:r w:rsidR="00EF72BE">
        <w:rPr>
          <w:rFonts w:ascii="Times New Roman" w:hAnsi="Times New Roman" w:cs="Times New Roman"/>
          <w:bCs/>
          <w:sz w:val="24"/>
          <w:szCs w:val="24"/>
        </w:rPr>
        <w:t xml:space="preserve"> ..</w:t>
      </w:r>
      <w:proofErr w:type="gramEnd"/>
      <w:r w:rsidR="00EF72BE">
        <w:rPr>
          <w:rFonts w:ascii="Times New Roman" w:hAnsi="Times New Roman" w:cs="Times New Roman"/>
          <w:bCs/>
          <w:sz w:val="24"/>
          <w:szCs w:val="24"/>
        </w:rPr>
        <w:t xml:space="preserve"> 29</w:t>
      </w:r>
    </w:p>
    <w:p w14:paraId="18C2B076"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Eligibility</w:t>
      </w:r>
    </w:p>
    <w:p w14:paraId="7FF85BDB"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Eligible Project Cost</w:t>
      </w:r>
    </w:p>
    <w:p w14:paraId="75E8DB37"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Property Standards</w:t>
      </w:r>
    </w:p>
    <w:p w14:paraId="012EB429"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Underwriting and Subsidy Layering</w:t>
      </w:r>
    </w:p>
    <w:p w14:paraId="77C24103"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Methods of Assistance</w:t>
      </w:r>
    </w:p>
    <w:p w14:paraId="7245122A"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Minimum Long-Term Affordability</w:t>
      </w:r>
    </w:p>
    <w:p w14:paraId="5ED6C739"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lastRenderedPageBreak/>
        <w:t>Resale and Recapture</w:t>
      </w:r>
    </w:p>
    <w:p w14:paraId="70A5BA2F"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Homebuyer Counseling</w:t>
      </w:r>
    </w:p>
    <w:p w14:paraId="20E48D2B"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Program Policies</w:t>
      </w:r>
    </w:p>
    <w:p w14:paraId="7B087A44"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Completion Deadline</w:t>
      </w:r>
    </w:p>
    <w:p w14:paraId="0F47862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Overarching Program Regulations and Requirements</w:t>
      </w:r>
    </w:p>
    <w:p w14:paraId="45F16A8B" w14:textId="77777777" w:rsidR="009508BC" w:rsidRPr="009508BC" w:rsidRDefault="009508BC" w:rsidP="009508BC">
      <w:pPr>
        <w:ind w:left="1440"/>
        <w:contextualSpacing/>
        <w:rPr>
          <w:rFonts w:ascii="Times New Roman" w:hAnsi="Times New Roman" w:cs="Times New Roman"/>
          <w:sz w:val="24"/>
          <w:szCs w:val="24"/>
        </w:rPr>
      </w:pPr>
    </w:p>
    <w:p w14:paraId="59912612" w14:textId="1E79AD77" w:rsidR="009508BC" w:rsidRPr="009508BC" w:rsidRDefault="009508BC" w:rsidP="00EF72BE">
      <w:pPr>
        <w:numPr>
          <w:ilvl w:val="0"/>
          <w:numId w:val="1"/>
        </w:numPr>
        <w:contextualSpacing/>
        <w:rPr>
          <w:rFonts w:ascii="Times New Roman" w:hAnsi="Times New Roman" w:cs="Times New Roman"/>
          <w:b/>
          <w:sz w:val="24"/>
          <w:szCs w:val="24"/>
          <w:u w:val="single"/>
        </w:rPr>
      </w:pPr>
      <w:r w:rsidRPr="009508BC">
        <w:rPr>
          <w:rFonts w:ascii="Times New Roman" w:hAnsi="Times New Roman" w:cs="Times New Roman"/>
          <w:b/>
          <w:sz w:val="24"/>
          <w:szCs w:val="24"/>
          <w:u w:val="single"/>
        </w:rPr>
        <w:t xml:space="preserve">Direct Homeowner Assistance </w:t>
      </w:r>
      <w:r w:rsidR="00EF72BE">
        <w:rPr>
          <w:rFonts w:ascii="Times New Roman" w:hAnsi="Times New Roman" w:cs="Times New Roman"/>
          <w:bCs/>
          <w:sz w:val="24"/>
          <w:szCs w:val="24"/>
        </w:rPr>
        <w:t>……………………………………… 37</w:t>
      </w:r>
    </w:p>
    <w:p w14:paraId="306E56A2"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 xml:space="preserve">Project Eligibility </w:t>
      </w:r>
    </w:p>
    <w:p w14:paraId="13FE536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Eligible Project Costs</w:t>
      </w:r>
    </w:p>
    <w:p w14:paraId="1ED1718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Property Standards</w:t>
      </w:r>
    </w:p>
    <w:p w14:paraId="63FC1D5B"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Underwriting and Subsidy Layering</w:t>
      </w:r>
    </w:p>
    <w:p w14:paraId="59FF0E70"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Methods of Assistance</w:t>
      </w:r>
    </w:p>
    <w:p w14:paraId="28D9CB7C"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Minimum Long-Term Affordability</w:t>
      </w:r>
    </w:p>
    <w:p w14:paraId="466023FF"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Resale and Recapture</w:t>
      </w:r>
    </w:p>
    <w:p w14:paraId="7151C034"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Homebuyer Counseling</w:t>
      </w:r>
    </w:p>
    <w:p w14:paraId="68479189"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Program Policies</w:t>
      </w:r>
    </w:p>
    <w:p w14:paraId="1CA71E59"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Completion Deadline</w:t>
      </w:r>
    </w:p>
    <w:p w14:paraId="5243ED2F"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Overarching Program Regulations and Requirements</w:t>
      </w:r>
    </w:p>
    <w:p w14:paraId="12EF0E67" w14:textId="77777777" w:rsidR="009508BC" w:rsidRPr="009508BC" w:rsidRDefault="009508BC" w:rsidP="009508BC">
      <w:pPr>
        <w:ind w:left="1440"/>
        <w:contextualSpacing/>
        <w:rPr>
          <w:rFonts w:ascii="Times New Roman" w:hAnsi="Times New Roman" w:cs="Times New Roman"/>
          <w:sz w:val="24"/>
          <w:szCs w:val="24"/>
        </w:rPr>
      </w:pPr>
    </w:p>
    <w:p w14:paraId="78082F3A" w14:textId="47A44DAB" w:rsidR="009508BC" w:rsidRPr="009508BC" w:rsidRDefault="009508BC" w:rsidP="00EF72BE">
      <w:pPr>
        <w:numPr>
          <w:ilvl w:val="0"/>
          <w:numId w:val="1"/>
        </w:numPr>
        <w:tabs>
          <w:tab w:val="left" w:pos="7920"/>
        </w:tabs>
        <w:contextualSpacing/>
        <w:rPr>
          <w:rFonts w:ascii="Times New Roman" w:hAnsi="Times New Roman" w:cs="Times New Roman"/>
          <w:b/>
          <w:sz w:val="24"/>
          <w:szCs w:val="24"/>
          <w:u w:val="single"/>
        </w:rPr>
      </w:pPr>
      <w:r w:rsidRPr="009508BC">
        <w:rPr>
          <w:rFonts w:ascii="Times New Roman" w:hAnsi="Times New Roman" w:cs="Times New Roman"/>
          <w:b/>
          <w:sz w:val="24"/>
          <w:szCs w:val="24"/>
          <w:u w:val="single"/>
        </w:rPr>
        <w:t>Rental Housing</w:t>
      </w:r>
      <w:r w:rsidR="00EF72BE">
        <w:rPr>
          <w:rFonts w:ascii="Times New Roman" w:hAnsi="Times New Roman" w:cs="Times New Roman"/>
          <w:b/>
          <w:sz w:val="24"/>
          <w:szCs w:val="24"/>
          <w:u w:val="single"/>
        </w:rPr>
        <w:t xml:space="preserve"> </w:t>
      </w:r>
      <w:r w:rsidR="00EF72BE">
        <w:rPr>
          <w:rFonts w:ascii="Times New Roman" w:hAnsi="Times New Roman" w:cs="Times New Roman"/>
          <w:bCs/>
          <w:sz w:val="24"/>
          <w:szCs w:val="24"/>
        </w:rPr>
        <w:t>………………………………………………………. 44</w:t>
      </w:r>
    </w:p>
    <w:p w14:paraId="6D08AB8B"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Eligibility</w:t>
      </w:r>
    </w:p>
    <w:p w14:paraId="00A9EDDC"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Eligible Project Costs</w:t>
      </w:r>
    </w:p>
    <w:p w14:paraId="1216B5DD"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Property Standards</w:t>
      </w:r>
    </w:p>
    <w:p w14:paraId="0C4BA7D2"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Underwriting and Subsidy Layering</w:t>
      </w:r>
    </w:p>
    <w:p w14:paraId="4D71DBAC"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Methods of Assistance</w:t>
      </w:r>
    </w:p>
    <w:p w14:paraId="24053668"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Minimum Long-Term Affordability Period</w:t>
      </w:r>
    </w:p>
    <w:p w14:paraId="7704F890"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HOME Rent Requirements</w:t>
      </w:r>
    </w:p>
    <w:p w14:paraId="14C0A2C7"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Tenant Leases</w:t>
      </w:r>
    </w:p>
    <w:p w14:paraId="3D316683"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Financial Management and Oversight</w:t>
      </w:r>
    </w:p>
    <w:p w14:paraId="2B368E9A"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Completion Deadline and Lease-Up</w:t>
      </w:r>
    </w:p>
    <w:p w14:paraId="670969B5"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Overarching Program Regulations and Requirements</w:t>
      </w:r>
    </w:p>
    <w:p w14:paraId="6F2934B2" w14:textId="77777777" w:rsidR="009508BC" w:rsidRPr="009508BC" w:rsidRDefault="009508BC" w:rsidP="009508BC">
      <w:pPr>
        <w:ind w:left="1440"/>
        <w:contextualSpacing/>
        <w:rPr>
          <w:rFonts w:ascii="Times New Roman" w:hAnsi="Times New Roman" w:cs="Times New Roman"/>
          <w:sz w:val="24"/>
          <w:szCs w:val="24"/>
        </w:rPr>
      </w:pPr>
    </w:p>
    <w:p w14:paraId="1AD778BE" w14:textId="72D4985F" w:rsidR="009508BC" w:rsidRPr="009508BC" w:rsidRDefault="009508BC" w:rsidP="00EF72BE">
      <w:pPr>
        <w:numPr>
          <w:ilvl w:val="0"/>
          <w:numId w:val="1"/>
        </w:numPr>
        <w:tabs>
          <w:tab w:val="left" w:pos="7920"/>
          <w:tab w:val="left" w:pos="8010"/>
        </w:tabs>
        <w:contextualSpacing/>
        <w:rPr>
          <w:rFonts w:ascii="Times New Roman" w:hAnsi="Times New Roman" w:cs="Times New Roman"/>
          <w:b/>
          <w:sz w:val="24"/>
          <w:szCs w:val="24"/>
          <w:u w:val="single"/>
        </w:rPr>
      </w:pPr>
      <w:r w:rsidRPr="009508BC">
        <w:rPr>
          <w:rFonts w:ascii="Times New Roman" w:hAnsi="Times New Roman" w:cs="Times New Roman"/>
          <w:b/>
          <w:sz w:val="24"/>
          <w:szCs w:val="24"/>
          <w:u w:val="single"/>
        </w:rPr>
        <w:t>Community Housing Development Organization</w:t>
      </w:r>
      <w:r w:rsidR="00EF72BE">
        <w:rPr>
          <w:rFonts w:ascii="Times New Roman" w:hAnsi="Times New Roman" w:cs="Times New Roman"/>
          <w:b/>
          <w:sz w:val="24"/>
          <w:szCs w:val="24"/>
          <w:u w:val="single"/>
        </w:rPr>
        <w:t xml:space="preserve"> </w:t>
      </w:r>
      <w:r w:rsidR="00EF72BE">
        <w:rPr>
          <w:rFonts w:ascii="Times New Roman" w:hAnsi="Times New Roman" w:cs="Times New Roman"/>
          <w:bCs/>
          <w:sz w:val="24"/>
          <w:szCs w:val="24"/>
        </w:rPr>
        <w:t>………………</w:t>
      </w:r>
      <w:proofErr w:type="gramStart"/>
      <w:r w:rsidR="00EF72BE">
        <w:rPr>
          <w:rFonts w:ascii="Times New Roman" w:hAnsi="Times New Roman" w:cs="Times New Roman"/>
          <w:bCs/>
          <w:sz w:val="24"/>
          <w:szCs w:val="24"/>
        </w:rPr>
        <w:t>…..</w:t>
      </w:r>
      <w:proofErr w:type="gramEnd"/>
      <w:r w:rsidR="00EF72BE">
        <w:rPr>
          <w:rFonts w:ascii="Times New Roman" w:hAnsi="Times New Roman" w:cs="Times New Roman"/>
          <w:bCs/>
          <w:sz w:val="24"/>
          <w:szCs w:val="24"/>
        </w:rPr>
        <w:t>58</w:t>
      </w:r>
    </w:p>
    <w:p w14:paraId="573FD009"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CHDO Eligibility</w:t>
      </w:r>
    </w:p>
    <w:p w14:paraId="461CE04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CHDO Annual Certification</w:t>
      </w:r>
    </w:p>
    <w:p w14:paraId="5CD40889"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CHDO Operating Support</w:t>
      </w:r>
    </w:p>
    <w:p w14:paraId="4D585153" w14:textId="2C802C2A" w:rsid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Overarching Program Regulations and Requirements</w:t>
      </w:r>
    </w:p>
    <w:p w14:paraId="4C2B0D64" w14:textId="77777777" w:rsidR="00A31330" w:rsidRPr="009508BC" w:rsidRDefault="00A31330" w:rsidP="00A31330">
      <w:pPr>
        <w:ind w:left="1080"/>
        <w:contextualSpacing/>
        <w:rPr>
          <w:rFonts w:ascii="Times New Roman" w:hAnsi="Times New Roman" w:cs="Times New Roman"/>
          <w:sz w:val="24"/>
          <w:szCs w:val="24"/>
        </w:rPr>
      </w:pPr>
    </w:p>
    <w:p w14:paraId="5034CA06" w14:textId="77777777" w:rsidR="009508BC" w:rsidRPr="009508BC" w:rsidRDefault="009508BC" w:rsidP="009508BC">
      <w:pPr>
        <w:ind w:left="1440"/>
        <w:contextualSpacing/>
        <w:rPr>
          <w:rFonts w:ascii="Times New Roman" w:hAnsi="Times New Roman" w:cs="Times New Roman"/>
          <w:sz w:val="24"/>
          <w:szCs w:val="24"/>
        </w:rPr>
      </w:pPr>
    </w:p>
    <w:p w14:paraId="14371F19" w14:textId="77777777" w:rsidR="009508BC" w:rsidRPr="009508BC" w:rsidRDefault="009508BC" w:rsidP="009508BC">
      <w:pPr>
        <w:ind w:left="1440"/>
        <w:contextualSpacing/>
        <w:rPr>
          <w:rFonts w:ascii="Times New Roman" w:hAnsi="Times New Roman" w:cs="Times New Roman"/>
          <w:sz w:val="24"/>
          <w:szCs w:val="24"/>
        </w:rPr>
      </w:pPr>
    </w:p>
    <w:p w14:paraId="21B0D089" w14:textId="36E4D18C" w:rsidR="009508BC" w:rsidRPr="00A31330" w:rsidRDefault="009508BC" w:rsidP="00EF72BE">
      <w:pPr>
        <w:numPr>
          <w:ilvl w:val="0"/>
          <w:numId w:val="1"/>
        </w:numPr>
        <w:tabs>
          <w:tab w:val="left" w:pos="7830"/>
          <w:tab w:val="left" w:pos="7920"/>
        </w:tabs>
        <w:contextualSpacing/>
        <w:rPr>
          <w:rFonts w:ascii="Times New Roman" w:hAnsi="Times New Roman" w:cs="Times New Roman"/>
          <w:b/>
          <w:sz w:val="24"/>
          <w:szCs w:val="24"/>
          <w:u w:val="single"/>
        </w:rPr>
      </w:pPr>
      <w:r w:rsidRPr="00A31330">
        <w:rPr>
          <w:rFonts w:ascii="Times New Roman" w:hAnsi="Times New Roman" w:cs="Times New Roman"/>
          <w:b/>
          <w:sz w:val="24"/>
          <w:szCs w:val="24"/>
          <w:u w:val="single"/>
        </w:rPr>
        <w:lastRenderedPageBreak/>
        <w:t>Tenant-Based Rental Assistance</w:t>
      </w:r>
      <w:r w:rsidR="00EF72BE">
        <w:rPr>
          <w:rFonts w:ascii="Times New Roman" w:hAnsi="Times New Roman" w:cs="Times New Roman"/>
          <w:bCs/>
          <w:sz w:val="24"/>
          <w:szCs w:val="24"/>
        </w:rPr>
        <w:t xml:space="preserve"> ……………………………………. 60</w:t>
      </w:r>
    </w:p>
    <w:p w14:paraId="173CD21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Project Eligibility</w:t>
      </w:r>
    </w:p>
    <w:p w14:paraId="135395CB"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 xml:space="preserve">Eligible Project Costs </w:t>
      </w:r>
    </w:p>
    <w:p w14:paraId="08A64865"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 xml:space="preserve">Property Standards </w:t>
      </w:r>
    </w:p>
    <w:p w14:paraId="6E33EE48"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Methods of Assistance</w:t>
      </w:r>
    </w:p>
    <w:p w14:paraId="594924B5"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Hosing Agreements</w:t>
      </w:r>
    </w:p>
    <w:p w14:paraId="66122AF6"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Supportive Services</w:t>
      </w:r>
    </w:p>
    <w:p w14:paraId="62071F3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TBRA Assistance Summary</w:t>
      </w:r>
    </w:p>
    <w:p w14:paraId="4644965C"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 xml:space="preserve">Overarching Program Regulation and Requirements </w:t>
      </w:r>
    </w:p>
    <w:p w14:paraId="50490F0D" w14:textId="77777777" w:rsidR="009508BC" w:rsidRPr="009508BC" w:rsidRDefault="009508BC" w:rsidP="009508BC">
      <w:pPr>
        <w:ind w:left="1440"/>
        <w:contextualSpacing/>
        <w:rPr>
          <w:rFonts w:ascii="Times New Roman" w:hAnsi="Times New Roman" w:cs="Times New Roman"/>
          <w:sz w:val="24"/>
          <w:szCs w:val="24"/>
        </w:rPr>
      </w:pPr>
    </w:p>
    <w:p w14:paraId="1DD35871" w14:textId="34623EFC" w:rsidR="009508BC" w:rsidRPr="009508BC" w:rsidRDefault="009508BC" w:rsidP="00B77838">
      <w:pPr>
        <w:numPr>
          <w:ilvl w:val="0"/>
          <w:numId w:val="1"/>
        </w:numPr>
        <w:tabs>
          <w:tab w:val="left" w:pos="7920"/>
        </w:tabs>
        <w:contextualSpacing/>
        <w:rPr>
          <w:rFonts w:ascii="Times New Roman" w:hAnsi="Times New Roman" w:cs="Times New Roman"/>
          <w:b/>
          <w:sz w:val="24"/>
          <w:szCs w:val="24"/>
          <w:u w:val="single"/>
        </w:rPr>
      </w:pPr>
      <w:r w:rsidRPr="009508BC">
        <w:rPr>
          <w:rFonts w:ascii="Times New Roman" w:hAnsi="Times New Roman" w:cs="Times New Roman"/>
          <w:b/>
          <w:sz w:val="24"/>
          <w:szCs w:val="24"/>
          <w:u w:val="single"/>
        </w:rPr>
        <w:t>Overarching Program Federal Regulations and Requirements</w:t>
      </w:r>
      <w:r w:rsidR="00EF72BE">
        <w:rPr>
          <w:rFonts w:ascii="Times New Roman" w:hAnsi="Times New Roman" w:cs="Times New Roman"/>
          <w:b/>
          <w:sz w:val="24"/>
          <w:szCs w:val="24"/>
          <w:u w:val="single"/>
        </w:rPr>
        <w:t xml:space="preserve"> </w:t>
      </w:r>
      <w:proofErr w:type="gramStart"/>
      <w:r w:rsidR="00EF72BE">
        <w:rPr>
          <w:rFonts w:ascii="Times New Roman" w:hAnsi="Times New Roman" w:cs="Times New Roman"/>
          <w:bCs/>
          <w:sz w:val="24"/>
          <w:szCs w:val="24"/>
        </w:rPr>
        <w:t>….</w:t>
      </w:r>
      <w:r w:rsidR="00B77838">
        <w:rPr>
          <w:rFonts w:ascii="Times New Roman" w:hAnsi="Times New Roman" w:cs="Times New Roman"/>
          <w:bCs/>
          <w:sz w:val="24"/>
          <w:szCs w:val="24"/>
        </w:rPr>
        <w:t>.</w:t>
      </w:r>
      <w:proofErr w:type="gramEnd"/>
      <w:r w:rsidR="00B77838">
        <w:rPr>
          <w:rFonts w:ascii="Times New Roman" w:hAnsi="Times New Roman" w:cs="Times New Roman"/>
          <w:bCs/>
          <w:sz w:val="24"/>
          <w:szCs w:val="24"/>
        </w:rPr>
        <w:t xml:space="preserve"> 66</w:t>
      </w:r>
    </w:p>
    <w:p w14:paraId="4FF49E0C"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Fair Housing and Civil Rights</w:t>
      </w:r>
    </w:p>
    <w:p w14:paraId="766018A2"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Equal Opportunity</w:t>
      </w:r>
    </w:p>
    <w:p w14:paraId="5F9DFCBB"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Labor Standards</w:t>
      </w:r>
    </w:p>
    <w:p w14:paraId="4AF571C4"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Environmental Review</w:t>
      </w:r>
    </w:p>
    <w:p w14:paraId="451A524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Lead Based Paint Hazards</w:t>
      </w:r>
    </w:p>
    <w:p w14:paraId="1DD27097"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 xml:space="preserve">The Uniform Act and Section 104 (d) </w:t>
      </w:r>
    </w:p>
    <w:p w14:paraId="2D3616B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Procurement</w:t>
      </w:r>
    </w:p>
    <w:p w14:paraId="0F1142DF"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Financial Management Requirements</w:t>
      </w:r>
    </w:p>
    <w:p w14:paraId="243F0BD4"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Program Income</w:t>
      </w:r>
    </w:p>
    <w:p w14:paraId="21B57AF1"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Conflict of Interest</w:t>
      </w:r>
    </w:p>
    <w:p w14:paraId="4A3A287F"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Recordkeeping</w:t>
      </w:r>
    </w:p>
    <w:p w14:paraId="34306BC6"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Annual Income</w:t>
      </w:r>
    </w:p>
    <w:p w14:paraId="40A36A63"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 xml:space="preserve">Other Federal Requirements </w:t>
      </w:r>
    </w:p>
    <w:p w14:paraId="5835418A"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Loan Provisions (County)</w:t>
      </w:r>
    </w:p>
    <w:p w14:paraId="0E20225A"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Site Control</w:t>
      </w:r>
    </w:p>
    <w:p w14:paraId="01D29AA9"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Appraisal Requirements</w:t>
      </w:r>
    </w:p>
    <w:p w14:paraId="0783EF35"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Development Fees</w:t>
      </w:r>
    </w:p>
    <w:p w14:paraId="6B7C855E"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Mixed-Use Projects</w:t>
      </w:r>
    </w:p>
    <w:p w14:paraId="23155210"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Management of Housing Units</w:t>
      </w:r>
    </w:p>
    <w:p w14:paraId="03FA022A"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Contracting Requirements</w:t>
      </w:r>
    </w:p>
    <w:p w14:paraId="2931AA46" w14:textId="77777777" w:rsidR="009508BC" w:rsidRPr="009508BC" w:rsidRDefault="009508BC" w:rsidP="00714D49">
      <w:pPr>
        <w:numPr>
          <w:ilvl w:val="1"/>
          <w:numId w:val="1"/>
        </w:numPr>
        <w:contextualSpacing/>
        <w:rPr>
          <w:rFonts w:ascii="Times New Roman" w:hAnsi="Times New Roman" w:cs="Times New Roman"/>
          <w:sz w:val="24"/>
          <w:szCs w:val="24"/>
        </w:rPr>
      </w:pPr>
      <w:r w:rsidRPr="009508BC">
        <w:rPr>
          <w:rFonts w:ascii="Times New Roman" w:hAnsi="Times New Roman" w:cs="Times New Roman"/>
          <w:sz w:val="24"/>
          <w:szCs w:val="24"/>
        </w:rPr>
        <w:t>Monitoring</w:t>
      </w:r>
    </w:p>
    <w:p w14:paraId="715E0EED" w14:textId="77777777" w:rsidR="009508BC" w:rsidRPr="009508BC" w:rsidRDefault="009508BC" w:rsidP="009508BC">
      <w:pPr>
        <w:rPr>
          <w:rFonts w:ascii="Times New Roman" w:hAnsi="Times New Roman" w:cs="Times New Roman"/>
          <w:b/>
          <w:sz w:val="24"/>
          <w:szCs w:val="24"/>
        </w:rPr>
      </w:pPr>
    </w:p>
    <w:p w14:paraId="406F8F96" w14:textId="77777777" w:rsidR="009508BC" w:rsidRPr="009508BC" w:rsidRDefault="009508BC" w:rsidP="009508BC">
      <w:pPr>
        <w:rPr>
          <w:rFonts w:ascii="Times New Roman" w:hAnsi="Times New Roman" w:cs="Times New Roman"/>
          <w:b/>
          <w:sz w:val="24"/>
          <w:szCs w:val="24"/>
        </w:rPr>
      </w:pPr>
    </w:p>
    <w:p w14:paraId="12E44024" w14:textId="77777777" w:rsidR="009508BC" w:rsidRPr="009508BC" w:rsidRDefault="009508BC" w:rsidP="009508BC">
      <w:pPr>
        <w:rPr>
          <w:rFonts w:ascii="Times New Roman" w:hAnsi="Times New Roman" w:cs="Times New Roman"/>
          <w:b/>
          <w:sz w:val="24"/>
          <w:szCs w:val="24"/>
        </w:rPr>
      </w:pPr>
    </w:p>
    <w:p w14:paraId="4E917F82" w14:textId="77777777" w:rsidR="00A31330" w:rsidRDefault="00A31330" w:rsidP="009508BC">
      <w:pPr>
        <w:jc w:val="center"/>
        <w:rPr>
          <w:rFonts w:ascii="Times New Roman" w:hAnsi="Times New Roman" w:cs="Times New Roman"/>
          <w:b/>
          <w:sz w:val="24"/>
          <w:szCs w:val="24"/>
        </w:rPr>
      </w:pPr>
    </w:p>
    <w:p w14:paraId="437DEDD0" w14:textId="77777777" w:rsidR="00A31330" w:rsidRDefault="00A31330" w:rsidP="00A31330">
      <w:pPr>
        <w:rPr>
          <w:rFonts w:ascii="Times New Roman" w:hAnsi="Times New Roman" w:cs="Times New Roman"/>
          <w:b/>
          <w:sz w:val="24"/>
          <w:szCs w:val="24"/>
        </w:rPr>
      </w:pPr>
    </w:p>
    <w:p w14:paraId="597D65F7" w14:textId="266D2054" w:rsidR="009508BC" w:rsidRPr="009508BC" w:rsidRDefault="009508BC" w:rsidP="009508BC">
      <w:pPr>
        <w:jc w:val="center"/>
        <w:rPr>
          <w:rFonts w:ascii="Times New Roman" w:hAnsi="Times New Roman" w:cs="Times New Roman"/>
          <w:b/>
          <w:sz w:val="24"/>
          <w:szCs w:val="24"/>
          <w:u w:val="single"/>
        </w:rPr>
      </w:pPr>
      <w:r w:rsidRPr="009508BC">
        <w:rPr>
          <w:rFonts w:ascii="Times New Roman" w:hAnsi="Times New Roman" w:cs="Times New Roman"/>
          <w:b/>
          <w:sz w:val="24"/>
          <w:szCs w:val="24"/>
        </w:rPr>
        <w:lastRenderedPageBreak/>
        <w:t xml:space="preserve">I. </w:t>
      </w:r>
      <w:r w:rsidRPr="009508BC">
        <w:rPr>
          <w:rFonts w:ascii="Times New Roman" w:hAnsi="Times New Roman" w:cs="Times New Roman"/>
          <w:b/>
          <w:sz w:val="24"/>
          <w:szCs w:val="24"/>
          <w:u w:val="single"/>
        </w:rPr>
        <w:t>INTRODUCTION</w:t>
      </w:r>
    </w:p>
    <w:p w14:paraId="3ABD9A1C" w14:textId="7A5E7133"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 xml:space="preserve">This Policy and Procedure Manual establishes the framework for guiding the operation of the Marion County HOME Program. It is intended to provide applicants, reviewing entities, and decision-makers with the basic criteria for entry, selection, and </w:t>
      </w:r>
      <w:r w:rsidR="00CF319F" w:rsidRPr="009508BC">
        <w:rPr>
          <w:rFonts w:ascii="Times New Roman" w:hAnsi="Times New Roman" w:cs="Times New Roman"/>
          <w:sz w:val="24"/>
          <w:szCs w:val="24"/>
        </w:rPr>
        <w:t>long-term</w:t>
      </w:r>
      <w:r w:rsidRPr="009508BC">
        <w:rPr>
          <w:rFonts w:ascii="Times New Roman" w:hAnsi="Times New Roman" w:cs="Times New Roman"/>
          <w:sz w:val="24"/>
          <w:szCs w:val="24"/>
        </w:rPr>
        <w:t xml:space="preserve"> management of HOME projects. </w:t>
      </w:r>
    </w:p>
    <w:p w14:paraId="16CDF4CC" w14:textId="7FDF8A4D" w:rsidR="009508BC" w:rsidRPr="009508BC" w:rsidRDefault="00A31330" w:rsidP="00CF319F">
      <w:pPr>
        <w:jc w:val="both"/>
        <w:rPr>
          <w:rFonts w:ascii="Times New Roman" w:hAnsi="Times New Roman" w:cs="Times New Roman"/>
          <w:sz w:val="24"/>
          <w:szCs w:val="24"/>
        </w:rPr>
      </w:pPr>
      <w:r>
        <w:rPr>
          <w:rFonts w:ascii="Times New Roman" w:hAnsi="Times New Roman" w:cs="Times New Roman"/>
          <w:sz w:val="24"/>
          <w:szCs w:val="24"/>
        </w:rPr>
        <w:t>Updates and changes to The</w:t>
      </w:r>
      <w:r w:rsidR="009508BC" w:rsidRPr="009508BC">
        <w:rPr>
          <w:rFonts w:ascii="Times New Roman" w:hAnsi="Times New Roman" w:cs="Times New Roman"/>
          <w:sz w:val="24"/>
          <w:szCs w:val="24"/>
        </w:rPr>
        <w:t xml:space="preserve"> HOME Program Policy and Procedure Manual will undoubtedly </w:t>
      </w:r>
      <w:r w:rsidR="00047DF6">
        <w:rPr>
          <w:rFonts w:ascii="Times New Roman" w:hAnsi="Times New Roman" w:cs="Times New Roman"/>
          <w:sz w:val="24"/>
          <w:szCs w:val="24"/>
        </w:rPr>
        <w:t>be necessary</w:t>
      </w:r>
      <w:r w:rsidR="009508BC" w:rsidRPr="009508BC">
        <w:rPr>
          <w:rFonts w:ascii="Times New Roman" w:hAnsi="Times New Roman" w:cs="Times New Roman"/>
          <w:sz w:val="24"/>
          <w:szCs w:val="24"/>
        </w:rPr>
        <w:t xml:space="preserve"> as the County encounters situations which either need to be standardized, or in some cases, there is an apparent need to ensure the limited resources of the program are applied. </w:t>
      </w:r>
    </w:p>
    <w:p w14:paraId="7634FAAA" w14:textId="43B429DD" w:rsidR="009508BC" w:rsidRPr="007D0AFE" w:rsidRDefault="009508BC" w:rsidP="00CF319F">
      <w:pPr>
        <w:jc w:val="both"/>
        <w:rPr>
          <w:rFonts w:ascii="Times New Roman" w:hAnsi="Times New Roman" w:cs="Times New Roman"/>
          <w:sz w:val="24"/>
          <w:szCs w:val="24"/>
        </w:rPr>
      </w:pPr>
      <w:r w:rsidRPr="007D0AFE">
        <w:rPr>
          <w:rFonts w:ascii="Times New Roman" w:hAnsi="Times New Roman" w:cs="Times New Roman"/>
          <w:sz w:val="24"/>
          <w:szCs w:val="24"/>
        </w:rPr>
        <w:t xml:space="preserve">Any variances, changes, or waiver to these policies must be submitted to the CDBG/HOME Program </w:t>
      </w:r>
      <w:r w:rsidR="00047DF6" w:rsidRPr="007D0AFE">
        <w:rPr>
          <w:rFonts w:ascii="Times New Roman" w:hAnsi="Times New Roman" w:cs="Times New Roman"/>
          <w:sz w:val="24"/>
          <w:szCs w:val="24"/>
        </w:rPr>
        <w:t>Manager</w:t>
      </w:r>
      <w:r w:rsidRPr="007D0AFE">
        <w:rPr>
          <w:rFonts w:ascii="Times New Roman" w:hAnsi="Times New Roman" w:cs="Times New Roman"/>
          <w:sz w:val="24"/>
          <w:szCs w:val="24"/>
        </w:rPr>
        <w:t xml:space="preserve"> </w:t>
      </w:r>
      <w:r w:rsidR="00047DF6">
        <w:rPr>
          <w:rFonts w:ascii="Times New Roman" w:hAnsi="Times New Roman" w:cs="Times New Roman"/>
          <w:sz w:val="24"/>
          <w:szCs w:val="24"/>
        </w:rPr>
        <w:t>who will then submit it</w:t>
      </w:r>
      <w:r w:rsidRPr="007D0AFE">
        <w:rPr>
          <w:rFonts w:ascii="Times New Roman" w:hAnsi="Times New Roman" w:cs="Times New Roman"/>
          <w:sz w:val="24"/>
          <w:szCs w:val="24"/>
        </w:rPr>
        <w:t xml:space="preserve"> to the Board of Commissioners at a subsequent meeting for discussion. </w:t>
      </w:r>
    </w:p>
    <w:p w14:paraId="698153AD" w14:textId="77777777" w:rsidR="009508BC" w:rsidRPr="007D0AFE" w:rsidRDefault="009508BC" w:rsidP="009508BC">
      <w:pPr>
        <w:ind w:left="360" w:hanging="360"/>
        <w:rPr>
          <w:rFonts w:ascii="Times New Roman" w:hAnsi="Times New Roman" w:cs="Times New Roman"/>
          <w:sz w:val="24"/>
          <w:szCs w:val="24"/>
        </w:rPr>
      </w:pPr>
      <w:r w:rsidRPr="0077241D">
        <w:rPr>
          <w:rFonts w:ascii="Times New Roman" w:hAnsi="Times New Roman" w:cs="Times New Roman"/>
          <w:b/>
          <w:sz w:val="24"/>
          <w:szCs w:val="24"/>
        </w:rPr>
        <w:t xml:space="preserve">A. </w:t>
      </w:r>
      <w:r w:rsidRPr="0077241D">
        <w:rPr>
          <w:rFonts w:ascii="Times New Roman" w:hAnsi="Times New Roman" w:cs="Times New Roman"/>
          <w:b/>
          <w:sz w:val="24"/>
          <w:szCs w:val="24"/>
        </w:rPr>
        <w:tab/>
      </w:r>
      <w:r w:rsidRPr="007D0AFE">
        <w:rPr>
          <w:rFonts w:ascii="Times New Roman" w:hAnsi="Times New Roman" w:cs="Times New Roman"/>
          <w:b/>
          <w:sz w:val="24"/>
          <w:szCs w:val="24"/>
          <w:u w:val="single"/>
        </w:rPr>
        <w:t>Governance</w:t>
      </w:r>
    </w:p>
    <w:p w14:paraId="7A522980" w14:textId="3DC9BBE9" w:rsidR="009508BC" w:rsidRPr="009508BC" w:rsidRDefault="009508BC" w:rsidP="00CF319F">
      <w:pPr>
        <w:jc w:val="both"/>
        <w:rPr>
          <w:rFonts w:ascii="Times New Roman" w:hAnsi="Times New Roman" w:cs="Times New Roman"/>
          <w:sz w:val="24"/>
          <w:szCs w:val="24"/>
        </w:rPr>
      </w:pPr>
      <w:r w:rsidRPr="007D0AFE">
        <w:rPr>
          <w:rFonts w:ascii="Times New Roman" w:hAnsi="Times New Roman" w:cs="Times New Roman"/>
          <w:sz w:val="24"/>
          <w:szCs w:val="24"/>
        </w:rPr>
        <w:t xml:space="preserve">The Marion County Board of Commissioners make all final decisions regarding the reasonable and appropriate use of federal, state, or local subsidies derived from, or used in conjunction with the CDBG and HOME programs. </w:t>
      </w:r>
    </w:p>
    <w:p w14:paraId="3D0F0012" w14:textId="77777777" w:rsidR="009508BC" w:rsidRPr="009508BC" w:rsidRDefault="009508BC" w:rsidP="009508BC">
      <w:pPr>
        <w:ind w:left="360" w:hanging="360"/>
        <w:rPr>
          <w:rFonts w:ascii="Times New Roman" w:hAnsi="Times New Roman" w:cs="Times New Roman"/>
          <w:b/>
          <w:sz w:val="24"/>
          <w:szCs w:val="24"/>
          <w:u w:val="single"/>
        </w:rPr>
      </w:pPr>
      <w:r w:rsidRPr="009508BC">
        <w:rPr>
          <w:rFonts w:ascii="Times New Roman" w:hAnsi="Times New Roman" w:cs="Times New Roman"/>
          <w:b/>
          <w:sz w:val="24"/>
          <w:szCs w:val="24"/>
        </w:rPr>
        <w:t xml:space="preserve">B. </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Background and Purpose</w:t>
      </w:r>
    </w:p>
    <w:p w14:paraId="03829406" w14:textId="63DDC460"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The HOME Investment Partnership Program (HOME Program) is a federally funded program created under Title II of the National Affordable Housing Act of 1990</w:t>
      </w:r>
      <w:r w:rsidR="00047DF6">
        <w:rPr>
          <w:rFonts w:ascii="Times New Roman" w:hAnsi="Times New Roman" w:cs="Times New Roman"/>
          <w:sz w:val="24"/>
          <w:szCs w:val="24"/>
        </w:rPr>
        <w:t xml:space="preserve"> and</w:t>
      </w:r>
      <w:r w:rsidRPr="009508BC">
        <w:rPr>
          <w:rFonts w:ascii="Times New Roman" w:hAnsi="Times New Roman" w:cs="Times New Roman"/>
          <w:sz w:val="24"/>
          <w:szCs w:val="24"/>
        </w:rPr>
        <w:t xml:space="preserve"> administered by the Federal Department of Housing and Urban Development. Marion County, as the lead agency for the Marion County HOME Consortium, is the recipient of HOME funds for the Consortium, which is allocated to the County </w:t>
      </w:r>
      <w:r w:rsidR="00047DF6">
        <w:rPr>
          <w:rFonts w:ascii="Times New Roman" w:hAnsi="Times New Roman" w:cs="Times New Roman"/>
          <w:sz w:val="24"/>
          <w:szCs w:val="24"/>
        </w:rPr>
        <w:t>using</w:t>
      </w:r>
      <w:r w:rsidRPr="009508BC">
        <w:rPr>
          <w:rFonts w:ascii="Times New Roman" w:hAnsi="Times New Roman" w:cs="Times New Roman"/>
          <w:sz w:val="24"/>
          <w:szCs w:val="24"/>
        </w:rPr>
        <w:t xml:space="preserve"> a formula established by HUD. The main purposes of the program are: </w:t>
      </w:r>
    </w:p>
    <w:p w14:paraId="437569B8" w14:textId="155B14A1" w:rsidR="009508BC" w:rsidRPr="00D4785E" w:rsidRDefault="009508BC" w:rsidP="00CF319F">
      <w:pPr>
        <w:pStyle w:val="ListParagraph"/>
        <w:numPr>
          <w:ilvl w:val="0"/>
          <w:numId w:val="17"/>
        </w:numPr>
        <w:jc w:val="both"/>
        <w:rPr>
          <w:rFonts w:ascii="Times New Roman" w:hAnsi="Times New Roman" w:cs="Times New Roman"/>
          <w:sz w:val="24"/>
          <w:szCs w:val="24"/>
        </w:rPr>
      </w:pPr>
      <w:r w:rsidRPr="00D4785E">
        <w:rPr>
          <w:rFonts w:ascii="Times New Roman" w:hAnsi="Times New Roman" w:cs="Times New Roman"/>
          <w:sz w:val="24"/>
          <w:szCs w:val="24"/>
        </w:rPr>
        <w:t xml:space="preserve">To </w:t>
      </w:r>
      <w:r w:rsidR="007F7D98" w:rsidRPr="00D4785E">
        <w:rPr>
          <w:rFonts w:ascii="Times New Roman" w:hAnsi="Times New Roman" w:cs="Times New Roman"/>
          <w:sz w:val="24"/>
          <w:szCs w:val="24"/>
        </w:rPr>
        <w:t>s</w:t>
      </w:r>
      <w:r w:rsidRPr="00D4785E">
        <w:rPr>
          <w:rFonts w:ascii="Times New Roman" w:hAnsi="Times New Roman" w:cs="Times New Roman"/>
          <w:sz w:val="24"/>
          <w:szCs w:val="24"/>
        </w:rPr>
        <w:t>trengthen partnership</w:t>
      </w:r>
      <w:r w:rsidR="007F7D98" w:rsidRPr="00D4785E">
        <w:rPr>
          <w:rFonts w:ascii="Times New Roman" w:hAnsi="Times New Roman" w:cs="Times New Roman"/>
          <w:sz w:val="24"/>
          <w:szCs w:val="24"/>
        </w:rPr>
        <w:t>s</w:t>
      </w:r>
      <w:r w:rsidRPr="00D4785E">
        <w:rPr>
          <w:rFonts w:ascii="Times New Roman" w:hAnsi="Times New Roman" w:cs="Times New Roman"/>
          <w:sz w:val="24"/>
          <w:szCs w:val="24"/>
        </w:rPr>
        <w:t xml:space="preserve"> among all levels of government and the private sector, including for profit and nonprofit organizations, in the production of affordable housing. </w:t>
      </w:r>
    </w:p>
    <w:p w14:paraId="0A6592E3" w14:textId="77777777" w:rsidR="009508BC" w:rsidRPr="00D212F2" w:rsidRDefault="009508BC" w:rsidP="00CF319F">
      <w:pPr>
        <w:pStyle w:val="ListParagraph"/>
        <w:numPr>
          <w:ilvl w:val="0"/>
          <w:numId w:val="17"/>
        </w:numPr>
        <w:jc w:val="both"/>
        <w:rPr>
          <w:rFonts w:ascii="Times New Roman" w:hAnsi="Times New Roman" w:cs="Times New Roman"/>
          <w:sz w:val="24"/>
          <w:szCs w:val="24"/>
        </w:rPr>
      </w:pPr>
      <w:r w:rsidRPr="00D212F2">
        <w:rPr>
          <w:rFonts w:ascii="Times New Roman" w:hAnsi="Times New Roman" w:cs="Times New Roman"/>
          <w:sz w:val="24"/>
          <w:szCs w:val="24"/>
        </w:rPr>
        <w:t xml:space="preserve">To expand the supply of decent and affordable housing, particularly rental housing, for low to moderate income Americans. </w:t>
      </w:r>
    </w:p>
    <w:p w14:paraId="7D19C086" w14:textId="594FCFD1" w:rsidR="0077241D" w:rsidRPr="00D4785E" w:rsidRDefault="009508BC" w:rsidP="00CF319F">
      <w:pPr>
        <w:pStyle w:val="ListParagraph"/>
        <w:numPr>
          <w:ilvl w:val="0"/>
          <w:numId w:val="17"/>
        </w:numPr>
        <w:jc w:val="both"/>
        <w:rPr>
          <w:rFonts w:ascii="Times New Roman" w:hAnsi="Times New Roman" w:cs="Times New Roman"/>
          <w:sz w:val="24"/>
          <w:szCs w:val="24"/>
        </w:rPr>
      </w:pPr>
      <w:r w:rsidRPr="00D212F2">
        <w:rPr>
          <w:rFonts w:ascii="Times New Roman" w:hAnsi="Times New Roman" w:cs="Times New Roman"/>
          <w:sz w:val="24"/>
          <w:szCs w:val="24"/>
        </w:rPr>
        <w:t xml:space="preserve">To strengthen the abilities of state and local governments to design and implement strategies for achieving an adequate supply of decent, affordable housing. </w:t>
      </w:r>
    </w:p>
    <w:p w14:paraId="5FFBCF56" w14:textId="1EA3C43A"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 xml:space="preserve">As the Lead </w:t>
      </w:r>
      <w:r w:rsidR="007F7D98">
        <w:rPr>
          <w:rFonts w:ascii="Times New Roman" w:hAnsi="Times New Roman" w:cs="Times New Roman"/>
          <w:sz w:val="24"/>
          <w:szCs w:val="24"/>
        </w:rPr>
        <w:t>A</w:t>
      </w:r>
      <w:r w:rsidRPr="009508BC">
        <w:rPr>
          <w:rFonts w:ascii="Times New Roman" w:hAnsi="Times New Roman" w:cs="Times New Roman"/>
          <w:sz w:val="24"/>
          <w:szCs w:val="24"/>
        </w:rPr>
        <w:t xml:space="preserve">gency, Marion County is responsible for the overall administration, planning, monitoring, and reporting requirements for the </w:t>
      </w:r>
      <w:r w:rsidR="007F7D98">
        <w:rPr>
          <w:rFonts w:ascii="Times New Roman" w:hAnsi="Times New Roman" w:cs="Times New Roman"/>
          <w:sz w:val="24"/>
          <w:szCs w:val="24"/>
        </w:rPr>
        <w:t xml:space="preserve">HOME </w:t>
      </w:r>
      <w:r w:rsidRPr="009508BC">
        <w:rPr>
          <w:rFonts w:ascii="Times New Roman" w:hAnsi="Times New Roman" w:cs="Times New Roman"/>
          <w:sz w:val="24"/>
          <w:szCs w:val="24"/>
        </w:rPr>
        <w:t xml:space="preserve">Program. </w:t>
      </w:r>
    </w:p>
    <w:p w14:paraId="5A4DFD6B" w14:textId="3184A8F1" w:rsidR="009508BC" w:rsidRPr="009508BC" w:rsidRDefault="009508BC" w:rsidP="00CF319F">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Only housing related activities can be funded with HOME funds. All HOME-assisted units must provide housing for household with incomes less than 80% of the area median income. </w:t>
      </w:r>
    </w:p>
    <w:p w14:paraId="7CFFD047" w14:textId="77777777" w:rsidR="009508BC" w:rsidRPr="009508BC" w:rsidRDefault="009508BC" w:rsidP="009508BC">
      <w:pPr>
        <w:ind w:left="720"/>
        <w:contextualSpacing/>
        <w:rPr>
          <w:rFonts w:ascii="Times New Roman" w:hAnsi="Times New Roman" w:cs="Times New Roman"/>
          <w:sz w:val="24"/>
          <w:szCs w:val="24"/>
        </w:rPr>
      </w:pPr>
    </w:p>
    <w:p w14:paraId="7CE62EE6" w14:textId="38673666" w:rsidR="009508BC" w:rsidRPr="009508BC" w:rsidRDefault="009508BC" w:rsidP="00D212F2">
      <w:pPr>
        <w:contextualSpacing/>
        <w:rPr>
          <w:rFonts w:ascii="Times New Roman" w:hAnsi="Times New Roman" w:cs="Times New Roman"/>
          <w:sz w:val="24"/>
          <w:szCs w:val="24"/>
        </w:rPr>
      </w:pPr>
      <w:r w:rsidRPr="009508BC">
        <w:rPr>
          <w:rFonts w:ascii="Times New Roman" w:hAnsi="Times New Roman" w:cs="Times New Roman"/>
          <w:sz w:val="24"/>
          <w:szCs w:val="24"/>
        </w:rPr>
        <w:lastRenderedPageBreak/>
        <w:t xml:space="preserve">Eligible activities are defined in accordance with the following HOME assistance </w:t>
      </w:r>
      <w:r w:rsidR="007F7D98" w:rsidRPr="009508BC">
        <w:rPr>
          <w:rFonts w:ascii="Times New Roman" w:hAnsi="Times New Roman" w:cs="Times New Roman"/>
          <w:sz w:val="24"/>
          <w:szCs w:val="24"/>
        </w:rPr>
        <w:t>categories</w:t>
      </w:r>
      <w:r w:rsidR="007F7D98">
        <w:rPr>
          <w:rFonts w:ascii="Times New Roman" w:hAnsi="Times New Roman" w:cs="Times New Roman"/>
          <w:sz w:val="24"/>
          <w:szCs w:val="24"/>
        </w:rPr>
        <w:t>.</w:t>
      </w:r>
      <w:r w:rsidRPr="009508BC">
        <w:rPr>
          <w:rFonts w:ascii="Times New Roman" w:hAnsi="Times New Roman" w:cs="Times New Roman"/>
          <w:sz w:val="24"/>
          <w:szCs w:val="24"/>
        </w:rPr>
        <w:t xml:space="preserve"> </w:t>
      </w:r>
    </w:p>
    <w:p w14:paraId="25A2182E" w14:textId="77777777" w:rsidR="009508BC" w:rsidRPr="007F7D98" w:rsidRDefault="009508BC" w:rsidP="005D217C">
      <w:pPr>
        <w:pStyle w:val="ListParagraph"/>
        <w:numPr>
          <w:ilvl w:val="0"/>
          <w:numId w:val="14"/>
        </w:numPr>
        <w:rPr>
          <w:rFonts w:ascii="Times New Roman" w:hAnsi="Times New Roman" w:cs="Times New Roman"/>
          <w:sz w:val="24"/>
          <w:szCs w:val="24"/>
        </w:rPr>
      </w:pPr>
      <w:r w:rsidRPr="007F7D98">
        <w:rPr>
          <w:rFonts w:ascii="Times New Roman" w:hAnsi="Times New Roman" w:cs="Times New Roman"/>
          <w:sz w:val="24"/>
          <w:szCs w:val="24"/>
        </w:rPr>
        <w:t>Homeowner Rehabilitation</w:t>
      </w:r>
    </w:p>
    <w:p w14:paraId="56866278" w14:textId="77777777" w:rsidR="009508BC" w:rsidRPr="007F7D98" w:rsidRDefault="009508BC" w:rsidP="005D217C">
      <w:pPr>
        <w:pStyle w:val="ListParagraph"/>
        <w:numPr>
          <w:ilvl w:val="0"/>
          <w:numId w:val="14"/>
        </w:numPr>
        <w:rPr>
          <w:rFonts w:ascii="Times New Roman" w:hAnsi="Times New Roman" w:cs="Times New Roman"/>
          <w:sz w:val="24"/>
          <w:szCs w:val="24"/>
        </w:rPr>
      </w:pPr>
      <w:r w:rsidRPr="007F7D98">
        <w:rPr>
          <w:rFonts w:ascii="Times New Roman" w:hAnsi="Times New Roman" w:cs="Times New Roman"/>
          <w:sz w:val="24"/>
          <w:szCs w:val="24"/>
        </w:rPr>
        <w:t>Homebuyer Unit Development</w:t>
      </w:r>
    </w:p>
    <w:p w14:paraId="7C7C738D" w14:textId="77777777" w:rsidR="009508BC" w:rsidRPr="007F7D98" w:rsidRDefault="009508BC" w:rsidP="005D217C">
      <w:pPr>
        <w:pStyle w:val="ListParagraph"/>
        <w:numPr>
          <w:ilvl w:val="0"/>
          <w:numId w:val="14"/>
        </w:numPr>
        <w:rPr>
          <w:rFonts w:ascii="Times New Roman" w:hAnsi="Times New Roman" w:cs="Times New Roman"/>
          <w:sz w:val="24"/>
          <w:szCs w:val="24"/>
        </w:rPr>
      </w:pPr>
      <w:r w:rsidRPr="007F7D98">
        <w:rPr>
          <w:rFonts w:ascii="Times New Roman" w:hAnsi="Times New Roman" w:cs="Times New Roman"/>
          <w:sz w:val="24"/>
          <w:szCs w:val="24"/>
        </w:rPr>
        <w:t>Direct Homeownership Assistance</w:t>
      </w:r>
    </w:p>
    <w:p w14:paraId="4D69DFE2" w14:textId="77777777" w:rsidR="009508BC" w:rsidRPr="007F7D98" w:rsidRDefault="009508BC" w:rsidP="005D217C">
      <w:pPr>
        <w:pStyle w:val="ListParagraph"/>
        <w:numPr>
          <w:ilvl w:val="0"/>
          <w:numId w:val="14"/>
        </w:numPr>
        <w:rPr>
          <w:rFonts w:ascii="Times New Roman" w:hAnsi="Times New Roman" w:cs="Times New Roman"/>
          <w:sz w:val="24"/>
          <w:szCs w:val="24"/>
        </w:rPr>
      </w:pPr>
      <w:r w:rsidRPr="007F7D98">
        <w:rPr>
          <w:rFonts w:ascii="Times New Roman" w:hAnsi="Times New Roman" w:cs="Times New Roman"/>
          <w:sz w:val="24"/>
          <w:szCs w:val="24"/>
        </w:rPr>
        <w:t xml:space="preserve">Rental Housing </w:t>
      </w:r>
    </w:p>
    <w:p w14:paraId="71BEBE16" w14:textId="77777777" w:rsidR="009508BC" w:rsidRPr="007F7D98" w:rsidRDefault="009508BC" w:rsidP="005D217C">
      <w:pPr>
        <w:pStyle w:val="ListParagraph"/>
        <w:numPr>
          <w:ilvl w:val="0"/>
          <w:numId w:val="14"/>
        </w:numPr>
        <w:rPr>
          <w:rFonts w:ascii="Times New Roman" w:hAnsi="Times New Roman" w:cs="Times New Roman"/>
          <w:sz w:val="24"/>
          <w:szCs w:val="24"/>
        </w:rPr>
      </w:pPr>
      <w:r w:rsidRPr="007F7D98">
        <w:rPr>
          <w:rFonts w:ascii="Times New Roman" w:hAnsi="Times New Roman" w:cs="Times New Roman"/>
          <w:sz w:val="24"/>
          <w:szCs w:val="24"/>
        </w:rPr>
        <w:t>Community Housing Development Organization Operating Support</w:t>
      </w:r>
    </w:p>
    <w:p w14:paraId="3AF5A081" w14:textId="4ECA38D2" w:rsidR="009508BC" w:rsidRPr="007F7D98" w:rsidRDefault="009508BC" w:rsidP="005D217C">
      <w:pPr>
        <w:pStyle w:val="ListParagraph"/>
        <w:numPr>
          <w:ilvl w:val="0"/>
          <w:numId w:val="14"/>
        </w:numPr>
        <w:rPr>
          <w:rFonts w:ascii="Times New Roman" w:hAnsi="Times New Roman" w:cs="Times New Roman"/>
          <w:sz w:val="24"/>
          <w:szCs w:val="24"/>
        </w:rPr>
      </w:pPr>
      <w:r w:rsidRPr="007F7D98">
        <w:rPr>
          <w:rFonts w:ascii="Times New Roman" w:hAnsi="Times New Roman" w:cs="Times New Roman"/>
          <w:sz w:val="24"/>
          <w:szCs w:val="24"/>
        </w:rPr>
        <w:t>Tenant Based Rental Assistance</w:t>
      </w:r>
    </w:p>
    <w:p w14:paraId="7C1B52D2" w14:textId="77777777" w:rsidR="009508BC" w:rsidRPr="009508BC" w:rsidRDefault="009508BC" w:rsidP="00CF319F">
      <w:pPr>
        <w:ind w:left="360" w:hanging="360"/>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C. </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Marion County’s HOME Program</w:t>
      </w:r>
    </w:p>
    <w:p w14:paraId="3F4539F3" w14:textId="5109202A"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 xml:space="preserve">Marion County Board of Commissioners administers the HOME Program </w:t>
      </w:r>
      <w:r w:rsidR="00C451BE">
        <w:rPr>
          <w:rFonts w:ascii="Times New Roman" w:hAnsi="Times New Roman" w:cs="Times New Roman"/>
          <w:sz w:val="24"/>
          <w:szCs w:val="24"/>
        </w:rPr>
        <w:t>for the</w:t>
      </w:r>
      <w:r w:rsidRPr="009508BC">
        <w:rPr>
          <w:rFonts w:ascii="Times New Roman" w:hAnsi="Times New Roman" w:cs="Times New Roman"/>
          <w:sz w:val="24"/>
          <w:szCs w:val="24"/>
        </w:rPr>
        <w:t xml:space="preserve"> Marion County</w:t>
      </w:r>
      <w:r w:rsidR="00C451BE">
        <w:rPr>
          <w:rFonts w:ascii="Times New Roman" w:hAnsi="Times New Roman" w:cs="Times New Roman"/>
          <w:sz w:val="24"/>
          <w:szCs w:val="24"/>
        </w:rPr>
        <w:t xml:space="preserve"> Consortium</w:t>
      </w:r>
      <w:r w:rsidRPr="009508BC">
        <w:rPr>
          <w:rFonts w:ascii="Times New Roman" w:hAnsi="Times New Roman" w:cs="Times New Roman"/>
          <w:sz w:val="24"/>
          <w:szCs w:val="24"/>
        </w:rPr>
        <w:t xml:space="preserve">. All projects funded under the HOME Program are governed by the rules and regulations set forth at 24 CFR Part 92. The purpose of these guidelines is to clarify specific aspects of Marion County’s HOME Program. </w:t>
      </w:r>
    </w:p>
    <w:p w14:paraId="5DCCFC43" w14:textId="1FF2D4E8"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 xml:space="preserve">Marion County receives an annual allocation from the Federal Department of Housing and Urban Development (HUD). The allocation is based on a formula set forth at 92.50 that </w:t>
      </w:r>
      <w:r w:rsidR="00CF319F" w:rsidRPr="009508BC">
        <w:rPr>
          <w:rFonts w:ascii="Times New Roman" w:hAnsi="Times New Roman" w:cs="Times New Roman"/>
          <w:sz w:val="24"/>
          <w:szCs w:val="24"/>
        </w:rPr>
        <w:t>considers</w:t>
      </w:r>
      <w:r w:rsidRPr="009508BC">
        <w:rPr>
          <w:rFonts w:ascii="Times New Roman" w:hAnsi="Times New Roman" w:cs="Times New Roman"/>
          <w:sz w:val="24"/>
          <w:szCs w:val="24"/>
        </w:rPr>
        <w:t xml:space="preserve"> factors such as the age, condition and amount of rental housing units and the County’s population and poverty rate. A maximum of 10 percent of the annual allocation can be set aside for program administration. </w:t>
      </w:r>
    </w:p>
    <w:p w14:paraId="1BF68024" w14:textId="6BCECDAD"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The County’s HOME Funds, and any Program Income received, must be used for HOME-eligible purposes</w:t>
      </w:r>
      <w:r w:rsidR="00C451BE">
        <w:rPr>
          <w:rFonts w:ascii="Times New Roman" w:hAnsi="Times New Roman" w:cs="Times New Roman"/>
          <w:sz w:val="24"/>
          <w:szCs w:val="24"/>
        </w:rPr>
        <w:t xml:space="preserve"> and</w:t>
      </w:r>
      <w:r w:rsidRPr="009508BC">
        <w:rPr>
          <w:rFonts w:ascii="Times New Roman" w:hAnsi="Times New Roman" w:cs="Times New Roman"/>
          <w:sz w:val="24"/>
          <w:szCs w:val="24"/>
        </w:rPr>
        <w:t xml:space="preserve"> to address the housing needs for low-to-moderate income households identified in the County’s Consolidated Plan. </w:t>
      </w:r>
    </w:p>
    <w:p w14:paraId="5A9EAAD6" w14:textId="77777777" w:rsidR="009508BC" w:rsidRPr="009508BC" w:rsidRDefault="009508BC" w:rsidP="00CF319F">
      <w:pPr>
        <w:ind w:left="360" w:hanging="360"/>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D. </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Distribution of Funding</w:t>
      </w:r>
    </w:p>
    <w:p w14:paraId="140CB1B5" w14:textId="175B35BC"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 xml:space="preserve">The Marion County HOME Consortium distributes HOME funds within the boundaries of its HOME consortium area and among different categories </w:t>
      </w:r>
      <w:r w:rsidR="00990AD4">
        <w:rPr>
          <w:rFonts w:ascii="Times New Roman" w:hAnsi="Times New Roman" w:cs="Times New Roman"/>
          <w:sz w:val="24"/>
          <w:szCs w:val="24"/>
        </w:rPr>
        <w:t>and</w:t>
      </w:r>
      <w:r w:rsidRPr="009508BC">
        <w:rPr>
          <w:rFonts w:ascii="Times New Roman" w:hAnsi="Times New Roman" w:cs="Times New Roman"/>
          <w:sz w:val="24"/>
          <w:szCs w:val="24"/>
        </w:rPr>
        <w:t xml:space="preserve"> according to the priorities of housing needs and goals identified in its approved Consolidated Plan. </w:t>
      </w:r>
    </w:p>
    <w:p w14:paraId="0C3B97DA" w14:textId="6E3A05E1" w:rsidR="00EF1045"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 xml:space="preserve">The Marion County HOME Consortium only invests HOME funds in eligible projects within its Consortium boundaries. </w:t>
      </w:r>
      <w:r>
        <w:rPr>
          <w:rFonts w:ascii="Times New Roman" w:hAnsi="Times New Roman" w:cs="Times New Roman"/>
          <w:sz w:val="24"/>
          <w:szCs w:val="24"/>
        </w:rPr>
        <w:t xml:space="preserve">The boundary includes all unincorporated areas of Marion County plus all cities </w:t>
      </w:r>
      <w:r w:rsidR="00D4785E">
        <w:rPr>
          <w:rFonts w:ascii="Times New Roman" w:hAnsi="Times New Roman" w:cs="Times New Roman"/>
          <w:sz w:val="24"/>
          <w:szCs w:val="24"/>
        </w:rPr>
        <w:t>except for</w:t>
      </w:r>
      <w:r>
        <w:rPr>
          <w:rFonts w:ascii="Times New Roman" w:hAnsi="Times New Roman" w:cs="Times New Roman"/>
          <w:sz w:val="24"/>
          <w:szCs w:val="24"/>
        </w:rPr>
        <w:t xml:space="preserve"> the city of Salem (</w:t>
      </w:r>
      <w:r w:rsidR="00990AD4">
        <w:rPr>
          <w:rFonts w:ascii="Times New Roman" w:hAnsi="Times New Roman" w:cs="Times New Roman"/>
          <w:sz w:val="24"/>
          <w:szCs w:val="24"/>
        </w:rPr>
        <w:t xml:space="preserve">not </w:t>
      </w:r>
      <w:r>
        <w:rPr>
          <w:rFonts w:ascii="Times New Roman" w:hAnsi="Times New Roman" w:cs="Times New Roman"/>
          <w:sz w:val="24"/>
          <w:szCs w:val="24"/>
        </w:rPr>
        <w:t>eligible</w:t>
      </w:r>
      <w:r w:rsidR="00990AD4">
        <w:rPr>
          <w:rFonts w:ascii="Times New Roman" w:hAnsi="Times New Roman" w:cs="Times New Roman"/>
          <w:sz w:val="24"/>
          <w:szCs w:val="24"/>
        </w:rPr>
        <w:t xml:space="preserve"> due to having </w:t>
      </w:r>
      <w:r>
        <w:rPr>
          <w:rFonts w:ascii="Times New Roman" w:hAnsi="Times New Roman" w:cs="Times New Roman"/>
          <w:sz w:val="24"/>
          <w:szCs w:val="24"/>
        </w:rPr>
        <w:t xml:space="preserve">their own program) and the city of Gates (did not join the consortium). </w:t>
      </w:r>
    </w:p>
    <w:p w14:paraId="653D42A9" w14:textId="77777777" w:rsidR="009508BC" w:rsidRPr="009508BC" w:rsidRDefault="009508BC" w:rsidP="00CF319F">
      <w:pPr>
        <w:ind w:left="360" w:hanging="360"/>
        <w:jc w:val="both"/>
        <w:rPr>
          <w:rFonts w:ascii="Times New Roman" w:hAnsi="Times New Roman" w:cs="Times New Roman"/>
          <w:b/>
          <w:sz w:val="24"/>
          <w:szCs w:val="24"/>
          <w:u w:val="single"/>
        </w:rPr>
      </w:pPr>
      <w:r w:rsidRPr="009508BC">
        <w:rPr>
          <w:rFonts w:ascii="Times New Roman" w:hAnsi="Times New Roman" w:cs="Times New Roman"/>
          <w:b/>
          <w:sz w:val="24"/>
          <w:szCs w:val="24"/>
        </w:rPr>
        <w:t>E.</w:t>
      </w:r>
      <w:r w:rsidR="00E86533">
        <w:rPr>
          <w:rFonts w:ascii="Times New Roman" w:hAnsi="Times New Roman" w:cs="Times New Roman"/>
          <w:b/>
          <w:sz w:val="24"/>
          <w:szCs w:val="24"/>
        </w:rPr>
        <w:tab/>
      </w:r>
      <w:r>
        <w:rPr>
          <w:rFonts w:ascii="Times New Roman" w:hAnsi="Times New Roman" w:cs="Times New Roman"/>
          <w:b/>
          <w:sz w:val="24"/>
          <w:szCs w:val="24"/>
        </w:rPr>
        <w:t xml:space="preserve"> </w:t>
      </w:r>
      <w:r w:rsidRPr="009508BC">
        <w:rPr>
          <w:rFonts w:ascii="Times New Roman" w:hAnsi="Times New Roman" w:cs="Times New Roman"/>
          <w:b/>
          <w:sz w:val="24"/>
          <w:szCs w:val="24"/>
          <w:u w:val="single"/>
        </w:rPr>
        <w:t>Definitions</w:t>
      </w:r>
    </w:p>
    <w:p w14:paraId="7A333DA2"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Action Plan</w:t>
      </w:r>
      <w:r w:rsidRPr="009508BC">
        <w:rPr>
          <w:rFonts w:ascii="Times New Roman" w:hAnsi="Times New Roman" w:cs="Times New Roman"/>
          <w:sz w:val="24"/>
          <w:szCs w:val="24"/>
        </w:rPr>
        <w:t xml:space="preserve">: The annual one-year portion of the Consolidated Plan. It includes the annual HOME project awards and is the participating jurisdiction’s annual application for HOME funds. </w:t>
      </w:r>
    </w:p>
    <w:p w14:paraId="1AD073CE"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Adjusted Income</w:t>
      </w:r>
      <w:r w:rsidRPr="009508BC">
        <w:rPr>
          <w:rFonts w:ascii="Times New Roman" w:hAnsi="Times New Roman" w:cs="Times New Roman"/>
          <w:sz w:val="24"/>
          <w:szCs w:val="24"/>
        </w:rPr>
        <w:t>: Adjusted income is annual (gross) income reduced by deductions for dependents, elderly households, medical expenses, handicap assistance expenses and childcare (these are the same adjustment factors used by the Section 8 Program).</w:t>
      </w:r>
    </w:p>
    <w:p w14:paraId="49F7545E" w14:textId="521AC275"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lastRenderedPageBreak/>
        <w:t>Agency</w:t>
      </w:r>
      <w:r w:rsidRPr="009508BC">
        <w:rPr>
          <w:rFonts w:ascii="Times New Roman" w:hAnsi="Times New Roman" w:cs="Times New Roman"/>
          <w:sz w:val="24"/>
          <w:szCs w:val="24"/>
        </w:rPr>
        <w:t>: Includes Developers, Owners, Sponsors, and Subrecipients.</w:t>
      </w:r>
    </w:p>
    <w:p w14:paraId="306C6C45" w14:textId="67A2D632"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Affordability</w:t>
      </w:r>
      <w:r w:rsidRPr="009508BC">
        <w:rPr>
          <w:rFonts w:ascii="Times New Roman" w:hAnsi="Times New Roman" w:cs="Times New Roman"/>
          <w:sz w:val="24"/>
          <w:szCs w:val="24"/>
        </w:rPr>
        <w:t>: The requirements of the HOME Program that relate to the cost of housing both at initial occupancy and over established timeframes, as prescribed in the HOME Final Rule. Affordability requirements vary depending upon the nature of the HOME assisted activity (</w:t>
      </w:r>
      <w:proofErr w:type="gramStart"/>
      <w:r w:rsidRPr="009508BC">
        <w:rPr>
          <w:rFonts w:ascii="Times New Roman" w:hAnsi="Times New Roman" w:cs="Times New Roman"/>
          <w:sz w:val="24"/>
          <w:szCs w:val="24"/>
        </w:rPr>
        <w:t>i.e.</w:t>
      </w:r>
      <w:proofErr w:type="gramEnd"/>
      <w:r w:rsidRPr="009508BC">
        <w:rPr>
          <w:rFonts w:ascii="Times New Roman" w:hAnsi="Times New Roman" w:cs="Times New Roman"/>
          <w:sz w:val="24"/>
          <w:szCs w:val="24"/>
        </w:rPr>
        <w:t xml:space="preserve"> homeownership or rental housing)</w:t>
      </w:r>
      <w:r w:rsidR="00990AD4">
        <w:rPr>
          <w:rFonts w:ascii="Times New Roman" w:hAnsi="Times New Roman" w:cs="Times New Roman"/>
          <w:sz w:val="24"/>
          <w:szCs w:val="24"/>
        </w:rPr>
        <w:t>.</w:t>
      </w:r>
    </w:p>
    <w:p w14:paraId="4A826FE7"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Annual Income</w:t>
      </w:r>
      <w:r w:rsidRPr="009508BC">
        <w:rPr>
          <w:rFonts w:ascii="Times New Roman" w:hAnsi="Times New Roman" w:cs="Times New Roman"/>
          <w:sz w:val="24"/>
          <w:szCs w:val="24"/>
        </w:rPr>
        <w:t xml:space="preserve">: Annual income is the annual household income as defined in 24 CFR 5.609 or the adjusted gross income as defined under the IRS 1040 series for individual Federal annual income tax purposes. </w:t>
      </w:r>
    </w:p>
    <w:p w14:paraId="090BCCC9" w14:textId="4E20D060"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Commitment</w:t>
      </w:r>
      <w:r w:rsidRPr="009508BC">
        <w:rPr>
          <w:rFonts w:ascii="Times New Roman" w:hAnsi="Times New Roman" w:cs="Times New Roman"/>
          <w:sz w:val="24"/>
          <w:szCs w:val="24"/>
        </w:rPr>
        <w:t xml:space="preserve">: The participating jurisdiction has executed a legally binding written agreement  </w:t>
      </w:r>
    </w:p>
    <w:p w14:paraId="24BBE2A9"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Community Housing Development Organization (CHDO)</w:t>
      </w:r>
      <w:r w:rsidRPr="009508BC">
        <w:rPr>
          <w:rFonts w:ascii="Times New Roman" w:hAnsi="Times New Roman" w:cs="Times New Roman"/>
          <w:sz w:val="24"/>
          <w:szCs w:val="24"/>
        </w:rPr>
        <w:t xml:space="preserve">: A private, nonprofit organization that meets a series of qualifications prescribed in the HOME regulations at 24 CFR 92.2. A participating jurisdiction must award at least 15% of its annual HOME allocation to one or more CHDO. </w:t>
      </w:r>
    </w:p>
    <w:p w14:paraId="56F3243E" w14:textId="2354CB53"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Consolidated Plan</w:t>
      </w:r>
      <w:r w:rsidRPr="009508BC">
        <w:rPr>
          <w:rFonts w:ascii="Times New Roman" w:hAnsi="Times New Roman" w:cs="Times New Roman"/>
          <w:sz w:val="24"/>
          <w:szCs w:val="24"/>
        </w:rPr>
        <w:t xml:space="preserve">: A five-year strategic plan prepared in accordance with the requirements set forth in 24 CFR part 91 for certain HUD programs, including HOME, which </w:t>
      </w:r>
      <w:r w:rsidR="00093CC5">
        <w:rPr>
          <w:rFonts w:ascii="Times New Roman" w:hAnsi="Times New Roman" w:cs="Times New Roman"/>
          <w:sz w:val="24"/>
          <w:szCs w:val="24"/>
        </w:rPr>
        <w:t>prioritizes</w:t>
      </w:r>
      <w:r w:rsidRPr="009508BC">
        <w:rPr>
          <w:rFonts w:ascii="Times New Roman" w:hAnsi="Times New Roman" w:cs="Times New Roman"/>
          <w:sz w:val="24"/>
          <w:szCs w:val="24"/>
        </w:rPr>
        <w:t xml:space="preserve"> community needs for affordable housing and community development. The plan identifies anticipated </w:t>
      </w:r>
      <w:r w:rsidR="00093CC5" w:rsidRPr="009508BC">
        <w:rPr>
          <w:rFonts w:ascii="Times New Roman" w:hAnsi="Times New Roman" w:cs="Times New Roman"/>
          <w:sz w:val="24"/>
          <w:szCs w:val="24"/>
        </w:rPr>
        <w:t>resources and</w:t>
      </w:r>
      <w:r w:rsidRPr="009508BC">
        <w:rPr>
          <w:rFonts w:ascii="Times New Roman" w:hAnsi="Times New Roman" w:cs="Times New Roman"/>
          <w:sz w:val="24"/>
          <w:szCs w:val="24"/>
        </w:rPr>
        <w:t xml:space="preserve"> develops goals and other actions t</w:t>
      </w:r>
      <w:r w:rsidR="00093CC5">
        <w:rPr>
          <w:rFonts w:ascii="Times New Roman" w:hAnsi="Times New Roman" w:cs="Times New Roman"/>
          <w:sz w:val="24"/>
          <w:szCs w:val="24"/>
        </w:rPr>
        <w:t xml:space="preserve">hat will assist in </w:t>
      </w:r>
      <w:r w:rsidR="004E4C27">
        <w:rPr>
          <w:rFonts w:ascii="Times New Roman" w:hAnsi="Times New Roman" w:cs="Times New Roman"/>
          <w:sz w:val="24"/>
          <w:szCs w:val="24"/>
        </w:rPr>
        <w:t>making sure the plan is successful</w:t>
      </w:r>
      <w:r w:rsidRPr="009508BC">
        <w:rPr>
          <w:rFonts w:ascii="Times New Roman" w:hAnsi="Times New Roman" w:cs="Times New Roman"/>
          <w:sz w:val="24"/>
          <w:szCs w:val="24"/>
        </w:rPr>
        <w:t>. The plan</w:t>
      </w:r>
      <w:r w:rsidR="004E4C27">
        <w:rPr>
          <w:rFonts w:ascii="Times New Roman" w:hAnsi="Times New Roman" w:cs="Times New Roman"/>
          <w:sz w:val="24"/>
          <w:szCs w:val="24"/>
        </w:rPr>
        <w:t xml:space="preserve"> also</w:t>
      </w:r>
      <w:r w:rsidRPr="009508BC">
        <w:rPr>
          <w:rFonts w:ascii="Times New Roman" w:hAnsi="Times New Roman" w:cs="Times New Roman"/>
          <w:sz w:val="24"/>
          <w:szCs w:val="24"/>
        </w:rPr>
        <w:t xml:space="preserve"> guides the investment of the HOME and other HUD funds for the five-year period</w:t>
      </w:r>
      <w:r w:rsidR="00093CC5">
        <w:rPr>
          <w:rFonts w:ascii="Times New Roman" w:hAnsi="Times New Roman" w:cs="Times New Roman"/>
          <w:sz w:val="24"/>
          <w:szCs w:val="24"/>
        </w:rPr>
        <w:t xml:space="preserve">. Projects that are funded through HOME </w:t>
      </w:r>
      <w:r w:rsidRPr="009508BC">
        <w:rPr>
          <w:rFonts w:ascii="Times New Roman" w:hAnsi="Times New Roman" w:cs="Times New Roman"/>
          <w:sz w:val="24"/>
          <w:szCs w:val="24"/>
        </w:rPr>
        <w:t xml:space="preserve">must be consistent with the plan. </w:t>
      </w:r>
    </w:p>
    <w:p w14:paraId="48C236DD"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Consortium</w:t>
      </w:r>
      <w:r w:rsidRPr="009508BC">
        <w:rPr>
          <w:rFonts w:ascii="Times New Roman" w:hAnsi="Times New Roman" w:cs="Times New Roman"/>
          <w:sz w:val="24"/>
          <w:szCs w:val="24"/>
        </w:rPr>
        <w:t xml:space="preserve">: Geographically contiguous units of general local government consolidated in a single unit of general local government for the purpose of receiving HOME funds each year as a formula grant to use for locally determined needs and priorities. The Marion County HOME Consortium consists of Marion County and all the cities within the County except for the cities of Salem (not eligible due to having their own program) and the city of Gates (did not agree to be part of the Consortium). Marion County is the lead agency and grant recipient for the Consortium. </w:t>
      </w:r>
    </w:p>
    <w:p w14:paraId="5DBF9C0B"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Developers, Owners, and Sponsors</w:t>
      </w:r>
      <w:r w:rsidRPr="009508BC">
        <w:rPr>
          <w:rFonts w:ascii="Times New Roman" w:hAnsi="Times New Roman" w:cs="Times New Roman"/>
          <w:sz w:val="24"/>
          <w:szCs w:val="24"/>
        </w:rPr>
        <w:t xml:space="preserve">: Includes individuals, for-profit entities, and nonprofits that are developers, owners, or sponsors of housing. </w:t>
      </w:r>
    </w:p>
    <w:p w14:paraId="1AD23115"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Draw-Down</w:t>
      </w:r>
      <w:r w:rsidRPr="009508BC">
        <w:rPr>
          <w:rFonts w:ascii="Times New Roman" w:hAnsi="Times New Roman" w:cs="Times New Roman"/>
          <w:sz w:val="24"/>
          <w:szCs w:val="24"/>
        </w:rPr>
        <w:t xml:space="preserve">: The process of requesting and receiving HOME funds. Marion County draws down funds from a line of credit established by HUD. </w:t>
      </w:r>
    </w:p>
    <w:p w14:paraId="0CB1B95D" w14:textId="1F2C3DFF"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Final Rule</w:t>
      </w:r>
      <w:r w:rsidRPr="009508BC">
        <w:rPr>
          <w:rFonts w:ascii="Times New Roman" w:hAnsi="Times New Roman" w:cs="Times New Roman"/>
          <w:sz w:val="24"/>
          <w:szCs w:val="24"/>
        </w:rPr>
        <w:t xml:space="preserve">: The Final HOME Rule was published at 24 CFR part 92 on </w:t>
      </w:r>
      <w:r w:rsidR="00E94E4D" w:rsidRPr="009508BC">
        <w:rPr>
          <w:rFonts w:ascii="Times New Roman" w:hAnsi="Times New Roman" w:cs="Times New Roman"/>
          <w:sz w:val="24"/>
          <w:szCs w:val="24"/>
        </w:rPr>
        <w:t xml:space="preserve">July 24, </w:t>
      </w:r>
      <w:proofErr w:type="gramStart"/>
      <w:r w:rsidR="00E94E4D" w:rsidRPr="009508BC">
        <w:rPr>
          <w:rFonts w:ascii="Times New Roman" w:hAnsi="Times New Roman" w:cs="Times New Roman"/>
          <w:sz w:val="24"/>
          <w:szCs w:val="24"/>
        </w:rPr>
        <w:t>2013</w:t>
      </w:r>
      <w:proofErr w:type="gramEnd"/>
      <w:r w:rsidR="00E94E4D" w:rsidRPr="009508BC">
        <w:rPr>
          <w:rFonts w:ascii="Times New Roman" w:hAnsi="Times New Roman" w:cs="Times New Roman"/>
          <w:sz w:val="24"/>
          <w:szCs w:val="24"/>
        </w:rPr>
        <w:t xml:space="preserve"> and</w:t>
      </w:r>
      <w:r w:rsidRPr="009508BC">
        <w:rPr>
          <w:rFonts w:ascii="Times New Roman" w:hAnsi="Times New Roman" w:cs="Times New Roman"/>
          <w:sz w:val="24"/>
          <w:szCs w:val="24"/>
        </w:rPr>
        <w:t xml:space="preserve"> became effective on August 24, 2013.</w:t>
      </w:r>
    </w:p>
    <w:p w14:paraId="1920EA3F" w14:textId="137854AB"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First-Time Homebuyers</w:t>
      </w:r>
      <w:r w:rsidRPr="009508BC">
        <w:rPr>
          <w:rFonts w:ascii="Times New Roman" w:hAnsi="Times New Roman" w:cs="Times New Roman"/>
          <w:sz w:val="24"/>
          <w:szCs w:val="24"/>
        </w:rPr>
        <w:t xml:space="preserve">: </w:t>
      </w:r>
      <w:r w:rsidR="004E4C27">
        <w:rPr>
          <w:rFonts w:ascii="Times New Roman" w:hAnsi="Times New Roman" w:cs="Times New Roman"/>
          <w:sz w:val="24"/>
          <w:szCs w:val="24"/>
        </w:rPr>
        <w:t>A</w:t>
      </w:r>
      <w:r w:rsidRPr="009508BC">
        <w:rPr>
          <w:rFonts w:ascii="Times New Roman" w:hAnsi="Times New Roman" w:cs="Times New Roman"/>
          <w:sz w:val="24"/>
          <w:szCs w:val="24"/>
        </w:rPr>
        <w:t xml:space="preserve">n individual and </w:t>
      </w:r>
      <w:r w:rsidR="004E4C27">
        <w:rPr>
          <w:rFonts w:ascii="Times New Roman" w:hAnsi="Times New Roman" w:cs="Times New Roman"/>
          <w:sz w:val="24"/>
          <w:szCs w:val="24"/>
        </w:rPr>
        <w:t xml:space="preserve">their </w:t>
      </w:r>
      <w:r w:rsidRPr="009508BC">
        <w:rPr>
          <w:rFonts w:ascii="Times New Roman" w:hAnsi="Times New Roman" w:cs="Times New Roman"/>
          <w:sz w:val="24"/>
          <w:szCs w:val="24"/>
        </w:rPr>
        <w:t>spouse who have not owned a home during the three-year period prior to</w:t>
      </w:r>
      <w:r w:rsidR="004E4C27">
        <w:rPr>
          <w:rFonts w:ascii="Times New Roman" w:hAnsi="Times New Roman" w:cs="Times New Roman"/>
          <w:sz w:val="24"/>
          <w:szCs w:val="24"/>
        </w:rPr>
        <w:t xml:space="preserve"> the</w:t>
      </w:r>
      <w:r w:rsidRPr="009508BC">
        <w:rPr>
          <w:rFonts w:ascii="Times New Roman" w:hAnsi="Times New Roman" w:cs="Times New Roman"/>
          <w:sz w:val="24"/>
          <w:szCs w:val="24"/>
        </w:rPr>
        <w:t xml:space="preserve"> purchase of a home with HOME assistance. </w:t>
      </w:r>
    </w:p>
    <w:p w14:paraId="1EC734FA"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lastRenderedPageBreak/>
        <w:t>HOME-Assisted Units</w:t>
      </w:r>
      <w:r w:rsidRPr="009508BC">
        <w:rPr>
          <w:rFonts w:ascii="Times New Roman" w:hAnsi="Times New Roman" w:cs="Times New Roman"/>
          <w:sz w:val="24"/>
          <w:szCs w:val="24"/>
        </w:rPr>
        <w:t xml:space="preserve">: A term that refers to the units within a HOME project for which rent, occupancy and/or resale restrictions apply. The number of units designated as HOME-assisted affects the maximum HOME subsidies that may be provided to a project. </w:t>
      </w:r>
    </w:p>
    <w:p w14:paraId="5B48163D"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HOME Funds</w:t>
      </w:r>
      <w:r w:rsidRPr="009508BC">
        <w:rPr>
          <w:rFonts w:ascii="Times New Roman" w:hAnsi="Times New Roman" w:cs="Times New Roman"/>
          <w:sz w:val="24"/>
          <w:szCs w:val="24"/>
        </w:rPr>
        <w:t>: All appropriations for the HOME Program, plus all repayments and interest or other returns on the investment of these funds.</w:t>
      </w:r>
    </w:p>
    <w:p w14:paraId="7789FD92" w14:textId="1CB97D48"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Low-income Families</w:t>
      </w:r>
      <w:r w:rsidRPr="009508BC">
        <w:rPr>
          <w:rFonts w:ascii="Times New Roman" w:hAnsi="Times New Roman" w:cs="Times New Roman"/>
          <w:sz w:val="24"/>
          <w:szCs w:val="24"/>
        </w:rPr>
        <w:t>: Families whose annual income do</w:t>
      </w:r>
      <w:r w:rsidR="00181A93">
        <w:rPr>
          <w:rFonts w:ascii="Times New Roman" w:hAnsi="Times New Roman" w:cs="Times New Roman"/>
          <w:sz w:val="24"/>
          <w:szCs w:val="24"/>
        </w:rPr>
        <w:t>es</w:t>
      </w:r>
      <w:r w:rsidRPr="009508BC">
        <w:rPr>
          <w:rFonts w:ascii="Times New Roman" w:hAnsi="Times New Roman" w:cs="Times New Roman"/>
          <w:sz w:val="24"/>
          <w:szCs w:val="24"/>
        </w:rPr>
        <w:t xml:space="preserve"> not exceed 80% of the median income for the area (adjusted for family size). </w:t>
      </w:r>
    </w:p>
    <w:p w14:paraId="03D1BAF6" w14:textId="499B7F1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Match</w:t>
      </w:r>
      <w:r w:rsidRPr="009508BC">
        <w:rPr>
          <w:rFonts w:ascii="Times New Roman" w:hAnsi="Times New Roman" w:cs="Times New Roman"/>
          <w:sz w:val="24"/>
          <w:szCs w:val="24"/>
        </w:rPr>
        <w:t>: Match is the Marion County Consortium’s required contribution to the HOME Program</w:t>
      </w:r>
      <w:r w:rsidR="00181A93">
        <w:rPr>
          <w:rFonts w:ascii="Times New Roman" w:hAnsi="Times New Roman" w:cs="Times New Roman"/>
          <w:sz w:val="24"/>
          <w:szCs w:val="24"/>
        </w:rPr>
        <w:t xml:space="preserve">, it is </w:t>
      </w:r>
      <w:r w:rsidRPr="009508BC">
        <w:rPr>
          <w:rFonts w:ascii="Times New Roman" w:hAnsi="Times New Roman" w:cs="Times New Roman"/>
          <w:sz w:val="24"/>
          <w:szCs w:val="24"/>
        </w:rPr>
        <w:t xml:space="preserve">the local, non-federal contribution to the partnership. The overall match contribution must equal not less than 25% of HOME funds disbursed for projects and programs each federal fiscal year (October 1-September 30). </w:t>
      </w:r>
    </w:p>
    <w:p w14:paraId="1FFE18A8"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New Construction</w:t>
      </w:r>
      <w:r w:rsidRPr="009508BC">
        <w:rPr>
          <w:rFonts w:ascii="Times New Roman" w:hAnsi="Times New Roman" w:cs="Times New Roman"/>
          <w:sz w:val="24"/>
          <w:szCs w:val="24"/>
        </w:rPr>
        <w:t xml:space="preserve">: The creation of new dwelling units. Any project which includes the creation of new or additional dwelling units in an existing structure is considered new construction. </w:t>
      </w:r>
    </w:p>
    <w:p w14:paraId="72049BBA"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Participating Jurisdiction (PJ)</w:t>
      </w:r>
      <w:r w:rsidRPr="009508BC">
        <w:rPr>
          <w:rFonts w:ascii="Times New Roman" w:hAnsi="Times New Roman" w:cs="Times New Roman"/>
          <w:sz w:val="24"/>
          <w:szCs w:val="24"/>
        </w:rPr>
        <w:t xml:space="preserve">: The term given to any state, local government or consortium that has been designated by HUD to administer a HOME Program. Marion County is the PJ for the Marion County HOME Consortium. </w:t>
      </w:r>
    </w:p>
    <w:p w14:paraId="35D71F57"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Program Income</w:t>
      </w:r>
      <w:r w:rsidRPr="009508BC">
        <w:rPr>
          <w:rFonts w:ascii="Times New Roman" w:hAnsi="Times New Roman" w:cs="Times New Roman"/>
          <w:sz w:val="24"/>
          <w:szCs w:val="24"/>
        </w:rPr>
        <w:t xml:space="preserve">: Gross income received by Marion County, or a sub recipient directly generated from the use of HOME funds or matching contributions. </w:t>
      </w:r>
    </w:p>
    <w:p w14:paraId="18DA0E52" w14:textId="0F9D6EE2"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Project</w:t>
      </w:r>
      <w:r w:rsidRPr="009508BC">
        <w:rPr>
          <w:rFonts w:ascii="Times New Roman" w:hAnsi="Times New Roman" w:cs="Times New Roman"/>
          <w:sz w:val="24"/>
          <w:szCs w:val="24"/>
        </w:rPr>
        <w:t xml:space="preserve">: A site or an entire building or two or more buildings, together with the site or sites on which the building or buildings are located, that are under common ownership, management and financing and are to be assisted with HOME funds, under a commitment by the owner, as a single undertaking. The HOME Final Rule eliminated the requirement that all buildings fall within a </w:t>
      </w:r>
      <w:r w:rsidR="00CF319F" w:rsidRPr="009508BC">
        <w:rPr>
          <w:rFonts w:ascii="Times New Roman" w:hAnsi="Times New Roman" w:cs="Times New Roman"/>
          <w:sz w:val="24"/>
          <w:szCs w:val="24"/>
        </w:rPr>
        <w:t>four-block</w:t>
      </w:r>
      <w:r w:rsidRPr="009508BC">
        <w:rPr>
          <w:rFonts w:ascii="Times New Roman" w:hAnsi="Times New Roman" w:cs="Times New Roman"/>
          <w:sz w:val="24"/>
          <w:szCs w:val="24"/>
        </w:rPr>
        <w:t xml:space="preserve"> radius. </w:t>
      </w:r>
    </w:p>
    <w:p w14:paraId="00641EBC"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Project Completion</w:t>
      </w:r>
      <w:r w:rsidRPr="009508BC">
        <w:rPr>
          <w:rFonts w:ascii="Times New Roman" w:hAnsi="Times New Roman" w:cs="Times New Roman"/>
          <w:sz w:val="24"/>
          <w:szCs w:val="24"/>
        </w:rPr>
        <w:t xml:space="preserve">: There is a four-year project completion deadline for all projects to which HOME funds are committed. A one-year extension of the four-year deadline is possible if the PJ can demonstrate that the project will be completed within the one-year timeframe. </w:t>
      </w:r>
    </w:p>
    <w:p w14:paraId="1BFBB597" w14:textId="7C1F3A1A" w:rsid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 xml:space="preserve">It also means that all necessary title transfer requirements and construction work have been performed; the project complies with all HOME requirements; the final draw down of HOME funds has been disbursed for the project; and the project completion information has been entered in the disbursement and information system established by HUD, except that with respect to rental housing project completion, for the purposes of 92.502 (d) of this part, project completion occurs upon completion of construction and before occupancy. For homebuyer projects, the final transfer has </w:t>
      </w:r>
      <w:r w:rsidR="00E94E4D" w:rsidRPr="009508BC">
        <w:rPr>
          <w:rFonts w:ascii="Times New Roman" w:hAnsi="Times New Roman" w:cs="Times New Roman"/>
          <w:sz w:val="24"/>
          <w:szCs w:val="24"/>
        </w:rPr>
        <w:t>occurred,</w:t>
      </w:r>
      <w:r w:rsidRPr="009508BC">
        <w:rPr>
          <w:rFonts w:ascii="Times New Roman" w:hAnsi="Times New Roman" w:cs="Times New Roman"/>
          <w:sz w:val="24"/>
          <w:szCs w:val="24"/>
        </w:rPr>
        <w:t xml:space="preserve"> and the beneficiary information is entered into IDIS. </w:t>
      </w:r>
    </w:p>
    <w:p w14:paraId="75777802" w14:textId="77777777" w:rsidR="00E94E4D" w:rsidRPr="009508BC" w:rsidRDefault="00E94E4D" w:rsidP="009508BC">
      <w:pPr>
        <w:rPr>
          <w:rFonts w:ascii="Times New Roman" w:hAnsi="Times New Roman" w:cs="Times New Roman"/>
          <w:sz w:val="24"/>
          <w:szCs w:val="24"/>
        </w:rPr>
      </w:pPr>
    </w:p>
    <w:p w14:paraId="22722A8A"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lastRenderedPageBreak/>
        <w:t>Property Standards</w:t>
      </w:r>
      <w:r w:rsidRPr="009508BC">
        <w:rPr>
          <w:rFonts w:ascii="Times New Roman" w:hAnsi="Times New Roman" w:cs="Times New Roman"/>
          <w:sz w:val="24"/>
          <w:szCs w:val="24"/>
        </w:rPr>
        <w:t xml:space="preserve">: Activities and costs are eligible for HOME funding only if the housing meets the property standards in 92.251 upon project completion. </w:t>
      </w:r>
    </w:p>
    <w:p w14:paraId="10D6B957" w14:textId="1E145F79"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Reconstruction</w:t>
      </w:r>
      <w:r w:rsidRPr="009508BC">
        <w:rPr>
          <w:rFonts w:ascii="Times New Roman" w:hAnsi="Times New Roman" w:cs="Times New Roman"/>
          <w:sz w:val="24"/>
          <w:szCs w:val="24"/>
        </w:rPr>
        <w:t xml:space="preserve">: The rebuilding, on the same lot, of housing standing on a site at the time of project commitment. </w:t>
      </w:r>
      <w:r w:rsidR="00B75E8E">
        <w:rPr>
          <w:rFonts w:ascii="Times New Roman" w:hAnsi="Times New Roman" w:cs="Times New Roman"/>
          <w:sz w:val="24"/>
          <w:szCs w:val="24"/>
        </w:rPr>
        <w:t>H</w:t>
      </w:r>
      <w:r w:rsidRPr="009508BC">
        <w:rPr>
          <w:rFonts w:ascii="Times New Roman" w:hAnsi="Times New Roman" w:cs="Times New Roman"/>
          <w:sz w:val="24"/>
          <w:szCs w:val="24"/>
        </w:rPr>
        <w:t>ousing that was destroyed may be rebuilt on the same lot if HOME funds are committed within 12 months of the date of destruction</w:t>
      </w:r>
      <w:r w:rsidR="00B75E8E">
        <w:rPr>
          <w:rFonts w:ascii="Times New Roman" w:hAnsi="Times New Roman" w:cs="Times New Roman"/>
          <w:sz w:val="24"/>
          <w:szCs w:val="24"/>
        </w:rPr>
        <w:t>,</w:t>
      </w:r>
      <w:r w:rsidRPr="009508BC">
        <w:rPr>
          <w:rFonts w:ascii="Times New Roman" w:hAnsi="Times New Roman" w:cs="Times New Roman"/>
          <w:sz w:val="24"/>
          <w:szCs w:val="24"/>
        </w:rPr>
        <w:t xml:space="preserve"> the number of housing units on the lot may not be changed as part of the reconstruction project, but the number of rooms per unit may change. Reconstruction also includes replacing an existing substandard unit of manufactured housing with a new or standard unit of manufactured housing. </w:t>
      </w:r>
    </w:p>
    <w:p w14:paraId="189103D8"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Rehabilitation</w:t>
      </w:r>
      <w:r w:rsidRPr="009508BC">
        <w:rPr>
          <w:rFonts w:ascii="Times New Roman" w:hAnsi="Times New Roman" w:cs="Times New Roman"/>
          <w:sz w:val="24"/>
          <w:szCs w:val="24"/>
        </w:rPr>
        <w:t xml:space="preserve">: All rehabilitation that is performed using HOME funds must meet the Marion County Rehabilitation standards, to ensure that housing rehabilitated with HOME funds is decent, safe, sanitary, and non-luxury housing with suitable amenities. </w:t>
      </w:r>
    </w:p>
    <w:p w14:paraId="0E4D22A7" w14:textId="4E32B02F"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Subrecipient</w:t>
      </w:r>
      <w:r w:rsidRPr="009508BC">
        <w:rPr>
          <w:rFonts w:ascii="Times New Roman" w:hAnsi="Times New Roman" w:cs="Times New Roman"/>
          <w:sz w:val="24"/>
          <w:szCs w:val="24"/>
        </w:rPr>
        <w:t xml:space="preserve">: HOME subrecipients receive funds to carry out programs (i.e., </w:t>
      </w:r>
      <w:r w:rsidR="00B75E8E" w:rsidRPr="009508BC">
        <w:rPr>
          <w:rFonts w:ascii="Times New Roman" w:hAnsi="Times New Roman" w:cs="Times New Roman"/>
          <w:sz w:val="24"/>
          <w:szCs w:val="24"/>
        </w:rPr>
        <w:t>down payment</w:t>
      </w:r>
      <w:r w:rsidRPr="009508BC">
        <w:rPr>
          <w:rFonts w:ascii="Times New Roman" w:hAnsi="Times New Roman" w:cs="Times New Roman"/>
          <w:sz w:val="24"/>
          <w:szCs w:val="24"/>
        </w:rPr>
        <w:t xml:space="preserve"> assistance, homeowner rehabilitation, or tenant-based rental assistance programs, etc.). A public agency or nonprofit organization that receives HOME funds solely as a developer or owner of housing is not a subrecipient. </w:t>
      </w:r>
    </w:p>
    <w:p w14:paraId="40372873"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Targeting</w:t>
      </w:r>
      <w:r w:rsidRPr="009508BC">
        <w:rPr>
          <w:rFonts w:ascii="Times New Roman" w:hAnsi="Times New Roman" w:cs="Times New Roman"/>
          <w:sz w:val="24"/>
          <w:szCs w:val="24"/>
        </w:rPr>
        <w:t xml:space="preserve">: Requirements of the HOME Program relating to the income or other characteristics of households that may occupy HOME-assisted units. </w:t>
      </w:r>
    </w:p>
    <w:p w14:paraId="1F179E11"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Tenant-Based Rental Assistance (TBRA)</w:t>
      </w:r>
      <w:r w:rsidRPr="009508BC">
        <w:rPr>
          <w:rFonts w:ascii="Times New Roman" w:hAnsi="Times New Roman" w:cs="Times New Roman"/>
          <w:sz w:val="24"/>
          <w:szCs w:val="24"/>
        </w:rPr>
        <w:t xml:space="preserve">: A form of direct rental assistance in which the recipient tenant may move from a dwelling unit with a right to continued assistance. </w:t>
      </w:r>
    </w:p>
    <w:p w14:paraId="6817C74B" w14:textId="77777777" w:rsidR="009508BC" w:rsidRDefault="009508BC" w:rsidP="00CF319F">
      <w:pPr>
        <w:jc w:val="both"/>
        <w:rPr>
          <w:rFonts w:ascii="Times New Roman" w:hAnsi="Times New Roman" w:cs="Times New Roman"/>
          <w:sz w:val="24"/>
          <w:szCs w:val="24"/>
        </w:rPr>
      </w:pPr>
      <w:r w:rsidRPr="009508BC">
        <w:rPr>
          <w:rFonts w:ascii="Times New Roman" w:hAnsi="Times New Roman" w:cs="Times New Roman"/>
          <w:i/>
          <w:sz w:val="24"/>
          <w:szCs w:val="24"/>
          <w:u w:val="single"/>
        </w:rPr>
        <w:t>Terminated Projects</w:t>
      </w:r>
      <w:r w:rsidRPr="009508BC">
        <w:rPr>
          <w:rFonts w:ascii="Times New Roman" w:hAnsi="Times New Roman" w:cs="Times New Roman"/>
          <w:sz w:val="24"/>
          <w:szCs w:val="24"/>
        </w:rPr>
        <w:t xml:space="preserve">: A HOME assisted project that is terminated before completion, either voluntarily or involuntarily, constitutes an ineligible activity, and the participating jurisdiction must repay any HOME funds invested in the project to the participating jurisdiction’s HOME Investment Trust Fund in accordance with 92.503 (b). Any project that does not meet the HOME requirements for affordable housing (affordability provisions, income targeting, property standards, etc.) must repay HOME funds expended for the project. </w:t>
      </w:r>
    </w:p>
    <w:p w14:paraId="73456F45" w14:textId="0D32917A" w:rsidR="008F2907" w:rsidRDefault="008F2907" w:rsidP="009508BC">
      <w:pPr>
        <w:rPr>
          <w:rFonts w:ascii="Times New Roman" w:hAnsi="Times New Roman" w:cs="Times New Roman"/>
          <w:sz w:val="24"/>
          <w:szCs w:val="24"/>
        </w:rPr>
      </w:pPr>
    </w:p>
    <w:p w14:paraId="6803A68C" w14:textId="6F192FA9" w:rsidR="00D212F2" w:rsidRDefault="00D212F2" w:rsidP="009508BC">
      <w:pPr>
        <w:rPr>
          <w:rFonts w:ascii="Times New Roman" w:hAnsi="Times New Roman" w:cs="Times New Roman"/>
          <w:sz w:val="24"/>
          <w:szCs w:val="24"/>
        </w:rPr>
      </w:pPr>
    </w:p>
    <w:p w14:paraId="34464854" w14:textId="07518195" w:rsidR="00D212F2" w:rsidRDefault="00D212F2" w:rsidP="009508BC">
      <w:pPr>
        <w:rPr>
          <w:rFonts w:ascii="Times New Roman" w:hAnsi="Times New Roman" w:cs="Times New Roman"/>
          <w:sz w:val="24"/>
          <w:szCs w:val="24"/>
        </w:rPr>
      </w:pPr>
    </w:p>
    <w:p w14:paraId="5CE4D40B" w14:textId="51A79C90" w:rsidR="00D212F2" w:rsidRDefault="00D212F2" w:rsidP="009508BC">
      <w:pPr>
        <w:rPr>
          <w:rFonts w:ascii="Times New Roman" w:hAnsi="Times New Roman" w:cs="Times New Roman"/>
          <w:sz w:val="24"/>
          <w:szCs w:val="24"/>
        </w:rPr>
      </w:pPr>
    </w:p>
    <w:p w14:paraId="262E0FBD" w14:textId="7F532697" w:rsidR="00D212F2" w:rsidRDefault="00D212F2" w:rsidP="009508BC">
      <w:pPr>
        <w:rPr>
          <w:rFonts w:ascii="Times New Roman" w:hAnsi="Times New Roman" w:cs="Times New Roman"/>
          <w:sz w:val="24"/>
          <w:szCs w:val="24"/>
        </w:rPr>
      </w:pPr>
    </w:p>
    <w:p w14:paraId="33FC6F95" w14:textId="7651835D" w:rsidR="00E94E4D" w:rsidRDefault="00E94E4D" w:rsidP="009508BC">
      <w:pPr>
        <w:rPr>
          <w:rFonts w:ascii="Times New Roman" w:hAnsi="Times New Roman" w:cs="Times New Roman"/>
          <w:sz w:val="24"/>
          <w:szCs w:val="24"/>
        </w:rPr>
      </w:pPr>
    </w:p>
    <w:p w14:paraId="302977A1" w14:textId="77777777" w:rsidR="00E94E4D" w:rsidRPr="009508BC" w:rsidRDefault="00E94E4D" w:rsidP="009508BC">
      <w:pPr>
        <w:rPr>
          <w:rFonts w:ascii="Times New Roman" w:hAnsi="Times New Roman" w:cs="Times New Roman"/>
          <w:sz w:val="24"/>
          <w:szCs w:val="24"/>
        </w:rPr>
      </w:pPr>
    </w:p>
    <w:p w14:paraId="49CAA0E7" w14:textId="77777777" w:rsidR="009508BC" w:rsidRPr="009508BC" w:rsidRDefault="009508BC" w:rsidP="009508BC">
      <w:pPr>
        <w:jc w:val="center"/>
        <w:rPr>
          <w:rFonts w:ascii="Times New Roman" w:hAnsi="Times New Roman" w:cs="Times New Roman"/>
          <w:b/>
          <w:sz w:val="24"/>
          <w:szCs w:val="24"/>
        </w:rPr>
      </w:pPr>
      <w:r w:rsidRPr="009508BC">
        <w:rPr>
          <w:rFonts w:ascii="Times New Roman" w:hAnsi="Times New Roman" w:cs="Times New Roman"/>
          <w:b/>
          <w:sz w:val="24"/>
          <w:szCs w:val="24"/>
        </w:rPr>
        <w:lastRenderedPageBreak/>
        <w:t xml:space="preserve">II. </w:t>
      </w:r>
      <w:r>
        <w:rPr>
          <w:rFonts w:ascii="Times New Roman" w:hAnsi="Times New Roman" w:cs="Times New Roman"/>
          <w:b/>
          <w:sz w:val="24"/>
          <w:szCs w:val="24"/>
          <w:u w:val="single"/>
        </w:rPr>
        <w:t>GENERAL REQUIREMENTS</w:t>
      </w:r>
    </w:p>
    <w:p w14:paraId="7D8B9B0D" w14:textId="77777777" w:rsidR="009508BC" w:rsidRPr="009508BC" w:rsidRDefault="009508BC" w:rsidP="00714D49">
      <w:pPr>
        <w:numPr>
          <w:ilvl w:val="0"/>
          <w:numId w:val="2"/>
        </w:numPr>
        <w:ind w:left="360"/>
        <w:contextualSpacing/>
        <w:rPr>
          <w:rFonts w:ascii="Times New Roman" w:hAnsi="Times New Roman" w:cs="Times New Roman"/>
          <w:b/>
          <w:sz w:val="24"/>
          <w:szCs w:val="24"/>
          <w:u w:val="single"/>
        </w:rPr>
      </w:pPr>
      <w:r w:rsidRPr="009508BC">
        <w:rPr>
          <w:rFonts w:ascii="Times New Roman" w:hAnsi="Times New Roman" w:cs="Times New Roman"/>
          <w:b/>
          <w:sz w:val="24"/>
          <w:szCs w:val="24"/>
          <w:u w:val="single"/>
        </w:rPr>
        <w:t>Project Eligibility</w:t>
      </w:r>
    </w:p>
    <w:p w14:paraId="6FC83975" w14:textId="77777777" w:rsidR="009508BC" w:rsidRPr="009508BC" w:rsidRDefault="009508BC" w:rsidP="00CF319F">
      <w:pPr>
        <w:jc w:val="both"/>
        <w:rPr>
          <w:rFonts w:ascii="Times New Roman" w:hAnsi="Times New Roman" w:cs="Times New Roman"/>
          <w:sz w:val="24"/>
          <w:szCs w:val="24"/>
        </w:rPr>
      </w:pPr>
      <w:r w:rsidRPr="009508BC">
        <w:rPr>
          <w:rFonts w:ascii="Times New Roman" w:hAnsi="Times New Roman" w:cs="Times New Roman"/>
          <w:sz w:val="24"/>
          <w:szCs w:val="24"/>
        </w:rPr>
        <w:t>HOME Funds may be used for the following activities to develop and support affordable rental housing and homeownership affordability of permanent housing that, upon completion, must meet applicable Property Standards. Descriptions of the eligible activities and the eligible Costs are below:</w:t>
      </w:r>
    </w:p>
    <w:p w14:paraId="6F512188" w14:textId="77777777" w:rsidR="009508BC" w:rsidRPr="009508BC" w:rsidRDefault="009508BC" w:rsidP="009508BC">
      <w:pPr>
        <w:rPr>
          <w:rFonts w:ascii="Times New Roman" w:hAnsi="Times New Roman" w:cs="Times New Roman"/>
          <w:sz w:val="24"/>
          <w:szCs w:val="24"/>
          <w:highlight w:val="yellow"/>
        </w:rPr>
      </w:pPr>
      <w:r w:rsidRPr="009508BC">
        <w:rPr>
          <w:noProof/>
        </w:rPr>
        <w:drawing>
          <wp:inline distT="0" distB="0" distL="0" distR="0" wp14:anchorId="523FDD0D" wp14:editId="771021D9">
            <wp:extent cx="6229350" cy="29969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2996978"/>
                    </a:xfrm>
                    <a:prstGeom prst="rect">
                      <a:avLst/>
                    </a:prstGeom>
                    <a:noFill/>
                    <a:ln>
                      <a:noFill/>
                    </a:ln>
                  </pic:spPr>
                </pic:pic>
              </a:graphicData>
            </a:graphic>
          </wp:inline>
        </w:drawing>
      </w:r>
    </w:p>
    <w:p w14:paraId="16804B21" w14:textId="77777777" w:rsidR="009508BC" w:rsidRPr="00D212F2" w:rsidRDefault="009508BC" w:rsidP="00D212F2">
      <w:pPr>
        <w:rPr>
          <w:rFonts w:ascii="Times New Roman" w:hAnsi="Times New Roman" w:cs="Times New Roman"/>
          <w:b/>
          <w:bCs/>
          <w:i/>
          <w:sz w:val="24"/>
          <w:szCs w:val="24"/>
          <w:u w:val="single"/>
        </w:rPr>
      </w:pPr>
      <w:r w:rsidRPr="00D212F2">
        <w:rPr>
          <w:rFonts w:ascii="Times New Roman" w:hAnsi="Times New Roman" w:cs="Times New Roman"/>
          <w:b/>
          <w:bCs/>
          <w:i/>
          <w:sz w:val="24"/>
          <w:szCs w:val="24"/>
          <w:u w:val="single"/>
        </w:rPr>
        <w:t>Eligible Properties</w:t>
      </w:r>
    </w:p>
    <w:p w14:paraId="52CEFA0B" w14:textId="77777777" w:rsidR="009508BC" w:rsidRPr="009508BC" w:rsidRDefault="009508BC" w:rsidP="009508BC">
      <w:pPr>
        <w:rPr>
          <w:rFonts w:ascii="Times New Roman" w:hAnsi="Times New Roman" w:cs="Times New Roman"/>
          <w:sz w:val="24"/>
          <w:szCs w:val="24"/>
        </w:rPr>
      </w:pPr>
      <w:r w:rsidRPr="009508BC">
        <w:rPr>
          <w:rFonts w:ascii="Times New Roman" w:hAnsi="Times New Roman" w:cs="Times New Roman"/>
          <w:sz w:val="24"/>
          <w:szCs w:val="24"/>
        </w:rPr>
        <w:t xml:space="preserve">HOME funds may be used only for eligible properties within Marion County. The eligible properties vary depending on the HOME assistance provided. </w:t>
      </w:r>
    </w:p>
    <w:p w14:paraId="695B55A7" w14:textId="77777777" w:rsidR="009508BC" w:rsidRPr="009508BC" w:rsidRDefault="009508BC" w:rsidP="009508BC">
      <w:pPr>
        <w:rPr>
          <w:rFonts w:ascii="Times New Roman" w:hAnsi="Times New Roman" w:cs="Times New Roman"/>
          <w:sz w:val="24"/>
          <w:szCs w:val="24"/>
        </w:rPr>
      </w:pPr>
      <w:r w:rsidRPr="00D212F2">
        <w:rPr>
          <w:rFonts w:ascii="Times New Roman" w:hAnsi="Times New Roman" w:cs="Times New Roman"/>
          <w:sz w:val="24"/>
          <w:szCs w:val="24"/>
          <w:u w:val="single"/>
        </w:rPr>
        <w:t>Inclusions</w:t>
      </w:r>
      <w:r w:rsidRPr="009508BC">
        <w:rPr>
          <w:rFonts w:ascii="Times New Roman" w:hAnsi="Times New Roman" w:cs="Times New Roman"/>
          <w:sz w:val="24"/>
          <w:szCs w:val="24"/>
        </w:rPr>
        <w:t>:</w:t>
      </w:r>
    </w:p>
    <w:p w14:paraId="6FF1E9D1" w14:textId="77777777" w:rsidR="009508BC" w:rsidRPr="00D212F2" w:rsidRDefault="009508BC" w:rsidP="005D217C">
      <w:pPr>
        <w:pStyle w:val="ListParagraph"/>
        <w:numPr>
          <w:ilvl w:val="0"/>
          <w:numId w:val="15"/>
        </w:numPr>
        <w:rPr>
          <w:rFonts w:ascii="Times New Roman" w:hAnsi="Times New Roman" w:cs="Times New Roman"/>
          <w:sz w:val="24"/>
          <w:szCs w:val="24"/>
        </w:rPr>
      </w:pPr>
      <w:r w:rsidRPr="00D212F2">
        <w:rPr>
          <w:rFonts w:ascii="Times New Roman" w:hAnsi="Times New Roman" w:cs="Times New Roman"/>
          <w:sz w:val="24"/>
          <w:szCs w:val="24"/>
        </w:rPr>
        <w:t>Manufactured Housing</w:t>
      </w:r>
    </w:p>
    <w:p w14:paraId="2EA3E453" w14:textId="77777777" w:rsidR="009508BC" w:rsidRPr="00D212F2" w:rsidRDefault="009508BC" w:rsidP="005D217C">
      <w:pPr>
        <w:pStyle w:val="ListParagraph"/>
        <w:numPr>
          <w:ilvl w:val="0"/>
          <w:numId w:val="15"/>
        </w:numPr>
        <w:rPr>
          <w:rFonts w:ascii="Times New Roman" w:hAnsi="Times New Roman" w:cs="Times New Roman"/>
          <w:sz w:val="24"/>
          <w:szCs w:val="24"/>
        </w:rPr>
      </w:pPr>
      <w:r w:rsidRPr="00D212F2">
        <w:rPr>
          <w:rFonts w:ascii="Times New Roman" w:hAnsi="Times New Roman" w:cs="Times New Roman"/>
          <w:sz w:val="24"/>
          <w:szCs w:val="24"/>
        </w:rPr>
        <w:t>Permanent Housing</w:t>
      </w:r>
    </w:p>
    <w:p w14:paraId="607AFF1F" w14:textId="77777777" w:rsidR="009508BC" w:rsidRPr="00D212F2" w:rsidRDefault="009508BC" w:rsidP="005D217C">
      <w:pPr>
        <w:pStyle w:val="ListParagraph"/>
        <w:numPr>
          <w:ilvl w:val="0"/>
          <w:numId w:val="15"/>
        </w:numPr>
        <w:rPr>
          <w:rFonts w:ascii="Times New Roman" w:hAnsi="Times New Roman" w:cs="Times New Roman"/>
          <w:sz w:val="24"/>
          <w:szCs w:val="24"/>
        </w:rPr>
      </w:pPr>
      <w:r w:rsidRPr="00D212F2">
        <w:rPr>
          <w:rFonts w:ascii="Times New Roman" w:hAnsi="Times New Roman" w:cs="Times New Roman"/>
          <w:sz w:val="24"/>
          <w:szCs w:val="24"/>
        </w:rPr>
        <w:t>Single-Room Occupancy Housing</w:t>
      </w:r>
    </w:p>
    <w:p w14:paraId="699A203A" w14:textId="77777777" w:rsidR="009508BC" w:rsidRPr="00D212F2" w:rsidRDefault="009508BC" w:rsidP="005D217C">
      <w:pPr>
        <w:pStyle w:val="ListParagraph"/>
        <w:numPr>
          <w:ilvl w:val="0"/>
          <w:numId w:val="15"/>
        </w:numPr>
        <w:rPr>
          <w:rFonts w:ascii="Times New Roman" w:hAnsi="Times New Roman" w:cs="Times New Roman"/>
          <w:sz w:val="24"/>
          <w:szCs w:val="24"/>
        </w:rPr>
      </w:pPr>
      <w:r w:rsidRPr="00D212F2">
        <w:rPr>
          <w:rFonts w:ascii="Times New Roman" w:hAnsi="Times New Roman" w:cs="Times New Roman"/>
          <w:sz w:val="24"/>
          <w:szCs w:val="24"/>
        </w:rPr>
        <w:t>Group Homes</w:t>
      </w:r>
    </w:p>
    <w:p w14:paraId="58D33459" w14:textId="77777777" w:rsidR="009508BC" w:rsidRPr="00D212F2" w:rsidRDefault="009508BC" w:rsidP="005D217C">
      <w:pPr>
        <w:pStyle w:val="ListParagraph"/>
        <w:numPr>
          <w:ilvl w:val="0"/>
          <w:numId w:val="15"/>
        </w:numPr>
        <w:rPr>
          <w:rFonts w:ascii="Times New Roman" w:hAnsi="Times New Roman" w:cs="Times New Roman"/>
          <w:sz w:val="24"/>
          <w:szCs w:val="24"/>
        </w:rPr>
      </w:pPr>
      <w:r w:rsidRPr="00D212F2">
        <w:rPr>
          <w:rFonts w:ascii="Times New Roman" w:hAnsi="Times New Roman" w:cs="Times New Roman"/>
          <w:sz w:val="24"/>
          <w:szCs w:val="24"/>
        </w:rPr>
        <w:t>Transitional Housing</w:t>
      </w:r>
    </w:p>
    <w:p w14:paraId="2210B900" w14:textId="45BD950A" w:rsidR="00EF1045" w:rsidRPr="00D212F2" w:rsidRDefault="009508BC" w:rsidP="005D217C">
      <w:pPr>
        <w:pStyle w:val="ListParagraph"/>
        <w:numPr>
          <w:ilvl w:val="0"/>
          <w:numId w:val="15"/>
        </w:numPr>
        <w:rPr>
          <w:rFonts w:ascii="Times New Roman" w:hAnsi="Times New Roman" w:cs="Times New Roman"/>
          <w:sz w:val="24"/>
          <w:szCs w:val="24"/>
        </w:rPr>
      </w:pPr>
      <w:r w:rsidRPr="00D212F2">
        <w:rPr>
          <w:rFonts w:ascii="Times New Roman" w:hAnsi="Times New Roman" w:cs="Times New Roman"/>
          <w:sz w:val="24"/>
          <w:szCs w:val="24"/>
        </w:rPr>
        <w:t>Manufactured Housing Lots</w:t>
      </w:r>
    </w:p>
    <w:p w14:paraId="7695FC54" w14:textId="77777777" w:rsidR="009508BC" w:rsidRPr="009508BC" w:rsidRDefault="009508BC" w:rsidP="009508BC">
      <w:pPr>
        <w:rPr>
          <w:rFonts w:ascii="Times New Roman" w:hAnsi="Times New Roman" w:cs="Times New Roman"/>
          <w:sz w:val="24"/>
          <w:szCs w:val="24"/>
        </w:rPr>
      </w:pPr>
      <w:r w:rsidRPr="00D212F2">
        <w:rPr>
          <w:rFonts w:ascii="Times New Roman" w:hAnsi="Times New Roman" w:cs="Times New Roman"/>
          <w:sz w:val="24"/>
          <w:szCs w:val="24"/>
          <w:u w:val="single"/>
        </w:rPr>
        <w:t>Exclusions</w:t>
      </w:r>
      <w:r w:rsidRPr="009508BC">
        <w:rPr>
          <w:rFonts w:ascii="Times New Roman" w:hAnsi="Times New Roman" w:cs="Times New Roman"/>
          <w:sz w:val="24"/>
          <w:szCs w:val="24"/>
        </w:rPr>
        <w:t>:</w:t>
      </w:r>
    </w:p>
    <w:p w14:paraId="72FE1FB8" w14:textId="77777777" w:rsidR="009508BC" w:rsidRPr="00D212F2" w:rsidRDefault="009508BC" w:rsidP="005D217C">
      <w:pPr>
        <w:pStyle w:val="ListParagraph"/>
        <w:numPr>
          <w:ilvl w:val="0"/>
          <w:numId w:val="16"/>
        </w:numPr>
        <w:rPr>
          <w:rFonts w:ascii="Times New Roman" w:hAnsi="Times New Roman" w:cs="Times New Roman"/>
          <w:sz w:val="24"/>
          <w:szCs w:val="24"/>
        </w:rPr>
      </w:pPr>
      <w:r w:rsidRPr="00D212F2">
        <w:rPr>
          <w:rFonts w:ascii="Times New Roman" w:hAnsi="Times New Roman" w:cs="Times New Roman"/>
          <w:sz w:val="24"/>
          <w:szCs w:val="24"/>
        </w:rPr>
        <w:t>Emergency Shelters (including shelters for disaster victims)</w:t>
      </w:r>
    </w:p>
    <w:p w14:paraId="1A13C3C4" w14:textId="77777777" w:rsidR="009508BC" w:rsidRPr="00D212F2" w:rsidRDefault="009508BC" w:rsidP="005D217C">
      <w:pPr>
        <w:pStyle w:val="ListParagraph"/>
        <w:numPr>
          <w:ilvl w:val="0"/>
          <w:numId w:val="16"/>
        </w:numPr>
        <w:rPr>
          <w:rFonts w:ascii="Times New Roman" w:hAnsi="Times New Roman" w:cs="Times New Roman"/>
          <w:sz w:val="24"/>
          <w:szCs w:val="24"/>
        </w:rPr>
      </w:pPr>
      <w:r w:rsidRPr="00D212F2">
        <w:rPr>
          <w:rFonts w:ascii="Times New Roman" w:hAnsi="Times New Roman" w:cs="Times New Roman"/>
          <w:sz w:val="24"/>
          <w:szCs w:val="24"/>
        </w:rPr>
        <w:t>Hospitals</w:t>
      </w:r>
    </w:p>
    <w:p w14:paraId="0349FBAA" w14:textId="77777777" w:rsidR="009508BC" w:rsidRPr="00D212F2" w:rsidRDefault="009508BC" w:rsidP="005D217C">
      <w:pPr>
        <w:pStyle w:val="ListParagraph"/>
        <w:numPr>
          <w:ilvl w:val="0"/>
          <w:numId w:val="16"/>
        </w:numPr>
        <w:rPr>
          <w:rFonts w:ascii="Times New Roman" w:hAnsi="Times New Roman" w:cs="Times New Roman"/>
          <w:sz w:val="24"/>
          <w:szCs w:val="24"/>
        </w:rPr>
      </w:pPr>
      <w:r w:rsidRPr="00D212F2">
        <w:rPr>
          <w:rFonts w:ascii="Times New Roman" w:hAnsi="Times New Roman" w:cs="Times New Roman"/>
          <w:sz w:val="24"/>
          <w:szCs w:val="24"/>
        </w:rPr>
        <w:t>Halfway Houses</w:t>
      </w:r>
    </w:p>
    <w:p w14:paraId="48486AD8" w14:textId="77777777" w:rsidR="009508BC" w:rsidRPr="00D212F2" w:rsidRDefault="009508BC" w:rsidP="005D217C">
      <w:pPr>
        <w:pStyle w:val="ListParagraph"/>
        <w:numPr>
          <w:ilvl w:val="0"/>
          <w:numId w:val="16"/>
        </w:numPr>
        <w:rPr>
          <w:rFonts w:ascii="Times New Roman" w:hAnsi="Times New Roman" w:cs="Times New Roman"/>
          <w:sz w:val="24"/>
          <w:szCs w:val="24"/>
        </w:rPr>
      </w:pPr>
      <w:r w:rsidRPr="00D212F2">
        <w:rPr>
          <w:rFonts w:ascii="Times New Roman" w:hAnsi="Times New Roman" w:cs="Times New Roman"/>
          <w:sz w:val="24"/>
          <w:szCs w:val="24"/>
        </w:rPr>
        <w:lastRenderedPageBreak/>
        <w:t>Nursing Homes</w:t>
      </w:r>
    </w:p>
    <w:p w14:paraId="1D37C241" w14:textId="77777777" w:rsidR="009508BC" w:rsidRPr="00D212F2" w:rsidRDefault="009508BC" w:rsidP="005D217C">
      <w:pPr>
        <w:pStyle w:val="ListParagraph"/>
        <w:numPr>
          <w:ilvl w:val="0"/>
          <w:numId w:val="16"/>
        </w:numPr>
        <w:rPr>
          <w:rFonts w:ascii="Times New Roman" w:hAnsi="Times New Roman" w:cs="Times New Roman"/>
          <w:sz w:val="24"/>
          <w:szCs w:val="24"/>
        </w:rPr>
      </w:pPr>
      <w:r w:rsidRPr="00D212F2">
        <w:rPr>
          <w:rFonts w:ascii="Times New Roman" w:hAnsi="Times New Roman" w:cs="Times New Roman"/>
          <w:sz w:val="24"/>
          <w:szCs w:val="24"/>
        </w:rPr>
        <w:t>Residential Treatment Facilities</w:t>
      </w:r>
    </w:p>
    <w:p w14:paraId="7F2403A9" w14:textId="77777777" w:rsidR="009508BC" w:rsidRPr="00D212F2" w:rsidRDefault="009508BC" w:rsidP="005D217C">
      <w:pPr>
        <w:pStyle w:val="ListParagraph"/>
        <w:numPr>
          <w:ilvl w:val="0"/>
          <w:numId w:val="16"/>
        </w:numPr>
        <w:rPr>
          <w:rFonts w:ascii="Times New Roman" w:hAnsi="Times New Roman" w:cs="Times New Roman"/>
          <w:sz w:val="24"/>
          <w:szCs w:val="24"/>
        </w:rPr>
      </w:pPr>
      <w:r w:rsidRPr="00D212F2">
        <w:rPr>
          <w:rFonts w:ascii="Times New Roman" w:hAnsi="Times New Roman" w:cs="Times New Roman"/>
          <w:sz w:val="24"/>
          <w:szCs w:val="24"/>
        </w:rPr>
        <w:t>Housing for Students</w:t>
      </w:r>
    </w:p>
    <w:p w14:paraId="23AD789C" w14:textId="77777777" w:rsidR="009508BC" w:rsidRPr="00D212F2" w:rsidRDefault="009508BC" w:rsidP="005D217C">
      <w:pPr>
        <w:pStyle w:val="ListParagraph"/>
        <w:numPr>
          <w:ilvl w:val="0"/>
          <w:numId w:val="16"/>
        </w:numPr>
        <w:rPr>
          <w:rFonts w:ascii="Times New Roman" w:hAnsi="Times New Roman" w:cs="Times New Roman"/>
          <w:sz w:val="24"/>
          <w:szCs w:val="24"/>
        </w:rPr>
      </w:pPr>
      <w:r w:rsidRPr="00D212F2">
        <w:rPr>
          <w:rFonts w:ascii="Times New Roman" w:hAnsi="Times New Roman" w:cs="Times New Roman"/>
          <w:sz w:val="24"/>
          <w:szCs w:val="24"/>
        </w:rPr>
        <w:t>Convalescent Homes</w:t>
      </w:r>
    </w:p>
    <w:p w14:paraId="50F8C938" w14:textId="77777777" w:rsidR="009508BC" w:rsidRPr="00D212F2" w:rsidRDefault="009508BC" w:rsidP="005D217C">
      <w:pPr>
        <w:pStyle w:val="ListParagraph"/>
        <w:numPr>
          <w:ilvl w:val="0"/>
          <w:numId w:val="16"/>
        </w:numPr>
        <w:rPr>
          <w:rFonts w:ascii="Times New Roman" w:hAnsi="Times New Roman" w:cs="Times New Roman"/>
          <w:sz w:val="24"/>
          <w:szCs w:val="24"/>
        </w:rPr>
      </w:pPr>
      <w:r w:rsidRPr="00D212F2">
        <w:rPr>
          <w:rFonts w:ascii="Times New Roman" w:hAnsi="Times New Roman" w:cs="Times New Roman"/>
          <w:sz w:val="24"/>
          <w:szCs w:val="24"/>
        </w:rPr>
        <w:t>Correctional Facilities</w:t>
      </w:r>
    </w:p>
    <w:p w14:paraId="513E4249" w14:textId="6C3EF6B8" w:rsidR="009508BC" w:rsidRPr="00D212F2" w:rsidRDefault="009508BC" w:rsidP="005D217C">
      <w:pPr>
        <w:pStyle w:val="ListParagraph"/>
        <w:numPr>
          <w:ilvl w:val="0"/>
          <w:numId w:val="16"/>
        </w:numPr>
        <w:rPr>
          <w:rFonts w:ascii="Times New Roman" w:hAnsi="Times New Roman" w:cs="Times New Roman"/>
          <w:sz w:val="24"/>
          <w:szCs w:val="24"/>
        </w:rPr>
      </w:pPr>
      <w:r w:rsidRPr="00D212F2">
        <w:rPr>
          <w:rFonts w:ascii="Times New Roman" w:hAnsi="Times New Roman" w:cs="Times New Roman"/>
          <w:sz w:val="24"/>
          <w:szCs w:val="24"/>
        </w:rPr>
        <w:t>Dormitories (including farmworker dormitories)</w:t>
      </w:r>
    </w:p>
    <w:p w14:paraId="5C81D717" w14:textId="468BD22E" w:rsidR="009508BC" w:rsidRPr="009508BC" w:rsidRDefault="009508BC" w:rsidP="00C37ECA">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Entities eligible to Administer HOME Funds</w:t>
      </w:r>
      <w:r w:rsidR="00D212F2">
        <w:rPr>
          <w:rFonts w:ascii="Times New Roman" w:hAnsi="Times New Roman" w:cs="Times New Roman"/>
          <w:i/>
          <w:sz w:val="24"/>
          <w:szCs w:val="24"/>
          <w:u w:val="single"/>
        </w:rPr>
        <w:t>:</w:t>
      </w:r>
    </w:p>
    <w:p w14:paraId="7C256EC2"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HOME funds may be administered only by eligible entities, which vary depending on the HOME assistance provided. The following are eligible to administer HOME activities:</w:t>
      </w:r>
    </w:p>
    <w:p w14:paraId="43170DC6" w14:textId="4D224543" w:rsidR="009508BC" w:rsidRPr="00E94E4D" w:rsidRDefault="009508BC" w:rsidP="00C37ECA">
      <w:pPr>
        <w:pStyle w:val="ListParagraph"/>
        <w:numPr>
          <w:ilvl w:val="0"/>
          <w:numId w:val="18"/>
        </w:numPr>
        <w:jc w:val="both"/>
        <w:rPr>
          <w:rFonts w:ascii="Times New Roman" w:hAnsi="Times New Roman" w:cs="Times New Roman"/>
          <w:sz w:val="24"/>
          <w:szCs w:val="24"/>
        </w:rPr>
      </w:pPr>
      <w:r w:rsidRPr="00E94E4D">
        <w:rPr>
          <w:rFonts w:ascii="Times New Roman" w:hAnsi="Times New Roman" w:cs="Times New Roman"/>
          <w:sz w:val="24"/>
          <w:szCs w:val="24"/>
          <w:u w:val="single"/>
        </w:rPr>
        <w:t>Developers, Owners, Sponsors</w:t>
      </w:r>
      <w:r w:rsidRPr="00E94E4D">
        <w:rPr>
          <w:rFonts w:ascii="Times New Roman" w:hAnsi="Times New Roman" w:cs="Times New Roman"/>
          <w:sz w:val="24"/>
          <w:szCs w:val="24"/>
        </w:rPr>
        <w:t>: Individuals, for-profit entities, public agencies, or nonprofits</w:t>
      </w:r>
      <w:r w:rsidR="00046D49">
        <w:rPr>
          <w:rFonts w:ascii="Times New Roman" w:hAnsi="Times New Roman" w:cs="Times New Roman"/>
          <w:sz w:val="24"/>
          <w:szCs w:val="24"/>
        </w:rPr>
        <w:t>.</w:t>
      </w:r>
    </w:p>
    <w:p w14:paraId="66784429" w14:textId="36C7EFB6" w:rsidR="009508BC" w:rsidRPr="00E94E4D" w:rsidRDefault="009508BC" w:rsidP="00C37ECA">
      <w:pPr>
        <w:pStyle w:val="ListParagraph"/>
        <w:numPr>
          <w:ilvl w:val="0"/>
          <w:numId w:val="18"/>
        </w:numPr>
        <w:jc w:val="both"/>
        <w:rPr>
          <w:rFonts w:ascii="Times New Roman" w:hAnsi="Times New Roman" w:cs="Times New Roman"/>
          <w:sz w:val="24"/>
          <w:szCs w:val="24"/>
        </w:rPr>
      </w:pPr>
      <w:r w:rsidRPr="00E94E4D">
        <w:rPr>
          <w:rFonts w:ascii="Times New Roman" w:hAnsi="Times New Roman" w:cs="Times New Roman"/>
          <w:sz w:val="24"/>
          <w:szCs w:val="24"/>
          <w:u w:val="single"/>
        </w:rPr>
        <w:t>Subrecipients</w:t>
      </w:r>
      <w:r w:rsidRPr="00E94E4D">
        <w:rPr>
          <w:rFonts w:ascii="Times New Roman" w:hAnsi="Times New Roman" w:cs="Times New Roman"/>
          <w:sz w:val="24"/>
          <w:szCs w:val="24"/>
        </w:rPr>
        <w:t>: Public agency or non-profit organization</w:t>
      </w:r>
      <w:r w:rsidR="00046D49">
        <w:rPr>
          <w:rFonts w:ascii="Times New Roman" w:hAnsi="Times New Roman" w:cs="Times New Roman"/>
          <w:sz w:val="24"/>
          <w:szCs w:val="24"/>
        </w:rPr>
        <w:t>.</w:t>
      </w:r>
    </w:p>
    <w:p w14:paraId="2EDBD3EE" w14:textId="77777777" w:rsidR="009508BC" w:rsidRPr="00E94E4D" w:rsidRDefault="009508BC" w:rsidP="00C37ECA">
      <w:pPr>
        <w:pStyle w:val="ListParagraph"/>
        <w:numPr>
          <w:ilvl w:val="0"/>
          <w:numId w:val="18"/>
        </w:numPr>
        <w:jc w:val="both"/>
        <w:rPr>
          <w:rFonts w:ascii="Times New Roman" w:hAnsi="Times New Roman" w:cs="Times New Roman"/>
          <w:sz w:val="24"/>
          <w:szCs w:val="24"/>
          <w:u w:val="single"/>
        </w:rPr>
      </w:pPr>
      <w:r w:rsidRPr="00E94E4D">
        <w:rPr>
          <w:rFonts w:ascii="Times New Roman" w:hAnsi="Times New Roman" w:cs="Times New Roman"/>
          <w:sz w:val="24"/>
          <w:szCs w:val="24"/>
          <w:u w:val="single"/>
        </w:rPr>
        <w:t>Community Housing Development Organizations</w:t>
      </w:r>
    </w:p>
    <w:p w14:paraId="2D65EC0C" w14:textId="2F43E0D3" w:rsidR="009508BC" w:rsidRPr="00E94E4D" w:rsidRDefault="009508BC" w:rsidP="00C37ECA">
      <w:pPr>
        <w:pStyle w:val="ListParagraph"/>
        <w:numPr>
          <w:ilvl w:val="0"/>
          <w:numId w:val="18"/>
        </w:numPr>
        <w:jc w:val="both"/>
        <w:rPr>
          <w:rFonts w:ascii="Times New Roman" w:hAnsi="Times New Roman" w:cs="Times New Roman"/>
          <w:sz w:val="24"/>
          <w:szCs w:val="24"/>
        </w:rPr>
      </w:pPr>
      <w:r w:rsidRPr="00E94E4D">
        <w:rPr>
          <w:rFonts w:ascii="Times New Roman" w:hAnsi="Times New Roman" w:cs="Times New Roman"/>
          <w:sz w:val="24"/>
          <w:szCs w:val="24"/>
          <w:u w:val="single"/>
        </w:rPr>
        <w:t>Contractors</w:t>
      </w:r>
      <w:r w:rsidRPr="00E94E4D">
        <w:rPr>
          <w:rFonts w:ascii="Times New Roman" w:hAnsi="Times New Roman" w:cs="Times New Roman"/>
          <w:sz w:val="24"/>
          <w:szCs w:val="24"/>
        </w:rPr>
        <w:t>: a private for-profit contractor procured through a competitive process in accordance with applicable Office of Management and Budget (OMB) procurement requirements</w:t>
      </w:r>
      <w:r w:rsidR="00046D49">
        <w:rPr>
          <w:rFonts w:ascii="Times New Roman" w:hAnsi="Times New Roman" w:cs="Times New Roman"/>
          <w:sz w:val="24"/>
          <w:szCs w:val="24"/>
        </w:rPr>
        <w:t>.</w:t>
      </w:r>
    </w:p>
    <w:p w14:paraId="3A1D6319" w14:textId="77777777" w:rsidR="009508BC" w:rsidRDefault="009508BC" w:rsidP="00C37ECA">
      <w:pPr>
        <w:numPr>
          <w:ilvl w:val="0"/>
          <w:numId w:val="2"/>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Eligible Projects Costs</w:t>
      </w:r>
    </w:p>
    <w:p w14:paraId="146F8EA6" w14:textId="77777777" w:rsidR="00E86533" w:rsidRPr="00D4785E" w:rsidRDefault="00E86533" w:rsidP="00C37ECA">
      <w:pPr>
        <w:ind w:left="360"/>
        <w:contextualSpacing/>
        <w:jc w:val="both"/>
        <w:rPr>
          <w:rFonts w:ascii="Times New Roman" w:hAnsi="Times New Roman" w:cs="Times New Roman"/>
          <w:bCs/>
          <w:sz w:val="12"/>
          <w:szCs w:val="12"/>
        </w:rPr>
      </w:pPr>
    </w:p>
    <w:p w14:paraId="6914C107" w14:textId="3F97515B" w:rsidR="009508BC" w:rsidRPr="00E94E4D" w:rsidRDefault="009508BC" w:rsidP="00C37ECA">
      <w:pPr>
        <w:keepNext/>
        <w:keepLines/>
        <w:spacing w:before="200" w:after="0"/>
        <w:jc w:val="both"/>
        <w:outlineLvl w:val="1"/>
        <w:rPr>
          <w:rFonts w:ascii="Times New Roman" w:eastAsiaTheme="majorEastAsia" w:hAnsi="Times New Roman" w:cs="Times New Roman"/>
          <w:bCs/>
          <w:sz w:val="24"/>
          <w:szCs w:val="24"/>
        </w:rPr>
      </w:pPr>
      <w:r w:rsidRPr="009508BC">
        <w:rPr>
          <w:rFonts w:ascii="Times New Roman" w:eastAsiaTheme="majorEastAsia" w:hAnsi="Times New Roman" w:cs="Times New Roman"/>
          <w:bCs/>
          <w:sz w:val="24"/>
          <w:szCs w:val="24"/>
        </w:rPr>
        <w:t xml:space="preserve">Home funds may be used for a variety of costs. These project costs vary depending on the HOME assistance provided and the nature of the project activity; below are examples of the general categories of eligible costs, which are explained in further detail in the applicable HOME assistance section. </w:t>
      </w:r>
    </w:p>
    <w:p w14:paraId="5C3E17C3" w14:textId="5A14D1F9" w:rsidR="009508BC" w:rsidRPr="00E94E4D" w:rsidRDefault="009508BC" w:rsidP="00C37ECA">
      <w:pPr>
        <w:pStyle w:val="ListParagraph"/>
        <w:numPr>
          <w:ilvl w:val="0"/>
          <w:numId w:val="19"/>
        </w:numPr>
        <w:jc w:val="both"/>
        <w:rPr>
          <w:rFonts w:ascii="Times New Roman" w:hAnsi="Times New Roman" w:cs="Times New Roman"/>
          <w:sz w:val="24"/>
          <w:szCs w:val="24"/>
        </w:rPr>
      </w:pPr>
      <w:r w:rsidRPr="00E94E4D">
        <w:rPr>
          <w:rFonts w:ascii="Times New Roman" w:hAnsi="Times New Roman" w:cs="Times New Roman"/>
          <w:sz w:val="24"/>
          <w:szCs w:val="24"/>
          <w:u w:val="single"/>
        </w:rPr>
        <w:t>Acquisition Costs</w:t>
      </w:r>
      <w:r w:rsidRPr="00E94E4D">
        <w:rPr>
          <w:rFonts w:ascii="Times New Roman" w:hAnsi="Times New Roman" w:cs="Times New Roman"/>
          <w:sz w:val="24"/>
          <w:szCs w:val="24"/>
        </w:rPr>
        <w:t>: Costs of acquiring improved or unimproved real property</w:t>
      </w:r>
      <w:r w:rsidR="00046D49">
        <w:rPr>
          <w:rFonts w:ascii="Times New Roman" w:hAnsi="Times New Roman" w:cs="Times New Roman"/>
          <w:sz w:val="24"/>
          <w:szCs w:val="24"/>
        </w:rPr>
        <w:t>.</w:t>
      </w:r>
    </w:p>
    <w:p w14:paraId="55227519" w14:textId="6BC816B2" w:rsidR="009508BC" w:rsidRPr="00E94E4D" w:rsidRDefault="009508BC" w:rsidP="00C37ECA">
      <w:pPr>
        <w:pStyle w:val="ListParagraph"/>
        <w:numPr>
          <w:ilvl w:val="0"/>
          <w:numId w:val="19"/>
        </w:numPr>
        <w:jc w:val="both"/>
        <w:rPr>
          <w:rFonts w:ascii="Times New Roman" w:hAnsi="Times New Roman" w:cs="Times New Roman"/>
          <w:sz w:val="24"/>
          <w:szCs w:val="24"/>
        </w:rPr>
      </w:pPr>
      <w:r w:rsidRPr="00E94E4D">
        <w:rPr>
          <w:rFonts w:ascii="Times New Roman" w:hAnsi="Times New Roman" w:cs="Times New Roman"/>
          <w:sz w:val="24"/>
          <w:szCs w:val="24"/>
          <w:u w:val="single"/>
        </w:rPr>
        <w:t>Development Hard Costs</w:t>
      </w:r>
      <w:r w:rsidRPr="00E94E4D">
        <w:rPr>
          <w:rFonts w:ascii="Times New Roman" w:hAnsi="Times New Roman" w:cs="Times New Roman"/>
          <w:sz w:val="24"/>
          <w:szCs w:val="24"/>
        </w:rPr>
        <w:t>: Actual cost of constructing or rehabilitating housing</w:t>
      </w:r>
      <w:r w:rsidR="00046D49">
        <w:rPr>
          <w:rFonts w:ascii="Times New Roman" w:hAnsi="Times New Roman" w:cs="Times New Roman"/>
          <w:sz w:val="24"/>
          <w:szCs w:val="24"/>
        </w:rPr>
        <w:t>.</w:t>
      </w:r>
    </w:p>
    <w:p w14:paraId="25F31115" w14:textId="761B9150" w:rsidR="009508BC" w:rsidRPr="00E94E4D" w:rsidRDefault="009508BC" w:rsidP="00C37ECA">
      <w:pPr>
        <w:pStyle w:val="ListParagraph"/>
        <w:numPr>
          <w:ilvl w:val="0"/>
          <w:numId w:val="19"/>
        </w:numPr>
        <w:jc w:val="both"/>
        <w:rPr>
          <w:rFonts w:ascii="Times New Roman" w:hAnsi="Times New Roman" w:cs="Times New Roman"/>
          <w:sz w:val="24"/>
          <w:szCs w:val="24"/>
        </w:rPr>
      </w:pPr>
      <w:r w:rsidRPr="00E94E4D">
        <w:rPr>
          <w:rFonts w:ascii="Times New Roman" w:hAnsi="Times New Roman" w:cs="Times New Roman"/>
          <w:sz w:val="24"/>
          <w:szCs w:val="24"/>
          <w:u w:val="single"/>
        </w:rPr>
        <w:t>Project Related Soft Costs</w:t>
      </w:r>
      <w:r w:rsidRPr="00E94E4D">
        <w:rPr>
          <w:rFonts w:ascii="Times New Roman" w:hAnsi="Times New Roman" w:cs="Times New Roman"/>
          <w:sz w:val="24"/>
          <w:szCs w:val="24"/>
        </w:rPr>
        <w:t>: Other reasonable and necessary costs incurred by the owner and associated with the financing, or development (or both) of new construction, rehabilitation, or acquisition of housing assisted with HOME funds</w:t>
      </w:r>
      <w:r w:rsidR="00046D49">
        <w:rPr>
          <w:rFonts w:ascii="Times New Roman" w:hAnsi="Times New Roman" w:cs="Times New Roman"/>
          <w:sz w:val="24"/>
          <w:szCs w:val="24"/>
        </w:rPr>
        <w:t>.</w:t>
      </w:r>
    </w:p>
    <w:p w14:paraId="3A765413" w14:textId="1AA2A493" w:rsidR="009508BC" w:rsidRPr="00E94E4D" w:rsidRDefault="009508BC" w:rsidP="00C37ECA">
      <w:pPr>
        <w:pStyle w:val="ListParagraph"/>
        <w:numPr>
          <w:ilvl w:val="0"/>
          <w:numId w:val="19"/>
        </w:numPr>
        <w:jc w:val="both"/>
        <w:rPr>
          <w:rFonts w:ascii="Times New Roman" w:hAnsi="Times New Roman" w:cs="Times New Roman"/>
          <w:sz w:val="24"/>
          <w:szCs w:val="24"/>
        </w:rPr>
      </w:pPr>
      <w:r w:rsidRPr="00E94E4D">
        <w:rPr>
          <w:rFonts w:ascii="Times New Roman" w:hAnsi="Times New Roman" w:cs="Times New Roman"/>
          <w:sz w:val="24"/>
          <w:szCs w:val="24"/>
          <w:u w:val="single"/>
        </w:rPr>
        <w:t>Relocation Costs</w:t>
      </w:r>
      <w:r w:rsidRPr="00E94E4D">
        <w:rPr>
          <w:rFonts w:ascii="Times New Roman" w:hAnsi="Times New Roman" w:cs="Times New Roman"/>
          <w:sz w:val="24"/>
          <w:szCs w:val="24"/>
        </w:rPr>
        <w:t>: Costs of relocation payments and other relocation assistance to persons displaced by the project</w:t>
      </w:r>
      <w:r w:rsidR="00046D49">
        <w:rPr>
          <w:rFonts w:ascii="Times New Roman" w:hAnsi="Times New Roman" w:cs="Times New Roman"/>
          <w:sz w:val="24"/>
          <w:szCs w:val="24"/>
        </w:rPr>
        <w:t>.</w:t>
      </w:r>
    </w:p>
    <w:p w14:paraId="6884255B" w14:textId="77777777" w:rsidR="009508BC" w:rsidRPr="009508BC" w:rsidRDefault="009508BC" w:rsidP="00C37ECA">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Ineligible Activities, Costs, and Fees</w:t>
      </w:r>
    </w:p>
    <w:p w14:paraId="309A06B3" w14:textId="5FEDB6EE" w:rsidR="009508BC" w:rsidRPr="00046D49"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t>Acquisition of vacant land only (without the construction of housing within 12 months)</w:t>
      </w:r>
      <w:r w:rsidR="00D4785E">
        <w:rPr>
          <w:rFonts w:ascii="Times New Roman" w:hAnsi="Times New Roman" w:cs="Times New Roman"/>
          <w:sz w:val="24"/>
          <w:szCs w:val="24"/>
        </w:rPr>
        <w:t>.</w:t>
      </w:r>
    </w:p>
    <w:p w14:paraId="1FFFD76C" w14:textId="69223239" w:rsidR="009508BC" w:rsidRPr="00046D49"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t>Demolition only (without the construction of housing within 12 months)</w:t>
      </w:r>
      <w:r w:rsidR="00D4785E">
        <w:rPr>
          <w:rFonts w:ascii="Times New Roman" w:hAnsi="Times New Roman" w:cs="Times New Roman"/>
          <w:sz w:val="24"/>
          <w:szCs w:val="24"/>
        </w:rPr>
        <w:t>.</w:t>
      </w:r>
    </w:p>
    <w:p w14:paraId="34F80E45" w14:textId="1E060CB5" w:rsidR="009508BC" w:rsidRPr="00046D49"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t>Project-based rental assistance: Rental assistance tied to occupancy in a particular project</w:t>
      </w:r>
      <w:r w:rsidR="00D4785E">
        <w:rPr>
          <w:rFonts w:ascii="Times New Roman" w:hAnsi="Times New Roman" w:cs="Times New Roman"/>
          <w:sz w:val="24"/>
          <w:szCs w:val="24"/>
        </w:rPr>
        <w:t>.</w:t>
      </w:r>
    </w:p>
    <w:p w14:paraId="2B484436" w14:textId="4C0CB199" w:rsidR="009508BC" w:rsidRPr="00046D49"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t>Project reserve accounts or operating subsidies</w:t>
      </w:r>
      <w:r w:rsidR="00D4785E">
        <w:rPr>
          <w:rFonts w:ascii="Times New Roman" w:hAnsi="Times New Roman" w:cs="Times New Roman"/>
          <w:sz w:val="24"/>
          <w:szCs w:val="24"/>
        </w:rPr>
        <w:t>.</w:t>
      </w:r>
    </w:p>
    <w:p w14:paraId="0E6D889D" w14:textId="1C999C45" w:rsidR="009508BC" w:rsidRPr="00046D49"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t>TBRA for the special purpose of the existing section 8 program</w:t>
      </w:r>
      <w:r w:rsidR="00D4785E">
        <w:rPr>
          <w:rFonts w:ascii="Times New Roman" w:hAnsi="Times New Roman" w:cs="Times New Roman"/>
          <w:sz w:val="24"/>
          <w:szCs w:val="24"/>
        </w:rPr>
        <w:t>.</w:t>
      </w:r>
    </w:p>
    <w:p w14:paraId="1B1E9CF8" w14:textId="5E0A3416" w:rsidR="009508BC" w:rsidRPr="00046D49"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lastRenderedPageBreak/>
        <w:t>Double-dipping-assistance (other than TBRA, or assistance to a homebuyer to acquire housing previously assisted with HOME funds)</w:t>
      </w:r>
      <w:r w:rsidR="00046D49">
        <w:rPr>
          <w:rFonts w:ascii="Times New Roman" w:hAnsi="Times New Roman" w:cs="Times New Roman"/>
          <w:sz w:val="24"/>
          <w:szCs w:val="24"/>
        </w:rPr>
        <w:t>, a</w:t>
      </w:r>
      <w:r w:rsidRPr="00046D49">
        <w:rPr>
          <w:rFonts w:ascii="Times New Roman" w:hAnsi="Times New Roman" w:cs="Times New Roman"/>
          <w:sz w:val="24"/>
          <w:szCs w:val="24"/>
        </w:rPr>
        <w:t xml:space="preserve"> project previously assisted with HOME funds during the period of affordability established by the participating jurisdiction in the written agreement. Additional HOME funds may be committed to a project up to one year after project completion. </w:t>
      </w:r>
    </w:p>
    <w:p w14:paraId="007896D6" w14:textId="7D3CB285" w:rsidR="009508BC" w:rsidRPr="00046D49"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t>Development, operations, or modernization of public housing</w:t>
      </w:r>
      <w:r w:rsidR="00D4785E">
        <w:rPr>
          <w:rFonts w:ascii="Times New Roman" w:hAnsi="Times New Roman" w:cs="Times New Roman"/>
          <w:sz w:val="24"/>
          <w:szCs w:val="24"/>
        </w:rPr>
        <w:t>.</w:t>
      </w:r>
    </w:p>
    <w:p w14:paraId="2D3F40D2" w14:textId="4BB516E8" w:rsidR="009508BC" w:rsidRPr="00046D49"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t>Delinquent taxes, fees, or charges on properties to be assisted with HOME funds</w:t>
      </w:r>
      <w:r w:rsidR="00D4785E">
        <w:rPr>
          <w:rFonts w:ascii="Times New Roman" w:hAnsi="Times New Roman" w:cs="Times New Roman"/>
          <w:sz w:val="24"/>
          <w:szCs w:val="24"/>
        </w:rPr>
        <w:t>.</w:t>
      </w:r>
    </w:p>
    <w:p w14:paraId="6EA69127" w14:textId="07831B25" w:rsidR="009508BC" w:rsidRPr="00046D49"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t>Fees not customarily charged in rental housing</w:t>
      </w:r>
      <w:r w:rsidR="00D4785E">
        <w:rPr>
          <w:rFonts w:ascii="Times New Roman" w:hAnsi="Times New Roman" w:cs="Times New Roman"/>
          <w:sz w:val="24"/>
          <w:szCs w:val="24"/>
        </w:rPr>
        <w:t>.</w:t>
      </w:r>
    </w:p>
    <w:p w14:paraId="071B7AD9" w14:textId="516D0DF4" w:rsidR="009508BC" w:rsidRDefault="009508BC" w:rsidP="00C37ECA">
      <w:pPr>
        <w:pStyle w:val="ListParagraph"/>
        <w:numPr>
          <w:ilvl w:val="0"/>
          <w:numId w:val="20"/>
        </w:numPr>
        <w:jc w:val="both"/>
        <w:rPr>
          <w:rFonts w:ascii="Times New Roman" w:hAnsi="Times New Roman" w:cs="Times New Roman"/>
          <w:sz w:val="24"/>
          <w:szCs w:val="24"/>
        </w:rPr>
      </w:pPr>
      <w:r w:rsidRPr="00046D49">
        <w:rPr>
          <w:rFonts w:ascii="Times New Roman" w:hAnsi="Times New Roman" w:cs="Times New Roman"/>
          <w:sz w:val="24"/>
          <w:szCs w:val="24"/>
        </w:rPr>
        <w:t xml:space="preserve">Servicing, </w:t>
      </w:r>
      <w:r w:rsidR="00C37ECA" w:rsidRPr="00046D49">
        <w:rPr>
          <w:rFonts w:ascii="Times New Roman" w:hAnsi="Times New Roman" w:cs="Times New Roman"/>
          <w:sz w:val="24"/>
          <w:szCs w:val="24"/>
        </w:rPr>
        <w:t>origination,</w:t>
      </w:r>
      <w:r w:rsidRPr="00046D49">
        <w:rPr>
          <w:rFonts w:ascii="Times New Roman" w:hAnsi="Times New Roman" w:cs="Times New Roman"/>
          <w:sz w:val="24"/>
          <w:szCs w:val="24"/>
        </w:rPr>
        <w:t xml:space="preserve"> and other fees for the purpose of administering the HOME Program</w:t>
      </w:r>
      <w:r w:rsidR="00D4785E">
        <w:rPr>
          <w:rFonts w:ascii="Times New Roman" w:hAnsi="Times New Roman" w:cs="Times New Roman"/>
          <w:sz w:val="24"/>
          <w:szCs w:val="24"/>
        </w:rPr>
        <w:t>.</w:t>
      </w:r>
    </w:p>
    <w:p w14:paraId="40AEC8EA" w14:textId="77777777" w:rsidR="00D4785E" w:rsidRPr="00D4785E" w:rsidRDefault="00D4785E" w:rsidP="00C37ECA">
      <w:pPr>
        <w:pStyle w:val="ListParagraph"/>
        <w:ind w:left="1440"/>
        <w:jc w:val="both"/>
        <w:rPr>
          <w:rFonts w:ascii="Times New Roman" w:hAnsi="Times New Roman" w:cs="Times New Roman"/>
          <w:sz w:val="12"/>
          <w:szCs w:val="12"/>
        </w:rPr>
      </w:pPr>
    </w:p>
    <w:p w14:paraId="44448177" w14:textId="77777777" w:rsidR="009508BC" w:rsidRPr="009508BC" w:rsidRDefault="009508BC" w:rsidP="00C37ECA">
      <w:pPr>
        <w:pStyle w:val="ListParagraph"/>
        <w:numPr>
          <w:ilvl w:val="0"/>
          <w:numId w:val="2"/>
        </w:numPr>
        <w:ind w:left="360"/>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Project Selection Guidelines</w:t>
      </w:r>
    </w:p>
    <w:p w14:paraId="132799A2" w14:textId="188D8339"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Applications for Marion County HOME funds are solicited annually (subject to fund availability), through a Notice of Fund Availability (NOFA) </w:t>
      </w:r>
      <w:r w:rsidR="00C37ECA" w:rsidRPr="009508BC">
        <w:rPr>
          <w:rFonts w:ascii="Times New Roman" w:hAnsi="Times New Roman" w:cs="Times New Roman"/>
          <w:sz w:val="24"/>
          <w:szCs w:val="24"/>
        </w:rPr>
        <w:t>process and</w:t>
      </w:r>
      <w:r w:rsidRPr="009508BC">
        <w:rPr>
          <w:rFonts w:ascii="Times New Roman" w:hAnsi="Times New Roman" w:cs="Times New Roman"/>
          <w:sz w:val="24"/>
          <w:szCs w:val="24"/>
        </w:rPr>
        <w:t xml:space="preserve"> reviewed competitively. Awards are included each year in the Action Plans</w:t>
      </w:r>
      <w:r w:rsidR="00046D49">
        <w:rPr>
          <w:rFonts w:ascii="Times New Roman" w:hAnsi="Times New Roman" w:cs="Times New Roman"/>
          <w:sz w:val="24"/>
          <w:szCs w:val="24"/>
        </w:rPr>
        <w:t xml:space="preserve"> and</w:t>
      </w:r>
      <w:r w:rsidRPr="009508BC">
        <w:rPr>
          <w:rFonts w:ascii="Times New Roman" w:hAnsi="Times New Roman" w:cs="Times New Roman"/>
          <w:sz w:val="24"/>
          <w:szCs w:val="24"/>
        </w:rPr>
        <w:t xml:space="preserve"> to the Consolidated Plan, which are approved by the Board of Marion County Commissioners. Before committing funds to a project, Marion County underwrites and evaluates the project and will not invest any more HOME funds, in combination with other project financing, than is necessary to provide affordable housing. </w:t>
      </w:r>
    </w:p>
    <w:p w14:paraId="1D7339E6" w14:textId="77777777" w:rsidR="00D4785E"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Funding applications are assessed for such characteristics as community need, conformance with adopted plans and priorities, nature and extent of benefit, financial and technical feasibility, and/or other factors bearing upon the merit of proposals competing for funding. </w:t>
      </w:r>
    </w:p>
    <w:p w14:paraId="713DA8CD" w14:textId="2A125C7F" w:rsidR="009508BC" w:rsidRDefault="009508BC" w:rsidP="00C37ECA">
      <w:pPr>
        <w:jc w:val="both"/>
        <w:rPr>
          <w:rFonts w:ascii="Times New Roman" w:hAnsi="Times New Roman" w:cs="Times New Roman"/>
          <w:sz w:val="24"/>
          <w:szCs w:val="24"/>
        </w:rPr>
      </w:pPr>
      <w:r w:rsidRPr="009508BC">
        <w:rPr>
          <w:rFonts w:ascii="Times New Roman" w:hAnsi="Times New Roman" w:cs="Times New Roman"/>
          <w:b/>
          <w:sz w:val="24"/>
          <w:szCs w:val="24"/>
          <w:u w:val="single"/>
        </w:rPr>
        <w:t>The specific competitive selection criteria for projects will be published at the time applications are solicited</w:t>
      </w:r>
      <w:r w:rsidRPr="009508BC">
        <w:rPr>
          <w:rFonts w:ascii="Times New Roman" w:hAnsi="Times New Roman" w:cs="Times New Roman"/>
          <w:sz w:val="24"/>
          <w:szCs w:val="24"/>
        </w:rPr>
        <w:t xml:space="preserve">. </w:t>
      </w:r>
    </w:p>
    <w:p w14:paraId="6581AF37"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To be considered for HOME funding a project must meet the following threshold requirements. The proposed project MUST be:</w:t>
      </w:r>
    </w:p>
    <w:p w14:paraId="3B2BBCCE" w14:textId="4F4C99F9" w:rsidR="009508BC" w:rsidRPr="00AB2438" w:rsidRDefault="009508BC" w:rsidP="00C37ECA">
      <w:pPr>
        <w:pStyle w:val="ListParagraph"/>
        <w:numPr>
          <w:ilvl w:val="0"/>
          <w:numId w:val="21"/>
        </w:numPr>
        <w:jc w:val="both"/>
        <w:rPr>
          <w:rFonts w:ascii="Times New Roman" w:hAnsi="Times New Roman" w:cs="Times New Roman"/>
          <w:sz w:val="24"/>
          <w:szCs w:val="24"/>
        </w:rPr>
      </w:pPr>
      <w:r w:rsidRPr="00AB2438">
        <w:rPr>
          <w:rFonts w:ascii="Times New Roman" w:hAnsi="Times New Roman" w:cs="Times New Roman"/>
          <w:sz w:val="24"/>
          <w:szCs w:val="24"/>
        </w:rPr>
        <w:t>Located within Marion County</w:t>
      </w:r>
      <w:r w:rsidR="00AB2438">
        <w:rPr>
          <w:rFonts w:ascii="Times New Roman" w:hAnsi="Times New Roman" w:cs="Times New Roman"/>
          <w:sz w:val="24"/>
          <w:szCs w:val="24"/>
        </w:rPr>
        <w:t xml:space="preserve"> and</w:t>
      </w:r>
      <w:r w:rsidRPr="00AB2438">
        <w:rPr>
          <w:rFonts w:ascii="Times New Roman" w:hAnsi="Times New Roman" w:cs="Times New Roman"/>
          <w:sz w:val="24"/>
          <w:szCs w:val="24"/>
        </w:rPr>
        <w:t xml:space="preserve"> not in the cities of Salem and Gates</w:t>
      </w:r>
    </w:p>
    <w:p w14:paraId="17F6ECED" w14:textId="77777777" w:rsidR="009508BC" w:rsidRPr="00AB2438" w:rsidRDefault="009508BC" w:rsidP="00C37ECA">
      <w:pPr>
        <w:pStyle w:val="ListParagraph"/>
        <w:numPr>
          <w:ilvl w:val="0"/>
          <w:numId w:val="21"/>
        </w:numPr>
        <w:jc w:val="both"/>
        <w:rPr>
          <w:rFonts w:ascii="Times New Roman" w:hAnsi="Times New Roman" w:cs="Times New Roman"/>
          <w:sz w:val="24"/>
          <w:szCs w:val="24"/>
        </w:rPr>
      </w:pPr>
      <w:r w:rsidRPr="00AB2438">
        <w:rPr>
          <w:rFonts w:ascii="Times New Roman" w:hAnsi="Times New Roman" w:cs="Times New Roman"/>
          <w:sz w:val="24"/>
          <w:szCs w:val="24"/>
        </w:rPr>
        <w:t xml:space="preserve">Eligible under the HOME Program regulations; and </w:t>
      </w:r>
    </w:p>
    <w:p w14:paraId="561CD25D" w14:textId="6880E426" w:rsidR="009508BC" w:rsidRPr="00AB2438" w:rsidRDefault="009508BC" w:rsidP="00C37ECA">
      <w:pPr>
        <w:pStyle w:val="ListParagraph"/>
        <w:numPr>
          <w:ilvl w:val="0"/>
          <w:numId w:val="21"/>
        </w:numPr>
        <w:jc w:val="both"/>
        <w:rPr>
          <w:rFonts w:ascii="Times New Roman" w:hAnsi="Times New Roman" w:cs="Times New Roman"/>
          <w:sz w:val="24"/>
          <w:szCs w:val="24"/>
        </w:rPr>
      </w:pPr>
      <w:r w:rsidRPr="00AB2438">
        <w:rPr>
          <w:rFonts w:ascii="Times New Roman" w:hAnsi="Times New Roman" w:cs="Times New Roman"/>
          <w:sz w:val="24"/>
          <w:szCs w:val="24"/>
        </w:rPr>
        <w:t>Consistent with Marion County’s Consolidated Plan and HOME Program priorities</w:t>
      </w:r>
      <w:r w:rsidR="00D4785E">
        <w:rPr>
          <w:rFonts w:ascii="Times New Roman" w:hAnsi="Times New Roman" w:cs="Times New Roman"/>
          <w:sz w:val="24"/>
          <w:szCs w:val="24"/>
        </w:rPr>
        <w:t>.</w:t>
      </w:r>
    </w:p>
    <w:p w14:paraId="2ABF2AB4"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Projects that meet the threshold requirements will be further evaluated based upon the extent to which the project meets the following criteria:</w:t>
      </w:r>
    </w:p>
    <w:p w14:paraId="02D60AF8" w14:textId="362CD742"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u w:val="single"/>
        </w:rPr>
        <w:t>Readiness to Proceed</w:t>
      </w:r>
      <w:r w:rsidRPr="009508BC">
        <w:rPr>
          <w:rFonts w:ascii="Times New Roman" w:hAnsi="Times New Roman" w:cs="Times New Roman"/>
          <w:sz w:val="24"/>
          <w:szCs w:val="24"/>
        </w:rPr>
        <w:t>: The project should be ready to begin construction within 12 months</w:t>
      </w:r>
      <w:r w:rsidR="00AB2438">
        <w:rPr>
          <w:rFonts w:ascii="Times New Roman" w:hAnsi="Times New Roman" w:cs="Times New Roman"/>
          <w:sz w:val="24"/>
          <w:szCs w:val="24"/>
        </w:rPr>
        <w:t>.</w:t>
      </w:r>
    </w:p>
    <w:p w14:paraId="686F7BD2"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u w:val="single"/>
        </w:rPr>
        <w:t>Developer Capacity</w:t>
      </w:r>
      <w:r w:rsidRPr="009508BC">
        <w:rPr>
          <w:rFonts w:ascii="Times New Roman" w:hAnsi="Times New Roman" w:cs="Times New Roman"/>
          <w:sz w:val="24"/>
          <w:szCs w:val="24"/>
        </w:rPr>
        <w:t xml:space="preserve">: The Developer/Sponsor and Owner must have the experience and ability to carry out the proposed project. </w:t>
      </w:r>
    </w:p>
    <w:p w14:paraId="17EE1C2F"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u w:val="single"/>
        </w:rPr>
        <w:lastRenderedPageBreak/>
        <w:t>Need/Demand</w:t>
      </w:r>
      <w:r w:rsidRPr="009508BC">
        <w:rPr>
          <w:rFonts w:ascii="Times New Roman" w:hAnsi="Times New Roman" w:cs="Times New Roman"/>
          <w:sz w:val="24"/>
          <w:szCs w:val="24"/>
        </w:rPr>
        <w:t>: The Developer/Sponsor/Owner must provide evidence that there is a need and a demand for the project.</w:t>
      </w:r>
    </w:p>
    <w:p w14:paraId="24BBE8FA" w14:textId="5F839A90" w:rsidR="009508BC" w:rsidRPr="009508BC" w:rsidRDefault="009508BC" w:rsidP="00C37ECA">
      <w:pPr>
        <w:jc w:val="both"/>
        <w:rPr>
          <w:rFonts w:ascii="Times New Roman" w:hAnsi="Times New Roman" w:cs="Times New Roman"/>
          <w:sz w:val="24"/>
          <w:szCs w:val="24"/>
        </w:rPr>
      </w:pPr>
      <w:r w:rsidRPr="00AB2438">
        <w:rPr>
          <w:rFonts w:ascii="Times New Roman" w:hAnsi="Times New Roman" w:cs="Times New Roman"/>
          <w:sz w:val="24"/>
          <w:szCs w:val="24"/>
          <w:u w:val="single"/>
        </w:rPr>
        <w:t xml:space="preserve">Underwriting </w:t>
      </w:r>
      <w:r w:rsidR="00AB2438" w:rsidRPr="00AB2438">
        <w:rPr>
          <w:rFonts w:ascii="Times New Roman" w:hAnsi="Times New Roman" w:cs="Times New Roman"/>
          <w:sz w:val="24"/>
          <w:szCs w:val="24"/>
          <w:u w:val="single"/>
        </w:rPr>
        <w:t>C</w:t>
      </w:r>
      <w:r w:rsidRPr="00AB2438">
        <w:rPr>
          <w:rFonts w:ascii="Times New Roman" w:hAnsi="Times New Roman" w:cs="Times New Roman"/>
          <w:sz w:val="24"/>
          <w:szCs w:val="24"/>
          <w:u w:val="single"/>
        </w:rPr>
        <w:t>riteria</w:t>
      </w:r>
      <w:r w:rsidRPr="009508BC">
        <w:rPr>
          <w:rFonts w:ascii="Times New Roman" w:hAnsi="Times New Roman" w:cs="Times New Roman"/>
          <w:sz w:val="24"/>
          <w:szCs w:val="24"/>
        </w:rPr>
        <w:t xml:space="preserve">: </w:t>
      </w:r>
    </w:p>
    <w:p w14:paraId="57E5979C" w14:textId="5992BFB2" w:rsidR="009508BC" w:rsidRPr="00AB2438" w:rsidRDefault="009508BC" w:rsidP="00C37ECA">
      <w:pPr>
        <w:pStyle w:val="ListParagraph"/>
        <w:numPr>
          <w:ilvl w:val="0"/>
          <w:numId w:val="22"/>
        </w:numPr>
        <w:jc w:val="both"/>
        <w:rPr>
          <w:rFonts w:ascii="Times New Roman" w:hAnsi="Times New Roman" w:cs="Times New Roman"/>
          <w:sz w:val="24"/>
          <w:szCs w:val="24"/>
        </w:rPr>
      </w:pPr>
      <w:r w:rsidRPr="00AB2438">
        <w:rPr>
          <w:rFonts w:ascii="Times New Roman" w:hAnsi="Times New Roman" w:cs="Times New Roman"/>
          <w:sz w:val="24"/>
          <w:szCs w:val="24"/>
        </w:rPr>
        <w:t xml:space="preserve">Feasible and cost effective: The development proforma must show that the project is financially </w:t>
      </w:r>
      <w:r w:rsidR="00AB2438" w:rsidRPr="00AB2438">
        <w:rPr>
          <w:rFonts w:ascii="Times New Roman" w:hAnsi="Times New Roman" w:cs="Times New Roman"/>
          <w:sz w:val="24"/>
          <w:szCs w:val="24"/>
        </w:rPr>
        <w:t>feasible,</w:t>
      </w:r>
      <w:r w:rsidRPr="00AB2438">
        <w:rPr>
          <w:rFonts w:ascii="Times New Roman" w:hAnsi="Times New Roman" w:cs="Times New Roman"/>
          <w:sz w:val="24"/>
          <w:szCs w:val="24"/>
        </w:rPr>
        <w:t xml:space="preserve"> and costs are reasonable. </w:t>
      </w:r>
    </w:p>
    <w:p w14:paraId="1DF61EE1" w14:textId="6DD103CD" w:rsidR="009508BC" w:rsidRPr="00AB2438" w:rsidRDefault="009508BC" w:rsidP="00C37ECA">
      <w:pPr>
        <w:pStyle w:val="ListParagraph"/>
        <w:numPr>
          <w:ilvl w:val="0"/>
          <w:numId w:val="22"/>
        </w:numPr>
        <w:jc w:val="both"/>
        <w:rPr>
          <w:rFonts w:ascii="Times New Roman" w:hAnsi="Times New Roman" w:cs="Times New Roman"/>
          <w:sz w:val="24"/>
          <w:szCs w:val="24"/>
        </w:rPr>
      </w:pPr>
      <w:r w:rsidRPr="00AB2438">
        <w:rPr>
          <w:rFonts w:ascii="Times New Roman" w:hAnsi="Times New Roman" w:cs="Times New Roman"/>
          <w:sz w:val="24"/>
          <w:szCs w:val="24"/>
        </w:rPr>
        <w:t>Complete Financial Package: The project must have firm commitments from other reliable funding sources (e.g., owner’s equity, non-federal assistance) to cover the total cost of the project</w:t>
      </w:r>
      <w:r w:rsidR="00AB2438">
        <w:rPr>
          <w:rFonts w:ascii="Times New Roman" w:hAnsi="Times New Roman" w:cs="Times New Roman"/>
          <w:sz w:val="24"/>
          <w:szCs w:val="24"/>
        </w:rPr>
        <w:t>.</w:t>
      </w:r>
    </w:p>
    <w:p w14:paraId="060B641A" w14:textId="068BBE25" w:rsidR="009508BC" w:rsidRPr="00AB2438" w:rsidRDefault="009508BC" w:rsidP="00C37ECA">
      <w:pPr>
        <w:pStyle w:val="ListParagraph"/>
        <w:numPr>
          <w:ilvl w:val="0"/>
          <w:numId w:val="22"/>
        </w:numPr>
        <w:jc w:val="both"/>
        <w:rPr>
          <w:rFonts w:ascii="Times New Roman" w:hAnsi="Times New Roman" w:cs="Times New Roman"/>
          <w:sz w:val="24"/>
          <w:szCs w:val="24"/>
        </w:rPr>
      </w:pPr>
      <w:r w:rsidRPr="00AB2438">
        <w:rPr>
          <w:rFonts w:ascii="Times New Roman" w:hAnsi="Times New Roman" w:cs="Times New Roman"/>
          <w:sz w:val="24"/>
          <w:szCs w:val="24"/>
        </w:rPr>
        <w:t>Matching Funds: The project must provide matching resources as described in 24 CFR 92.218</w:t>
      </w:r>
      <w:r w:rsidR="00AB2438">
        <w:rPr>
          <w:rFonts w:ascii="Times New Roman" w:hAnsi="Times New Roman" w:cs="Times New Roman"/>
          <w:sz w:val="24"/>
          <w:szCs w:val="24"/>
        </w:rPr>
        <w:t>.</w:t>
      </w:r>
    </w:p>
    <w:p w14:paraId="7E0BDC0F" w14:textId="77777777" w:rsidR="009508BC" w:rsidRPr="00AB2438" w:rsidRDefault="009508BC" w:rsidP="00C37ECA">
      <w:pPr>
        <w:pStyle w:val="ListParagraph"/>
        <w:numPr>
          <w:ilvl w:val="0"/>
          <w:numId w:val="22"/>
        </w:numPr>
        <w:jc w:val="both"/>
        <w:rPr>
          <w:rFonts w:ascii="Times New Roman" w:hAnsi="Times New Roman" w:cs="Times New Roman"/>
          <w:sz w:val="24"/>
          <w:szCs w:val="24"/>
        </w:rPr>
      </w:pPr>
      <w:r w:rsidRPr="00AB2438">
        <w:rPr>
          <w:rFonts w:ascii="Times New Roman" w:hAnsi="Times New Roman" w:cs="Times New Roman"/>
          <w:sz w:val="24"/>
          <w:szCs w:val="24"/>
        </w:rPr>
        <w:t xml:space="preserve">Subsidy Layering: In accordance with 24 CFR 92.250 (b), the development proforma must show that the HOME funds, in combination with other government assistance, is not more than is necessary to provide affordable housing. </w:t>
      </w:r>
    </w:p>
    <w:p w14:paraId="0F4CBCDA" w14:textId="70867EE7" w:rsidR="009508BC" w:rsidRPr="00AB2438" w:rsidRDefault="009508BC" w:rsidP="00C37ECA">
      <w:pPr>
        <w:pStyle w:val="ListParagraph"/>
        <w:numPr>
          <w:ilvl w:val="0"/>
          <w:numId w:val="22"/>
        </w:numPr>
        <w:jc w:val="both"/>
        <w:rPr>
          <w:rFonts w:ascii="Times New Roman" w:hAnsi="Times New Roman" w:cs="Times New Roman"/>
          <w:sz w:val="24"/>
          <w:szCs w:val="24"/>
        </w:rPr>
      </w:pPr>
      <w:r w:rsidRPr="00AB2438">
        <w:rPr>
          <w:rFonts w:ascii="Times New Roman" w:hAnsi="Times New Roman" w:cs="Times New Roman"/>
          <w:sz w:val="24"/>
          <w:szCs w:val="24"/>
        </w:rPr>
        <w:t xml:space="preserve">Sustainable: The operating proforma must show that the project will generate sufficient income to sustain the project in compliance with all applicable HOME property standards for the duration of the period of affordability. </w:t>
      </w:r>
    </w:p>
    <w:p w14:paraId="0DF59E76" w14:textId="6E5EA85D"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u w:val="single"/>
        </w:rPr>
        <w:t>Location</w:t>
      </w:r>
      <w:r w:rsidRPr="009508BC">
        <w:rPr>
          <w:rFonts w:ascii="Times New Roman" w:hAnsi="Times New Roman" w:cs="Times New Roman"/>
          <w:b/>
          <w:sz w:val="24"/>
          <w:szCs w:val="24"/>
        </w:rPr>
        <w:t>:</w:t>
      </w:r>
      <w:r w:rsidRPr="009508BC">
        <w:rPr>
          <w:rFonts w:ascii="Times New Roman" w:hAnsi="Times New Roman" w:cs="Times New Roman"/>
          <w:sz w:val="24"/>
          <w:szCs w:val="24"/>
        </w:rPr>
        <w:t xml:space="preserve"> Priority may be given at time</w:t>
      </w:r>
      <w:r w:rsidR="00AB2438">
        <w:rPr>
          <w:rFonts w:ascii="Times New Roman" w:hAnsi="Times New Roman" w:cs="Times New Roman"/>
          <w:sz w:val="24"/>
          <w:szCs w:val="24"/>
        </w:rPr>
        <w:t>s</w:t>
      </w:r>
      <w:r w:rsidRPr="009508BC">
        <w:rPr>
          <w:rFonts w:ascii="Times New Roman" w:hAnsi="Times New Roman" w:cs="Times New Roman"/>
          <w:sz w:val="24"/>
          <w:szCs w:val="24"/>
        </w:rPr>
        <w:t xml:space="preserve"> to geographical location of projects based on need. This will be communicated </w:t>
      </w:r>
      <w:r w:rsidR="00AB2438">
        <w:rPr>
          <w:rFonts w:ascii="Times New Roman" w:hAnsi="Times New Roman" w:cs="Times New Roman"/>
          <w:sz w:val="24"/>
          <w:szCs w:val="24"/>
        </w:rPr>
        <w:t>during</w:t>
      </w:r>
      <w:r w:rsidRPr="009508BC">
        <w:rPr>
          <w:rFonts w:ascii="Times New Roman" w:hAnsi="Times New Roman" w:cs="Times New Roman"/>
          <w:sz w:val="24"/>
          <w:szCs w:val="24"/>
        </w:rPr>
        <w:t xml:space="preserve"> application time. </w:t>
      </w:r>
    </w:p>
    <w:p w14:paraId="22CCCF3D" w14:textId="77777777" w:rsidR="009508BC" w:rsidRPr="00933F48"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u w:val="single"/>
        </w:rPr>
        <w:t>Supportive Services</w:t>
      </w:r>
      <w:r w:rsidRPr="00933F48">
        <w:rPr>
          <w:rFonts w:ascii="Times New Roman" w:hAnsi="Times New Roman" w:cs="Times New Roman"/>
          <w:sz w:val="24"/>
          <w:szCs w:val="24"/>
        </w:rPr>
        <w:t xml:space="preserve">: If the proposed project targets persons with special needs, the proposal must describe how supportive services will be offered and funded. </w:t>
      </w:r>
    </w:p>
    <w:p w14:paraId="2B7CDFE9" w14:textId="406DE28F"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u w:val="single"/>
        </w:rPr>
        <w:t>Public-Private Partnerships</w:t>
      </w:r>
      <w:r w:rsidRPr="00933F48">
        <w:rPr>
          <w:rFonts w:ascii="Times New Roman" w:hAnsi="Times New Roman" w:cs="Times New Roman"/>
          <w:sz w:val="24"/>
          <w:szCs w:val="24"/>
        </w:rPr>
        <w:t>: The project must stimulate investment and participation by the private or nonprofit sector</w:t>
      </w:r>
    </w:p>
    <w:p w14:paraId="46ECAC7D" w14:textId="78975F76" w:rsidR="009508BC" w:rsidRPr="009508BC" w:rsidRDefault="00E86533" w:rsidP="00C37ECA">
      <w:pPr>
        <w:jc w:val="both"/>
        <w:rPr>
          <w:rFonts w:ascii="Times New Roman" w:hAnsi="Times New Roman" w:cs="Times New Roman"/>
          <w:b/>
          <w:sz w:val="24"/>
          <w:szCs w:val="24"/>
        </w:rPr>
      </w:pPr>
      <w:r w:rsidRPr="00E86533">
        <w:rPr>
          <w:rFonts w:ascii="Times New Roman" w:hAnsi="Times New Roman" w:cs="Times New Roman"/>
          <w:b/>
          <w:sz w:val="24"/>
          <w:szCs w:val="24"/>
        </w:rPr>
        <w:t xml:space="preserve">D. </w:t>
      </w:r>
      <w:r w:rsidR="009508BC" w:rsidRPr="00E86533">
        <w:rPr>
          <w:rFonts w:ascii="Times New Roman" w:hAnsi="Times New Roman" w:cs="Times New Roman"/>
          <w:b/>
          <w:sz w:val="24"/>
          <w:szCs w:val="24"/>
          <w:u w:val="single"/>
        </w:rPr>
        <w:t>Property Standards</w:t>
      </w:r>
    </w:p>
    <w:p w14:paraId="00A219F2" w14:textId="45016F44"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Activities and costs are eligible for HOME assistance only if the housing meets certain minimum property standards upon project completion. Minimum property standards vary according to the nature of the activity (</w:t>
      </w:r>
      <w:r w:rsidR="00C37ECA" w:rsidRPr="009508BC">
        <w:rPr>
          <w:rFonts w:ascii="Times New Roman" w:hAnsi="Times New Roman" w:cs="Times New Roman"/>
          <w:sz w:val="24"/>
          <w:szCs w:val="24"/>
        </w:rPr>
        <w:t>i.e.,</w:t>
      </w:r>
      <w:r w:rsidRPr="009508BC">
        <w:rPr>
          <w:rFonts w:ascii="Times New Roman" w:hAnsi="Times New Roman" w:cs="Times New Roman"/>
          <w:sz w:val="24"/>
          <w:szCs w:val="24"/>
        </w:rPr>
        <w:t xml:space="preserve"> acquisition, new construction, rehabilitation) and are described in further detail in the applicable HOME assistance section. </w:t>
      </w:r>
    </w:p>
    <w:p w14:paraId="12785372" w14:textId="6F6184A7" w:rsidR="009508BC" w:rsidRDefault="009508BC" w:rsidP="00C37ECA">
      <w:pPr>
        <w:pStyle w:val="ListParagraph"/>
        <w:numPr>
          <w:ilvl w:val="0"/>
          <w:numId w:val="23"/>
        </w:numPr>
        <w:jc w:val="both"/>
        <w:rPr>
          <w:rFonts w:ascii="Times New Roman" w:hAnsi="Times New Roman" w:cs="Times New Roman"/>
          <w:i/>
          <w:sz w:val="24"/>
          <w:szCs w:val="24"/>
          <w:u w:val="single"/>
        </w:rPr>
      </w:pPr>
      <w:r w:rsidRPr="00AB2438">
        <w:rPr>
          <w:rFonts w:ascii="Times New Roman" w:hAnsi="Times New Roman" w:cs="Times New Roman"/>
          <w:i/>
          <w:sz w:val="24"/>
          <w:szCs w:val="24"/>
          <w:u w:val="single"/>
        </w:rPr>
        <w:t xml:space="preserve">The PJ must conduct an on-site inspection of each project at project completion and during the period of affordability, if applicable, to determine that the project meets the minimum property standards. Additional inspection requirements may apply, depending on the activity. </w:t>
      </w:r>
    </w:p>
    <w:p w14:paraId="0B2AF6D4" w14:textId="0A4BD5BF" w:rsidR="008B739D" w:rsidRDefault="008B739D" w:rsidP="00C37ECA">
      <w:pPr>
        <w:pStyle w:val="ListParagraph"/>
        <w:ind w:left="1080"/>
        <w:jc w:val="both"/>
        <w:rPr>
          <w:rFonts w:ascii="Times New Roman" w:hAnsi="Times New Roman" w:cs="Times New Roman"/>
          <w:i/>
          <w:sz w:val="24"/>
          <w:szCs w:val="24"/>
          <w:u w:val="single"/>
        </w:rPr>
      </w:pPr>
    </w:p>
    <w:p w14:paraId="1A53B2BE" w14:textId="17FCD8E6" w:rsidR="008B739D" w:rsidRPr="008B739D" w:rsidRDefault="008B739D" w:rsidP="008B739D">
      <w:pPr>
        <w:pStyle w:val="ListParagraph"/>
        <w:ind w:left="1080"/>
        <w:rPr>
          <w:rFonts w:ascii="Times New Roman" w:hAnsi="Times New Roman" w:cs="Times New Roman"/>
          <w:iCs/>
          <w:sz w:val="24"/>
          <w:szCs w:val="24"/>
        </w:rPr>
      </w:pPr>
    </w:p>
    <w:p w14:paraId="5A19BA08" w14:textId="77777777" w:rsidR="008B739D" w:rsidRPr="008B739D" w:rsidRDefault="008B739D" w:rsidP="008B739D">
      <w:pPr>
        <w:pStyle w:val="ListParagraph"/>
        <w:ind w:left="1080"/>
        <w:rPr>
          <w:rFonts w:ascii="Times New Roman" w:hAnsi="Times New Roman" w:cs="Times New Roman"/>
          <w:iCs/>
          <w:sz w:val="24"/>
          <w:szCs w:val="24"/>
        </w:rPr>
      </w:pPr>
    </w:p>
    <w:p w14:paraId="2D25F4D6" w14:textId="4AF0387B" w:rsidR="009508BC" w:rsidRPr="009508BC" w:rsidRDefault="009508BC" w:rsidP="00C37ECA">
      <w:pPr>
        <w:ind w:left="450" w:hanging="450"/>
        <w:jc w:val="both"/>
        <w:rPr>
          <w:rFonts w:ascii="Times New Roman" w:hAnsi="Times New Roman" w:cs="Times New Roman"/>
          <w:b/>
          <w:sz w:val="24"/>
          <w:szCs w:val="24"/>
          <w:u w:val="single"/>
        </w:rPr>
      </w:pPr>
      <w:r>
        <w:rPr>
          <w:rFonts w:ascii="Times New Roman" w:hAnsi="Times New Roman" w:cs="Times New Roman"/>
          <w:b/>
          <w:sz w:val="24"/>
          <w:szCs w:val="24"/>
        </w:rPr>
        <w:lastRenderedPageBreak/>
        <w:t>E</w:t>
      </w:r>
      <w:r w:rsidRPr="009508BC">
        <w:rPr>
          <w:rFonts w:ascii="Times New Roman" w:hAnsi="Times New Roman" w:cs="Times New Roman"/>
          <w:b/>
          <w:sz w:val="24"/>
          <w:szCs w:val="24"/>
        </w:rPr>
        <w:t xml:space="preserve">. </w:t>
      </w:r>
      <w:r w:rsidRPr="009508BC">
        <w:rPr>
          <w:rFonts w:ascii="Times New Roman" w:hAnsi="Times New Roman" w:cs="Times New Roman"/>
          <w:b/>
          <w:sz w:val="24"/>
          <w:szCs w:val="24"/>
          <w:u w:val="single"/>
        </w:rPr>
        <w:t>Project Underwriting and Subsidy Layering</w:t>
      </w:r>
    </w:p>
    <w:p w14:paraId="242E86F7"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HOME Funds are limited to gap financing. The PJ’s subsidy layering and/or underwriting must demonstrate that it is not investing any more HOME funds, alone or in combination with other funds, than are necessary to provide quality, affordable, and financially viable housing for at least the duration of the affordability period. The evaluation must determine a reasonable level of profit or return on the owner’s or developer’s investment in a project. Project underwriting and subsidy layering requirements vary by the HOME assistance provided and are described in further detail in the applicable section. </w:t>
      </w:r>
    </w:p>
    <w:p w14:paraId="27FC87AD" w14:textId="15B3E40A" w:rsidR="009508BC" w:rsidRPr="009508BC" w:rsidRDefault="009508BC" w:rsidP="00C37ECA">
      <w:pPr>
        <w:jc w:val="both"/>
        <w:rPr>
          <w:rFonts w:ascii="Times New Roman" w:hAnsi="Times New Roman" w:cs="Times New Roman"/>
          <w:sz w:val="24"/>
          <w:szCs w:val="24"/>
        </w:rPr>
      </w:pPr>
      <w:r w:rsidRPr="008E778A">
        <w:rPr>
          <w:rFonts w:ascii="Times New Roman" w:hAnsi="Times New Roman" w:cs="Times New Roman"/>
          <w:b/>
          <w:bCs/>
          <w:sz w:val="24"/>
          <w:szCs w:val="24"/>
        </w:rPr>
        <w:t xml:space="preserve">The PJ subsidy </w:t>
      </w:r>
      <w:r w:rsidR="008E778A" w:rsidRPr="008E778A">
        <w:rPr>
          <w:rFonts w:ascii="Times New Roman" w:hAnsi="Times New Roman" w:cs="Times New Roman"/>
          <w:b/>
          <w:bCs/>
          <w:sz w:val="24"/>
          <w:szCs w:val="24"/>
        </w:rPr>
        <w:t>layering,</w:t>
      </w:r>
      <w:r w:rsidRPr="008E778A">
        <w:rPr>
          <w:rFonts w:ascii="Times New Roman" w:hAnsi="Times New Roman" w:cs="Times New Roman"/>
          <w:b/>
          <w:bCs/>
          <w:sz w:val="24"/>
          <w:szCs w:val="24"/>
        </w:rPr>
        <w:t xml:space="preserve"> and underwriting guidelines require the PJ to</w:t>
      </w:r>
      <w:r w:rsidRPr="009508BC">
        <w:rPr>
          <w:rFonts w:ascii="Times New Roman" w:hAnsi="Times New Roman" w:cs="Times New Roman"/>
          <w:sz w:val="24"/>
          <w:szCs w:val="24"/>
        </w:rPr>
        <w:t xml:space="preserve">: </w:t>
      </w:r>
    </w:p>
    <w:p w14:paraId="1DEDB870" w14:textId="13D3CA41" w:rsidR="009508BC" w:rsidRPr="008E778A" w:rsidRDefault="009508BC" w:rsidP="00C37ECA">
      <w:pPr>
        <w:pStyle w:val="ListParagraph"/>
        <w:numPr>
          <w:ilvl w:val="0"/>
          <w:numId w:val="24"/>
        </w:numPr>
        <w:jc w:val="both"/>
        <w:rPr>
          <w:rFonts w:ascii="Times New Roman" w:hAnsi="Times New Roman" w:cs="Times New Roman"/>
          <w:sz w:val="24"/>
          <w:szCs w:val="24"/>
        </w:rPr>
      </w:pPr>
      <w:r w:rsidRPr="008E778A">
        <w:rPr>
          <w:rFonts w:ascii="Times New Roman" w:hAnsi="Times New Roman" w:cs="Times New Roman"/>
          <w:sz w:val="24"/>
          <w:szCs w:val="24"/>
        </w:rPr>
        <w:t>Assess the reasonableness of profit or return to the owner or developer, for the size, type, and complexity of the project</w:t>
      </w:r>
      <w:r w:rsidR="008E778A">
        <w:rPr>
          <w:rFonts w:ascii="Times New Roman" w:hAnsi="Times New Roman" w:cs="Times New Roman"/>
          <w:sz w:val="24"/>
          <w:szCs w:val="24"/>
        </w:rPr>
        <w:t>.</w:t>
      </w:r>
    </w:p>
    <w:p w14:paraId="43C96A31" w14:textId="3F02DA0F" w:rsidR="009508BC" w:rsidRPr="008E778A" w:rsidRDefault="009508BC" w:rsidP="00C37ECA">
      <w:pPr>
        <w:pStyle w:val="ListParagraph"/>
        <w:numPr>
          <w:ilvl w:val="0"/>
          <w:numId w:val="24"/>
        </w:numPr>
        <w:jc w:val="both"/>
        <w:rPr>
          <w:rFonts w:ascii="Times New Roman" w:hAnsi="Times New Roman" w:cs="Times New Roman"/>
          <w:sz w:val="24"/>
          <w:szCs w:val="24"/>
        </w:rPr>
      </w:pPr>
      <w:r w:rsidRPr="008E778A">
        <w:rPr>
          <w:rFonts w:ascii="Times New Roman" w:hAnsi="Times New Roman" w:cs="Times New Roman"/>
          <w:sz w:val="24"/>
          <w:szCs w:val="24"/>
        </w:rPr>
        <w:t>Examine the sources and uses for each project and determine whether the costs are reasonable</w:t>
      </w:r>
      <w:r w:rsidR="008E778A">
        <w:rPr>
          <w:rFonts w:ascii="Times New Roman" w:hAnsi="Times New Roman" w:cs="Times New Roman"/>
          <w:sz w:val="24"/>
          <w:szCs w:val="24"/>
        </w:rPr>
        <w:t>.</w:t>
      </w:r>
    </w:p>
    <w:p w14:paraId="20FBBAE9" w14:textId="6B743EFF" w:rsidR="009508BC" w:rsidRPr="008E778A" w:rsidRDefault="009508BC" w:rsidP="00C37ECA">
      <w:pPr>
        <w:pStyle w:val="ListParagraph"/>
        <w:numPr>
          <w:ilvl w:val="0"/>
          <w:numId w:val="24"/>
        </w:numPr>
        <w:jc w:val="both"/>
        <w:rPr>
          <w:rFonts w:ascii="Times New Roman" w:hAnsi="Times New Roman" w:cs="Times New Roman"/>
          <w:sz w:val="24"/>
          <w:szCs w:val="24"/>
        </w:rPr>
      </w:pPr>
      <w:r w:rsidRPr="008E778A">
        <w:rPr>
          <w:rFonts w:ascii="Times New Roman" w:hAnsi="Times New Roman" w:cs="Times New Roman"/>
          <w:sz w:val="24"/>
          <w:szCs w:val="24"/>
        </w:rPr>
        <w:t>Assess the market conditions of the neighborhood in which the project will be located</w:t>
      </w:r>
      <w:r w:rsidR="008E778A">
        <w:rPr>
          <w:rFonts w:ascii="Times New Roman" w:hAnsi="Times New Roman" w:cs="Times New Roman"/>
          <w:sz w:val="24"/>
          <w:szCs w:val="24"/>
        </w:rPr>
        <w:t>.</w:t>
      </w:r>
    </w:p>
    <w:p w14:paraId="743E3FB4" w14:textId="65A1BCC3" w:rsidR="009508BC" w:rsidRPr="008E778A" w:rsidRDefault="009508BC" w:rsidP="00C37ECA">
      <w:pPr>
        <w:pStyle w:val="ListParagraph"/>
        <w:numPr>
          <w:ilvl w:val="0"/>
          <w:numId w:val="24"/>
        </w:numPr>
        <w:jc w:val="both"/>
        <w:rPr>
          <w:rFonts w:ascii="Times New Roman" w:hAnsi="Times New Roman" w:cs="Times New Roman"/>
          <w:sz w:val="24"/>
          <w:szCs w:val="24"/>
        </w:rPr>
      </w:pPr>
      <w:r w:rsidRPr="008E778A">
        <w:rPr>
          <w:rFonts w:ascii="Times New Roman" w:hAnsi="Times New Roman" w:cs="Times New Roman"/>
          <w:sz w:val="24"/>
          <w:szCs w:val="24"/>
        </w:rPr>
        <w:t>Assess the experience and financial capacity of the developer</w:t>
      </w:r>
      <w:r w:rsidR="008E778A">
        <w:rPr>
          <w:rFonts w:ascii="Times New Roman" w:hAnsi="Times New Roman" w:cs="Times New Roman"/>
          <w:sz w:val="24"/>
          <w:szCs w:val="24"/>
        </w:rPr>
        <w:t>.</w:t>
      </w:r>
    </w:p>
    <w:p w14:paraId="1F8641A0" w14:textId="1F14D795" w:rsidR="009508BC" w:rsidRPr="008E778A" w:rsidRDefault="009508BC" w:rsidP="00C37ECA">
      <w:pPr>
        <w:pStyle w:val="ListParagraph"/>
        <w:numPr>
          <w:ilvl w:val="0"/>
          <w:numId w:val="24"/>
        </w:numPr>
        <w:jc w:val="both"/>
        <w:rPr>
          <w:rFonts w:ascii="Times New Roman" w:hAnsi="Times New Roman" w:cs="Times New Roman"/>
          <w:sz w:val="24"/>
          <w:szCs w:val="24"/>
        </w:rPr>
      </w:pPr>
      <w:r w:rsidRPr="008E778A">
        <w:rPr>
          <w:rFonts w:ascii="Times New Roman" w:hAnsi="Times New Roman" w:cs="Times New Roman"/>
          <w:sz w:val="24"/>
          <w:szCs w:val="24"/>
        </w:rPr>
        <w:t>Determine whether there are firm financial commitments for the project</w:t>
      </w:r>
      <w:r w:rsidR="008E778A">
        <w:rPr>
          <w:rFonts w:ascii="Times New Roman" w:hAnsi="Times New Roman" w:cs="Times New Roman"/>
          <w:sz w:val="24"/>
          <w:szCs w:val="24"/>
        </w:rPr>
        <w:t>.</w:t>
      </w:r>
    </w:p>
    <w:p w14:paraId="7C904E1E" w14:textId="77777777" w:rsidR="009508BC" w:rsidRPr="009508BC" w:rsidRDefault="009508BC" w:rsidP="00C37ECA">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Project underwriting</w:t>
      </w:r>
    </w:p>
    <w:p w14:paraId="4711E18A"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Underwriting (review of sources and uses) of all HOME projects (rental and homebuyer) is required </w:t>
      </w:r>
      <w:proofErr w:type="gramStart"/>
      <w:r w:rsidRPr="009508BC">
        <w:rPr>
          <w:rFonts w:ascii="Times New Roman" w:hAnsi="Times New Roman" w:cs="Times New Roman"/>
          <w:sz w:val="24"/>
          <w:szCs w:val="24"/>
        </w:rPr>
        <w:t>whether or not</w:t>
      </w:r>
      <w:proofErr w:type="gramEnd"/>
      <w:r w:rsidRPr="009508BC">
        <w:rPr>
          <w:rFonts w:ascii="Times New Roman" w:hAnsi="Times New Roman" w:cs="Times New Roman"/>
          <w:sz w:val="24"/>
          <w:szCs w:val="24"/>
        </w:rPr>
        <w:t xml:space="preserve"> the projects are assisted with other governmental assistance. </w:t>
      </w:r>
    </w:p>
    <w:p w14:paraId="140642BA" w14:textId="77777777" w:rsidR="009508BC" w:rsidRPr="008E778A" w:rsidRDefault="009508BC" w:rsidP="00C37ECA">
      <w:pPr>
        <w:jc w:val="both"/>
        <w:rPr>
          <w:rFonts w:ascii="Times New Roman" w:hAnsi="Times New Roman" w:cs="Times New Roman"/>
          <w:i/>
          <w:sz w:val="24"/>
          <w:szCs w:val="24"/>
          <w:u w:val="single"/>
        </w:rPr>
      </w:pPr>
      <w:r w:rsidRPr="008E778A">
        <w:rPr>
          <w:rFonts w:ascii="Times New Roman" w:hAnsi="Times New Roman" w:cs="Times New Roman"/>
          <w:i/>
          <w:sz w:val="24"/>
          <w:szCs w:val="24"/>
          <w:u w:val="single"/>
        </w:rPr>
        <w:t>Subsidy Layering Review Guidelines</w:t>
      </w:r>
    </w:p>
    <w:p w14:paraId="4F3A9A02"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The County must determine that no more than the necessary amount of HOME funds, in combination with other governmental funds, is invested than is necessary to</w:t>
      </w:r>
      <w:r>
        <w:rPr>
          <w:rFonts w:ascii="Times New Roman" w:hAnsi="Times New Roman" w:cs="Times New Roman"/>
          <w:sz w:val="24"/>
          <w:szCs w:val="24"/>
        </w:rPr>
        <w:t xml:space="preserve"> provide quality affordable hous</w:t>
      </w:r>
      <w:r w:rsidRPr="009508BC">
        <w:rPr>
          <w:rFonts w:ascii="Times New Roman" w:hAnsi="Times New Roman" w:cs="Times New Roman"/>
          <w:sz w:val="24"/>
          <w:szCs w:val="24"/>
        </w:rPr>
        <w:t xml:space="preserve">ing that is financially viable for a reasonable period. </w:t>
      </w:r>
    </w:p>
    <w:p w14:paraId="1F311C10" w14:textId="5433CF23" w:rsidR="008B739D"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As part of the review of applications for </w:t>
      </w:r>
      <w:r w:rsidR="008E778A">
        <w:rPr>
          <w:rFonts w:ascii="Times New Roman" w:hAnsi="Times New Roman" w:cs="Times New Roman"/>
          <w:sz w:val="24"/>
          <w:szCs w:val="24"/>
        </w:rPr>
        <w:t>C</w:t>
      </w:r>
      <w:r w:rsidRPr="009508BC">
        <w:rPr>
          <w:rFonts w:ascii="Times New Roman" w:hAnsi="Times New Roman" w:cs="Times New Roman"/>
          <w:sz w:val="24"/>
          <w:szCs w:val="24"/>
        </w:rPr>
        <w:t>ounty funding and again at the time of funding commitment, the County conducts a layering review of projects that include state or other public funds. The review includes a consideration of the source</w:t>
      </w:r>
      <w:r w:rsidR="008E778A">
        <w:rPr>
          <w:rFonts w:ascii="Times New Roman" w:hAnsi="Times New Roman" w:cs="Times New Roman"/>
          <w:sz w:val="24"/>
          <w:szCs w:val="24"/>
        </w:rPr>
        <w:t>s</w:t>
      </w:r>
      <w:r w:rsidRPr="009508BC">
        <w:rPr>
          <w:rFonts w:ascii="Times New Roman" w:hAnsi="Times New Roman" w:cs="Times New Roman"/>
          <w:sz w:val="24"/>
          <w:szCs w:val="24"/>
        </w:rPr>
        <w:t xml:space="preserve"> and use of funds proposed for a project, the reasonableness of project development costs, the proposed project operating costs, and the amount of cash flow generated over time. The per subsidy limit review formula will round-up to the nearest whole number. </w:t>
      </w:r>
    </w:p>
    <w:p w14:paraId="629E421C" w14:textId="6C5B288D" w:rsidR="008B739D" w:rsidRDefault="008B739D" w:rsidP="00C37ECA">
      <w:pPr>
        <w:jc w:val="both"/>
        <w:rPr>
          <w:rFonts w:ascii="Times New Roman" w:hAnsi="Times New Roman" w:cs="Times New Roman"/>
          <w:sz w:val="24"/>
          <w:szCs w:val="24"/>
        </w:rPr>
      </w:pPr>
    </w:p>
    <w:p w14:paraId="002F9726" w14:textId="3CC62BE7" w:rsidR="008B739D" w:rsidRDefault="008B739D" w:rsidP="009508BC">
      <w:pPr>
        <w:rPr>
          <w:rFonts w:ascii="Times New Roman" w:hAnsi="Times New Roman" w:cs="Times New Roman"/>
          <w:sz w:val="24"/>
          <w:szCs w:val="24"/>
        </w:rPr>
      </w:pPr>
    </w:p>
    <w:p w14:paraId="198EFF02" w14:textId="77777777" w:rsidR="008B739D" w:rsidRPr="008B739D" w:rsidRDefault="008B739D" w:rsidP="009508BC">
      <w:pPr>
        <w:rPr>
          <w:rFonts w:ascii="Times New Roman" w:hAnsi="Times New Roman" w:cs="Times New Roman"/>
          <w:sz w:val="24"/>
          <w:szCs w:val="24"/>
        </w:rPr>
      </w:pPr>
    </w:p>
    <w:p w14:paraId="4278B661" w14:textId="3C141E44" w:rsidR="009508BC" w:rsidRPr="009508BC" w:rsidRDefault="009508BC" w:rsidP="00C37ECA">
      <w:pPr>
        <w:ind w:left="360" w:hanging="360"/>
        <w:jc w:val="both"/>
        <w:rPr>
          <w:rFonts w:ascii="Times New Roman" w:hAnsi="Times New Roman" w:cs="Times New Roman"/>
          <w:b/>
          <w:sz w:val="24"/>
          <w:szCs w:val="24"/>
          <w:u w:val="single"/>
        </w:rPr>
      </w:pPr>
      <w:r>
        <w:rPr>
          <w:rFonts w:ascii="Times New Roman" w:hAnsi="Times New Roman" w:cs="Times New Roman"/>
          <w:b/>
          <w:sz w:val="24"/>
          <w:szCs w:val="24"/>
        </w:rPr>
        <w:lastRenderedPageBreak/>
        <w:t>F</w:t>
      </w:r>
      <w:r w:rsidRPr="009508BC">
        <w:rPr>
          <w:rFonts w:ascii="Times New Roman" w:hAnsi="Times New Roman" w:cs="Times New Roman"/>
          <w:b/>
          <w:sz w:val="24"/>
          <w:szCs w:val="24"/>
        </w:rPr>
        <w:t>.</w:t>
      </w:r>
      <w:r w:rsidR="00E86533">
        <w:rPr>
          <w:rFonts w:ascii="Times New Roman" w:hAnsi="Times New Roman" w:cs="Times New Roman"/>
          <w:b/>
          <w:sz w:val="24"/>
          <w:szCs w:val="24"/>
        </w:rPr>
        <w:t xml:space="preserve"> </w:t>
      </w:r>
      <w:r w:rsidRPr="009508BC">
        <w:rPr>
          <w:rFonts w:ascii="Times New Roman" w:hAnsi="Times New Roman" w:cs="Times New Roman"/>
          <w:b/>
          <w:sz w:val="24"/>
          <w:szCs w:val="24"/>
          <w:u w:val="single"/>
        </w:rPr>
        <w:t>Methods of Assistance</w:t>
      </w:r>
    </w:p>
    <w:p w14:paraId="2BF98FEA" w14:textId="77777777" w:rsidR="009508BC" w:rsidRPr="00207B16" w:rsidRDefault="009508BC" w:rsidP="00C37ECA">
      <w:pPr>
        <w:jc w:val="both"/>
        <w:rPr>
          <w:rFonts w:ascii="Times New Roman" w:hAnsi="Times New Roman" w:cs="Times New Roman"/>
          <w:sz w:val="24"/>
          <w:szCs w:val="24"/>
          <w:u w:val="single"/>
        </w:rPr>
      </w:pPr>
      <w:r w:rsidRPr="00207B16">
        <w:rPr>
          <w:rFonts w:ascii="Times New Roman" w:hAnsi="Times New Roman" w:cs="Times New Roman"/>
          <w:sz w:val="24"/>
          <w:szCs w:val="24"/>
          <w:u w:val="single"/>
        </w:rPr>
        <w:t>Eligible Forms of Subsidy</w:t>
      </w:r>
    </w:p>
    <w:p w14:paraId="2012D455"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Marion County HOME funds are provided through a subsidy to eligible entities. The following subsidies are eligible under HOME; the </w:t>
      </w:r>
      <w:proofErr w:type="gramStart"/>
      <w:r w:rsidRPr="009508BC">
        <w:rPr>
          <w:rFonts w:ascii="Times New Roman" w:hAnsi="Times New Roman" w:cs="Times New Roman"/>
          <w:sz w:val="24"/>
          <w:szCs w:val="24"/>
        </w:rPr>
        <w:t>particular type of subsidy</w:t>
      </w:r>
      <w:proofErr w:type="gramEnd"/>
      <w:r w:rsidRPr="009508BC">
        <w:rPr>
          <w:rFonts w:ascii="Times New Roman" w:hAnsi="Times New Roman" w:cs="Times New Roman"/>
          <w:sz w:val="24"/>
          <w:szCs w:val="24"/>
        </w:rPr>
        <w:t xml:space="preserve"> provided will be determined through the application and contracting process. </w:t>
      </w:r>
    </w:p>
    <w:p w14:paraId="0D688FEF" w14:textId="6CE42598"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Please note that Marion County does not currently provide </w:t>
      </w:r>
      <w:r w:rsidR="00C37ECA" w:rsidRPr="009508BC">
        <w:rPr>
          <w:rFonts w:ascii="Times New Roman" w:hAnsi="Times New Roman" w:cs="Times New Roman"/>
          <w:sz w:val="24"/>
          <w:szCs w:val="24"/>
        </w:rPr>
        <w:t>all</w:t>
      </w:r>
      <w:r w:rsidRPr="009508BC">
        <w:rPr>
          <w:rFonts w:ascii="Times New Roman" w:hAnsi="Times New Roman" w:cs="Times New Roman"/>
          <w:sz w:val="24"/>
          <w:szCs w:val="24"/>
        </w:rPr>
        <w:t xml:space="preserve"> the subsidies listed. It is at the Board of Commissioners discretion to amend an individual program and change the form of subsidy offered for the program.</w:t>
      </w:r>
    </w:p>
    <w:p w14:paraId="7F666923" w14:textId="50655253" w:rsidR="009508BC" w:rsidRPr="00207B16" w:rsidRDefault="009508BC" w:rsidP="00C37ECA">
      <w:pPr>
        <w:jc w:val="both"/>
        <w:rPr>
          <w:rFonts w:ascii="Times New Roman" w:hAnsi="Times New Roman" w:cs="Times New Roman"/>
          <w:sz w:val="24"/>
          <w:szCs w:val="24"/>
          <w:u w:val="single"/>
        </w:rPr>
      </w:pPr>
      <w:r w:rsidRPr="00207B16">
        <w:rPr>
          <w:rFonts w:ascii="Times New Roman" w:hAnsi="Times New Roman" w:cs="Times New Roman"/>
          <w:sz w:val="24"/>
          <w:szCs w:val="24"/>
          <w:u w:val="single"/>
        </w:rPr>
        <w:t>Type of Subsidy</w:t>
      </w:r>
    </w:p>
    <w:p w14:paraId="16DC4F17" w14:textId="77777777" w:rsidR="009508BC" w:rsidRPr="009508BC" w:rsidRDefault="009508BC" w:rsidP="00C37ECA">
      <w:pPr>
        <w:numPr>
          <w:ilvl w:val="0"/>
          <w:numId w:val="9"/>
        </w:num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 xml:space="preserve">Deferred loans (forgivable or repayable) </w:t>
      </w:r>
    </w:p>
    <w:p w14:paraId="1CD2E413" w14:textId="77777777"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Loans that are not fully amortized; some, or all, principal and interest payments are deferred to a point in the future. May be structured in many ways.</w:t>
      </w:r>
    </w:p>
    <w:p w14:paraId="618461A6" w14:textId="51B12D87"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May be forgivable or repayable</w:t>
      </w:r>
      <w:r w:rsidR="00207B16">
        <w:rPr>
          <w:rFonts w:ascii="Times New Roman" w:hAnsi="Times New Roman" w:cs="Times New Roman"/>
          <w:sz w:val="24"/>
          <w:szCs w:val="24"/>
        </w:rPr>
        <w:t>.</w:t>
      </w:r>
    </w:p>
    <w:p w14:paraId="2EA318B7" w14:textId="152C7621"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Can accrue interest or be non-interest bearing</w:t>
      </w:r>
      <w:r w:rsidR="00207B16">
        <w:rPr>
          <w:rFonts w:ascii="Times New Roman" w:hAnsi="Times New Roman" w:cs="Times New Roman"/>
          <w:sz w:val="24"/>
          <w:szCs w:val="24"/>
        </w:rPr>
        <w:t>.</w:t>
      </w:r>
    </w:p>
    <w:p w14:paraId="41F7DE2D" w14:textId="65BC7A8C"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The property is used as collateral</w:t>
      </w:r>
      <w:r w:rsidR="00207B16">
        <w:rPr>
          <w:rFonts w:ascii="Times New Roman" w:hAnsi="Times New Roman" w:cs="Times New Roman"/>
          <w:sz w:val="24"/>
          <w:szCs w:val="24"/>
        </w:rPr>
        <w:t>.</w:t>
      </w:r>
    </w:p>
    <w:p w14:paraId="5D1338F1" w14:textId="77777777" w:rsidR="009508BC" w:rsidRPr="008B739D" w:rsidRDefault="009508BC" w:rsidP="00C37ECA">
      <w:pPr>
        <w:ind w:left="1440"/>
        <w:contextualSpacing/>
        <w:jc w:val="both"/>
        <w:rPr>
          <w:rFonts w:ascii="Times New Roman" w:hAnsi="Times New Roman" w:cs="Times New Roman"/>
          <w:sz w:val="12"/>
          <w:szCs w:val="12"/>
        </w:rPr>
      </w:pPr>
    </w:p>
    <w:p w14:paraId="457C522A" w14:textId="77777777" w:rsidR="009508BC" w:rsidRPr="009508BC" w:rsidRDefault="009508BC" w:rsidP="00C37ECA">
      <w:pPr>
        <w:numPr>
          <w:ilvl w:val="0"/>
          <w:numId w:val="9"/>
        </w:num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 xml:space="preserve">Grants </w:t>
      </w:r>
    </w:p>
    <w:p w14:paraId="4D68DC37" w14:textId="77777777" w:rsid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Provided with no requirement or expectation of repayment. No lien on the property (or other assets) is required. </w:t>
      </w:r>
    </w:p>
    <w:p w14:paraId="4AD50458" w14:textId="77777777" w:rsidR="009508BC" w:rsidRPr="008B739D" w:rsidRDefault="009508BC" w:rsidP="00C37ECA">
      <w:pPr>
        <w:ind w:left="1440"/>
        <w:contextualSpacing/>
        <w:jc w:val="both"/>
        <w:rPr>
          <w:rFonts w:ascii="Times New Roman" w:hAnsi="Times New Roman" w:cs="Times New Roman"/>
          <w:sz w:val="12"/>
          <w:szCs w:val="12"/>
        </w:rPr>
      </w:pPr>
    </w:p>
    <w:p w14:paraId="6914800E" w14:textId="77777777" w:rsidR="009508BC" w:rsidRPr="009508BC" w:rsidRDefault="009508BC" w:rsidP="00C37ECA">
      <w:pPr>
        <w:numPr>
          <w:ilvl w:val="0"/>
          <w:numId w:val="9"/>
        </w:num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Interest-Bearing Loans</w:t>
      </w:r>
    </w:p>
    <w:p w14:paraId="52817BFE" w14:textId="29C9517F"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Amortizing </w:t>
      </w:r>
      <w:r w:rsidR="008B739D" w:rsidRPr="009508BC">
        <w:rPr>
          <w:rFonts w:ascii="Times New Roman" w:hAnsi="Times New Roman" w:cs="Times New Roman"/>
          <w:sz w:val="24"/>
          <w:szCs w:val="24"/>
        </w:rPr>
        <w:t>loans:</w:t>
      </w:r>
      <w:r w:rsidRPr="009508BC">
        <w:rPr>
          <w:rFonts w:ascii="Times New Roman" w:hAnsi="Times New Roman" w:cs="Times New Roman"/>
          <w:sz w:val="24"/>
          <w:szCs w:val="24"/>
        </w:rPr>
        <w:t xml:space="preserve"> </w:t>
      </w:r>
      <w:r w:rsidR="00207B16" w:rsidRPr="009508BC">
        <w:rPr>
          <w:rFonts w:ascii="Times New Roman" w:hAnsi="Times New Roman" w:cs="Times New Roman"/>
          <w:sz w:val="24"/>
          <w:szCs w:val="24"/>
        </w:rPr>
        <w:t>repayment</w:t>
      </w:r>
      <w:r w:rsidRPr="009508BC">
        <w:rPr>
          <w:rFonts w:ascii="Times New Roman" w:hAnsi="Times New Roman" w:cs="Times New Roman"/>
          <w:sz w:val="24"/>
          <w:szCs w:val="24"/>
        </w:rPr>
        <w:t xml:space="preserve"> is expected on a regular </w:t>
      </w:r>
      <w:r w:rsidR="00207B16" w:rsidRPr="009508BC">
        <w:rPr>
          <w:rFonts w:ascii="Times New Roman" w:hAnsi="Times New Roman" w:cs="Times New Roman"/>
          <w:sz w:val="24"/>
          <w:szCs w:val="24"/>
        </w:rPr>
        <w:t>basis,</w:t>
      </w:r>
      <w:r w:rsidRPr="009508BC">
        <w:rPr>
          <w:rFonts w:ascii="Times New Roman" w:hAnsi="Times New Roman" w:cs="Times New Roman"/>
          <w:sz w:val="24"/>
          <w:szCs w:val="24"/>
        </w:rPr>
        <w:t xml:space="preserve"> usually monthly, so that over a fixed </w:t>
      </w:r>
      <w:proofErr w:type="gramStart"/>
      <w:r w:rsidRPr="009508BC">
        <w:rPr>
          <w:rFonts w:ascii="Times New Roman" w:hAnsi="Times New Roman" w:cs="Times New Roman"/>
          <w:sz w:val="24"/>
          <w:szCs w:val="24"/>
        </w:rPr>
        <w:t>period of time</w:t>
      </w:r>
      <w:proofErr w:type="gramEnd"/>
      <w:r w:rsidRPr="009508BC">
        <w:rPr>
          <w:rFonts w:ascii="Times New Roman" w:hAnsi="Times New Roman" w:cs="Times New Roman"/>
          <w:sz w:val="24"/>
          <w:szCs w:val="24"/>
        </w:rPr>
        <w:t>, all of the principal and interest is repaid</w:t>
      </w:r>
      <w:r w:rsidR="00207B16">
        <w:rPr>
          <w:rFonts w:ascii="Times New Roman" w:hAnsi="Times New Roman" w:cs="Times New Roman"/>
          <w:sz w:val="24"/>
          <w:szCs w:val="24"/>
        </w:rPr>
        <w:t>.</w:t>
      </w:r>
    </w:p>
    <w:p w14:paraId="4C7E901F" w14:textId="67C5F44E"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May have interest rates at or below the prevailing market rate</w:t>
      </w:r>
      <w:r w:rsidR="00207B16">
        <w:rPr>
          <w:rFonts w:ascii="Times New Roman" w:hAnsi="Times New Roman" w:cs="Times New Roman"/>
          <w:sz w:val="24"/>
          <w:szCs w:val="24"/>
        </w:rPr>
        <w:t>.</w:t>
      </w:r>
    </w:p>
    <w:p w14:paraId="2E6BCEBA" w14:textId="77857354"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The property (or other assets) is used as collateral</w:t>
      </w:r>
      <w:r w:rsidR="00207B16">
        <w:rPr>
          <w:rFonts w:ascii="Times New Roman" w:hAnsi="Times New Roman" w:cs="Times New Roman"/>
          <w:sz w:val="24"/>
          <w:szCs w:val="24"/>
        </w:rPr>
        <w:t>.</w:t>
      </w:r>
    </w:p>
    <w:p w14:paraId="78E68AC3" w14:textId="77777777" w:rsid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Loan term varies depending on the nature of the activity funded and the discretion of the board of commissioners. </w:t>
      </w:r>
    </w:p>
    <w:p w14:paraId="3F6648D6" w14:textId="77777777" w:rsidR="009508BC" w:rsidRPr="008B739D" w:rsidRDefault="009508BC" w:rsidP="00C37ECA">
      <w:pPr>
        <w:ind w:left="1440"/>
        <w:contextualSpacing/>
        <w:jc w:val="both"/>
        <w:rPr>
          <w:rFonts w:ascii="Times New Roman" w:hAnsi="Times New Roman" w:cs="Times New Roman"/>
          <w:sz w:val="12"/>
          <w:szCs w:val="12"/>
        </w:rPr>
      </w:pPr>
    </w:p>
    <w:p w14:paraId="52050618" w14:textId="0E41930F" w:rsidR="009508BC" w:rsidRPr="009508BC" w:rsidRDefault="009508BC" w:rsidP="00C37ECA">
      <w:pPr>
        <w:numPr>
          <w:ilvl w:val="0"/>
          <w:numId w:val="9"/>
        </w:num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Non-</w:t>
      </w:r>
      <w:r w:rsidR="008B739D" w:rsidRPr="009508BC">
        <w:rPr>
          <w:rFonts w:ascii="Times New Roman" w:hAnsi="Times New Roman" w:cs="Times New Roman"/>
          <w:sz w:val="24"/>
          <w:szCs w:val="24"/>
          <w:u w:val="single"/>
        </w:rPr>
        <w:t>interest-bearing</w:t>
      </w:r>
      <w:r w:rsidRPr="009508BC">
        <w:rPr>
          <w:rFonts w:ascii="Times New Roman" w:hAnsi="Times New Roman" w:cs="Times New Roman"/>
          <w:sz w:val="24"/>
          <w:szCs w:val="24"/>
          <w:u w:val="single"/>
        </w:rPr>
        <w:t xml:space="preserve"> loans</w:t>
      </w:r>
    </w:p>
    <w:p w14:paraId="25C7A415" w14:textId="55A64823"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Principal amount of these loans is paid back on a regular basis over time, but no interest is charged</w:t>
      </w:r>
      <w:r w:rsidR="00207B16">
        <w:rPr>
          <w:rFonts w:ascii="Times New Roman" w:hAnsi="Times New Roman" w:cs="Times New Roman"/>
          <w:sz w:val="24"/>
          <w:szCs w:val="24"/>
        </w:rPr>
        <w:t>.</w:t>
      </w:r>
    </w:p>
    <w:p w14:paraId="76EE798A" w14:textId="672A52D6"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The property (or other assets) is used as collateral</w:t>
      </w:r>
      <w:r w:rsidR="00207B16">
        <w:rPr>
          <w:rFonts w:ascii="Times New Roman" w:hAnsi="Times New Roman" w:cs="Times New Roman"/>
          <w:sz w:val="24"/>
          <w:szCs w:val="24"/>
        </w:rPr>
        <w:t>.</w:t>
      </w:r>
    </w:p>
    <w:p w14:paraId="35B9A103" w14:textId="5DB8B9B3" w:rsid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Loan term varies depending on the nature of the activity funded</w:t>
      </w:r>
      <w:r w:rsidR="00207B16">
        <w:rPr>
          <w:rFonts w:ascii="Times New Roman" w:hAnsi="Times New Roman" w:cs="Times New Roman"/>
          <w:sz w:val="24"/>
          <w:szCs w:val="24"/>
        </w:rPr>
        <w:t>.</w:t>
      </w:r>
    </w:p>
    <w:p w14:paraId="2D62CFED" w14:textId="77777777" w:rsidR="009508BC" w:rsidRPr="008B739D" w:rsidRDefault="009508BC" w:rsidP="00C37ECA">
      <w:pPr>
        <w:ind w:left="1440"/>
        <w:contextualSpacing/>
        <w:jc w:val="both"/>
        <w:rPr>
          <w:rFonts w:ascii="Times New Roman" w:hAnsi="Times New Roman" w:cs="Times New Roman"/>
          <w:sz w:val="12"/>
          <w:szCs w:val="12"/>
        </w:rPr>
      </w:pPr>
    </w:p>
    <w:p w14:paraId="42CF76C9" w14:textId="77777777" w:rsidR="009508BC" w:rsidRPr="009508BC" w:rsidRDefault="009508BC" w:rsidP="00C37ECA">
      <w:pPr>
        <w:numPr>
          <w:ilvl w:val="0"/>
          <w:numId w:val="9"/>
        </w:num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Interest Subsidies</w:t>
      </w:r>
    </w:p>
    <w:p w14:paraId="05E02D79" w14:textId="1F816724" w:rsidR="009508BC" w:rsidRPr="008B739D"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Up-front discounted payment to a private lender in exchange for a lower interest rate on a loan. May be deposit in an interest-bearing account from which monthly subsidies are drawn and aid to a lender along with the homeowner’s monthly payment. </w:t>
      </w:r>
    </w:p>
    <w:p w14:paraId="043D3987" w14:textId="77777777" w:rsidR="009508BC" w:rsidRPr="009508BC" w:rsidRDefault="009508BC" w:rsidP="00C37ECA">
      <w:pPr>
        <w:numPr>
          <w:ilvl w:val="0"/>
          <w:numId w:val="9"/>
        </w:num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lastRenderedPageBreak/>
        <w:t>Equity Investments</w:t>
      </w:r>
    </w:p>
    <w:p w14:paraId="3BD496DB" w14:textId="12B8FFB1" w:rsid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Investment made in return for a share of ownership</w:t>
      </w:r>
      <w:r w:rsidR="00207B16">
        <w:rPr>
          <w:rFonts w:ascii="Times New Roman" w:hAnsi="Times New Roman" w:cs="Times New Roman"/>
          <w:sz w:val="24"/>
          <w:szCs w:val="24"/>
        </w:rPr>
        <w:t>.</w:t>
      </w:r>
    </w:p>
    <w:p w14:paraId="65AC2CD8" w14:textId="77777777" w:rsidR="009508BC" w:rsidRPr="008B739D" w:rsidRDefault="009508BC" w:rsidP="00C37ECA">
      <w:pPr>
        <w:ind w:left="1440"/>
        <w:contextualSpacing/>
        <w:jc w:val="both"/>
        <w:rPr>
          <w:rFonts w:ascii="Times New Roman" w:hAnsi="Times New Roman" w:cs="Times New Roman"/>
          <w:sz w:val="12"/>
          <w:szCs w:val="12"/>
        </w:rPr>
      </w:pPr>
    </w:p>
    <w:p w14:paraId="194139C8" w14:textId="77777777" w:rsidR="009508BC" w:rsidRPr="009508BC" w:rsidRDefault="009508BC" w:rsidP="00C37ECA">
      <w:pPr>
        <w:numPr>
          <w:ilvl w:val="0"/>
          <w:numId w:val="9"/>
        </w:num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Loan guarantees and loan guarantee accounts</w:t>
      </w:r>
    </w:p>
    <w:p w14:paraId="765262ED" w14:textId="77777777"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Both types ensure the payment of a loan in case of default.</w:t>
      </w:r>
    </w:p>
    <w:p w14:paraId="51AA23EB" w14:textId="5D1394E2" w:rsidR="009508BC" w:rsidRP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Loan guarantee: </w:t>
      </w:r>
      <w:r w:rsidR="00813FAC">
        <w:rPr>
          <w:rFonts w:ascii="Times New Roman" w:hAnsi="Times New Roman" w:cs="Times New Roman"/>
          <w:sz w:val="24"/>
          <w:szCs w:val="24"/>
        </w:rPr>
        <w:t>w</w:t>
      </w:r>
      <w:r w:rsidRPr="009508BC">
        <w:rPr>
          <w:rFonts w:ascii="Times New Roman" w:hAnsi="Times New Roman" w:cs="Times New Roman"/>
          <w:sz w:val="24"/>
          <w:szCs w:val="24"/>
        </w:rPr>
        <w:t>ritten promise to pay the lender some percentage of the outstanding principal balance of a loan in the event the borrow defaults</w:t>
      </w:r>
      <w:r w:rsidR="00207B16">
        <w:rPr>
          <w:rFonts w:ascii="Times New Roman" w:hAnsi="Times New Roman" w:cs="Times New Roman"/>
          <w:sz w:val="24"/>
          <w:szCs w:val="24"/>
        </w:rPr>
        <w:t>.</w:t>
      </w:r>
    </w:p>
    <w:p w14:paraId="0730D819" w14:textId="6AB4571E" w:rsid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Loan guarantee account: loan loss reserve held by the lender in an amount equal to some percentage of the outstanding principal</w:t>
      </w:r>
      <w:r w:rsidR="00813FAC">
        <w:rPr>
          <w:rFonts w:ascii="Times New Roman" w:hAnsi="Times New Roman" w:cs="Times New Roman"/>
          <w:sz w:val="24"/>
          <w:szCs w:val="24"/>
        </w:rPr>
        <w:t>.</w:t>
      </w:r>
      <w:r w:rsidRPr="009508BC">
        <w:rPr>
          <w:rFonts w:ascii="Times New Roman" w:hAnsi="Times New Roman" w:cs="Times New Roman"/>
          <w:sz w:val="24"/>
          <w:szCs w:val="24"/>
        </w:rPr>
        <w:t xml:space="preserve"> </w:t>
      </w:r>
    </w:p>
    <w:p w14:paraId="77DEF5DE" w14:textId="77777777" w:rsidR="009508BC" w:rsidRPr="008B739D" w:rsidRDefault="009508BC" w:rsidP="00C37ECA">
      <w:pPr>
        <w:ind w:left="1440"/>
        <w:contextualSpacing/>
        <w:jc w:val="both"/>
        <w:rPr>
          <w:rFonts w:ascii="Times New Roman" w:hAnsi="Times New Roman" w:cs="Times New Roman"/>
          <w:sz w:val="12"/>
          <w:szCs w:val="12"/>
        </w:rPr>
      </w:pPr>
    </w:p>
    <w:p w14:paraId="3F8B4E18" w14:textId="77777777" w:rsidR="009508BC" w:rsidRPr="009508BC" w:rsidRDefault="009508BC" w:rsidP="00C37ECA">
      <w:pPr>
        <w:numPr>
          <w:ilvl w:val="0"/>
          <w:numId w:val="9"/>
        </w:num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Other forms approved by HUD and Marion County</w:t>
      </w:r>
    </w:p>
    <w:p w14:paraId="4EAAB6E2" w14:textId="2510C625" w:rsidR="009508BC" w:rsidRDefault="009508BC" w:rsidP="00C37ECA">
      <w:pPr>
        <w:numPr>
          <w:ilvl w:val="1"/>
          <w:numId w:val="9"/>
        </w:numPr>
        <w:contextualSpacing/>
        <w:jc w:val="both"/>
        <w:rPr>
          <w:rFonts w:ascii="Times New Roman" w:hAnsi="Times New Roman" w:cs="Times New Roman"/>
          <w:sz w:val="24"/>
          <w:szCs w:val="24"/>
        </w:rPr>
      </w:pPr>
      <w:r w:rsidRPr="009508BC">
        <w:rPr>
          <w:rFonts w:ascii="Times New Roman" w:hAnsi="Times New Roman" w:cs="Times New Roman"/>
          <w:sz w:val="24"/>
          <w:szCs w:val="24"/>
        </w:rPr>
        <w:t>Requires HUD and County approval, in writing</w:t>
      </w:r>
      <w:r w:rsidR="00813FAC">
        <w:rPr>
          <w:rFonts w:ascii="Times New Roman" w:hAnsi="Times New Roman" w:cs="Times New Roman"/>
          <w:sz w:val="24"/>
          <w:szCs w:val="24"/>
        </w:rPr>
        <w:t>.</w:t>
      </w:r>
    </w:p>
    <w:p w14:paraId="0F8E316B" w14:textId="77777777" w:rsidR="00813FAC" w:rsidRPr="008B739D" w:rsidRDefault="00813FAC" w:rsidP="00C37ECA">
      <w:pPr>
        <w:ind w:left="1080"/>
        <w:contextualSpacing/>
        <w:jc w:val="both"/>
        <w:rPr>
          <w:rFonts w:ascii="Times New Roman" w:hAnsi="Times New Roman" w:cs="Times New Roman"/>
          <w:sz w:val="12"/>
          <w:szCs w:val="12"/>
        </w:rPr>
      </w:pPr>
    </w:p>
    <w:p w14:paraId="0636C90F" w14:textId="77777777" w:rsidR="009508BC" w:rsidRPr="009508BC" w:rsidRDefault="009508BC" w:rsidP="00C37ECA">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Subsidy Limits</w:t>
      </w:r>
    </w:p>
    <w:p w14:paraId="7ECBE677"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HOME establishes a minimum HOME investment and maximum HOME subsidy limit per project, as set forth below.</w:t>
      </w:r>
    </w:p>
    <w:p w14:paraId="6F554EE6" w14:textId="77777777" w:rsidR="009508BC" w:rsidRPr="00813FAC" w:rsidRDefault="009508BC" w:rsidP="00C37ECA">
      <w:pPr>
        <w:pStyle w:val="ListParagraph"/>
        <w:numPr>
          <w:ilvl w:val="0"/>
          <w:numId w:val="25"/>
        </w:numPr>
        <w:jc w:val="both"/>
        <w:rPr>
          <w:rFonts w:ascii="Times New Roman" w:hAnsi="Times New Roman" w:cs="Times New Roman"/>
          <w:i/>
          <w:sz w:val="24"/>
          <w:szCs w:val="24"/>
        </w:rPr>
      </w:pPr>
      <w:r w:rsidRPr="00813FAC">
        <w:rPr>
          <w:rFonts w:ascii="Times New Roman" w:hAnsi="Times New Roman" w:cs="Times New Roman"/>
          <w:i/>
          <w:sz w:val="24"/>
          <w:szCs w:val="24"/>
        </w:rPr>
        <w:t>Minimum HOME Investment</w:t>
      </w:r>
    </w:p>
    <w:p w14:paraId="36C0CE82" w14:textId="77777777" w:rsidR="009508BC" w:rsidRPr="00813FAC" w:rsidRDefault="009508BC" w:rsidP="00C37ECA">
      <w:pPr>
        <w:pStyle w:val="ListParagraph"/>
        <w:ind w:left="1080" w:firstLine="720"/>
        <w:jc w:val="both"/>
        <w:rPr>
          <w:rFonts w:ascii="Times New Roman" w:hAnsi="Times New Roman" w:cs="Times New Roman"/>
          <w:sz w:val="24"/>
          <w:szCs w:val="24"/>
        </w:rPr>
      </w:pPr>
      <w:r w:rsidRPr="00813FAC">
        <w:rPr>
          <w:rFonts w:ascii="Times New Roman" w:hAnsi="Times New Roman" w:cs="Times New Roman"/>
          <w:sz w:val="24"/>
          <w:szCs w:val="24"/>
        </w:rPr>
        <w:t>$1,000 of HOME funds per unit assisted</w:t>
      </w:r>
    </w:p>
    <w:p w14:paraId="1DBF1BEF"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For multi-unit properties, the average must be </w:t>
      </w:r>
      <w:r>
        <w:rPr>
          <w:rFonts w:ascii="Times New Roman" w:hAnsi="Times New Roman" w:cs="Times New Roman"/>
          <w:sz w:val="24"/>
          <w:szCs w:val="24"/>
        </w:rPr>
        <w:t>$1,000 per unit assisted, but a</w:t>
      </w:r>
      <w:r w:rsidRPr="009508BC">
        <w:rPr>
          <w:rFonts w:ascii="Times New Roman" w:hAnsi="Times New Roman" w:cs="Times New Roman"/>
          <w:sz w:val="24"/>
          <w:szCs w:val="24"/>
        </w:rPr>
        <w:t xml:space="preserve"> single unit may receive less than $1,000. </w:t>
      </w:r>
    </w:p>
    <w:p w14:paraId="46D85C4F" w14:textId="7CD45831" w:rsidR="009508BC" w:rsidRPr="00813FAC" w:rsidRDefault="009508BC" w:rsidP="00C37ECA">
      <w:pPr>
        <w:pStyle w:val="ListParagraph"/>
        <w:numPr>
          <w:ilvl w:val="0"/>
          <w:numId w:val="25"/>
        </w:numPr>
        <w:jc w:val="both"/>
        <w:rPr>
          <w:rFonts w:ascii="Times New Roman" w:hAnsi="Times New Roman" w:cs="Times New Roman"/>
          <w:i/>
          <w:iCs/>
          <w:sz w:val="24"/>
          <w:szCs w:val="24"/>
        </w:rPr>
      </w:pPr>
      <w:r w:rsidRPr="00813FAC">
        <w:rPr>
          <w:rFonts w:ascii="Times New Roman" w:hAnsi="Times New Roman" w:cs="Times New Roman"/>
          <w:i/>
          <w:iCs/>
          <w:sz w:val="24"/>
          <w:szCs w:val="24"/>
        </w:rPr>
        <w:t>Maximum HOME Subsidy Limit</w:t>
      </w:r>
    </w:p>
    <w:p w14:paraId="755A11F8"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The current Maximum Per unit subsidy limits established by HUD may not exceed 240% of the per unit dollar limitations established under section 234.</w:t>
      </w:r>
    </w:p>
    <w:p w14:paraId="1B705E0B" w14:textId="77777777" w:rsidR="009508BC" w:rsidRPr="009508BC" w:rsidRDefault="009508BC" w:rsidP="00C37ECA">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Projects Containing both HOME and Non-HOME units</w:t>
      </w:r>
    </w:p>
    <w:p w14:paraId="40D484B8"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HOME funds may be used to assist one (1) or more housing units in a multi-unit project that contains other non-HOME units. However, only the actual HOME eligible development costs may be supported by the HOME Program. The method for determining the allocation of eligible costs that may be charged to the HOME program depends on whether the units are comparable in terms of size, features, and number of bedrooms. </w:t>
      </w:r>
    </w:p>
    <w:p w14:paraId="33F44D94"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Home Project with Comparable units- Pro Rata Share Method: Prorate the total HOME Eligible development costs of the project so that the proportion of the total development costs charged to the HOME program does not exceed the proportion of the HOME-assisted units in the project. </w:t>
      </w:r>
    </w:p>
    <w:p w14:paraId="5BBF9E70" w14:textId="3403E73B" w:rsidR="008B739D"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HOME project with Incomparable units- Actual Cost Allocation Method </w:t>
      </w:r>
    </w:p>
    <w:p w14:paraId="26B777BE" w14:textId="77777777" w:rsidR="005D217C" w:rsidRDefault="005D217C" w:rsidP="009508BC">
      <w:pPr>
        <w:tabs>
          <w:tab w:val="left" w:pos="360"/>
        </w:tabs>
        <w:ind w:left="360" w:hanging="360"/>
        <w:rPr>
          <w:rFonts w:ascii="Times New Roman" w:hAnsi="Times New Roman" w:cs="Times New Roman"/>
          <w:b/>
          <w:sz w:val="24"/>
          <w:szCs w:val="24"/>
        </w:rPr>
      </w:pPr>
    </w:p>
    <w:p w14:paraId="3B8F3C9D" w14:textId="77777777" w:rsidR="005D217C" w:rsidRDefault="005D217C" w:rsidP="009508BC">
      <w:pPr>
        <w:tabs>
          <w:tab w:val="left" w:pos="360"/>
        </w:tabs>
        <w:ind w:left="360" w:hanging="360"/>
        <w:rPr>
          <w:rFonts w:ascii="Times New Roman" w:hAnsi="Times New Roman" w:cs="Times New Roman"/>
          <w:b/>
          <w:sz w:val="24"/>
          <w:szCs w:val="24"/>
        </w:rPr>
      </w:pPr>
    </w:p>
    <w:p w14:paraId="41832F28" w14:textId="67798279" w:rsidR="009508BC" w:rsidRPr="009508BC" w:rsidRDefault="009508BC" w:rsidP="00C37ECA">
      <w:pPr>
        <w:tabs>
          <w:tab w:val="left" w:pos="360"/>
        </w:tabs>
        <w:ind w:left="360" w:hanging="360"/>
        <w:jc w:val="both"/>
        <w:rPr>
          <w:rFonts w:ascii="Times New Roman" w:hAnsi="Times New Roman" w:cs="Times New Roman"/>
          <w:b/>
          <w:sz w:val="24"/>
          <w:szCs w:val="24"/>
          <w:u w:val="single"/>
        </w:rPr>
      </w:pPr>
      <w:r w:rsidRPr="009508BC">
        <w:rPr>
          <w:rFonts w:ascii="Times New Roman" w:hAnsi="Times New Roman" w:cs="Times New Roman"/>
          <w:b/>
          <w:sz w:val="24"/>
          <w:szCs w:val="24"/>
        </w:rPr>
        <w:lastRenderedPageBreak/>
        <w:t xml:space="preserve">G. </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Minimum Long-Term Affordability Period</w:t>
      </w:r>
    </w:p>
    <w:p w14:paraId="60B4F350" w14:textId="0E6090EA"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To ensure investments provide affordable housing over the long term, rent and occupancy restrictions throughout the</w:t>
      </w:r>
      <w:r w:rsidR="00E84FC5">
        <w:rPr>
          <w:rFonts w:ascii="Times New Roman" w:hAnsi="Times New Roman" w:cs="Times New Roman"/>
          <w:sz w:val="24"/>
          <w:szCs w:val="24"/>
        </w:rPr>
        <w:t xml:space="preserve"> </w:t>
      </w:r>
      <w:r w:rsidRPr="009508BC">
        <w:rPr>
          <w:rFonts w:ascii="Times New Roman" w:hAnsi="Times New Roman" w:cs="Times New Roman"/>
          <w:sz w:val="24"/>
          <w:szCs w:val="24"/>
        </w:rPr>
        <w:t xml:space="preserve">affordability period depends on the amount of the HOME investment in the property and the nature of the activity, and will be specified in the applicable HOME assistance section and in each project contract. </w:t>
      </w:r>
    </w:p>
    <w:p w14:paraId="18E71F7A"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Throughout the period of affordability, income eligible households must occupy the assisted units and agencies must comply with all applicable regulations. The HOME affordability and Program Compliance periods are listed below.</w:t>
      </w:r>
    </w:p>
    <w:p w14:paraId="75AF55DF" w14:textId="77777777" w:rsidR="009508BC" w:rsidRPr="00E84FC5" w:rsidRDefault="009508BC" w:rsidP="00C37ECA">
      <w:pPr>
        <w:jc w:val="both"/>
        <w:rPr>
          <w:rFonts w:ascii="Times New Roman" w:hAnsi="Times New Roman" w:cs="Times New Roman"/>
          <w:sz w:val="24"/>
          <w:szCs w:val="24"/>
          <w:u w:val="single"/>
        </w:rPr>
      </w:pPr>
      <w:r w:rsidRPr="00E84FC5">
        <w:rPr>
          <w:rFonts w:ascii="Times New Roman" w:hAnsi="Times New Roman" w:cs="Times New Roman"/>
          <w:sz w:val="24"/>
          <w:szCs w:val="24"/>
          <w:u w:val="single"/>
        </w:rPr>
        <w:t xml:space="preserve">Homebuyer/Rehabilitation </w:t>
      </w:r>
    </w:p>
    <w:p w14:paraId="627E41F2" w14:textId="77777777" w:rsidR="009508BC" w:rsidRPr="00E84FC5" w:rsidRDefault="009508BC" w:rsidP="00C37ECA">
      <w:pPr>
        <w:pStyle w:val="ListParagraph"/>
        <w:numPr>
          <w:ilvl w:val="0"/>
          <w:numId w:val="26"/>
        </w:numPr>
        <w:jc w:val="both"/>
        <w:rPr>
          <w:rFonts w:ascii="Times New Roman" w:hAnsi="Times New Roman" w:cs="Times New Roman"/>
          <w:sz w:val="24"/>
          <w:szCs w:val="24"/>
        </w:rPr>
      </w:pPr>
      <w:r w:rsidRPr="00E84FC5">
        <w:rPr>
          <w:rFonts w:ascii="Times New Roman" w:hAnsi="Times New Roman" w:cs="Times New Roman"/>
          <w:sz w:val="24"/>
          <w:szCs w:val="24"/>
        </w:rPr>
        <w:t>&lt;15,000: 5 Years</w:t>
      </w:r>
    </w:p>
    <w:p w14:paraId="20B4DD86" w14:textId="77777777" w:rsidR="009508BC" w:rsidRPr="00E84FC5" w:rsidRDefault="009508BC" w:rsidP="00C37ECA">
      <w:pPr>
        <w:pStyle w:val="ListParagraph"/>
        <w:numPr>
          <w:ilvl w:val="0"/>
          <w:numId w:val="26"/>
        </w:numPr>
        <w:jc w:val="both"/>
        <w:rPr>
          <w:rFonts w:ascii="Times New Roman" w:hAnsi="Times New Roman" w:cs="Times New Roman"/>
          <w:sz w:val="24"/>
          <w:szCs w:val="24"/>
        </w:rPr>
      </w:pPr>
      <w:r w:rsidRPr="00E84FC5">
        <w:rPr>
          <w:rFonts w:ascii="Times New Roman" w:hAnsi="Times New Roman" w:cs="Times New Roman"/>
          <w:sz w:val="24"/>
          <w:szCs w:val="24"/>
        </w:rPr>
        <w:t>$15,000 to $40,000: 10 years</w:t>
      </w:r>
    </w:p>
    <w:p w14:paraId="55A313C7" w14:textId="77777777" w:rsidR="009508BC" w:rsidRPr="00E84FC5" w:rsidRDefault="009508BC" w:rsidP="00C37ECA">
      <w:pPr>
        <w:pStyle w:val="ListParagraph"/>
        <w:numPr>
          <w:ilvl w:val="0"/>
          <w:numId w:val="26"/>
        </w:numPr>
        <w:spacing w:after="0"/>
        <w:jc w:val="both"/>
        <w:rPr>
          <w:rFonts w:ascii="Times New Roman" w:hAnsi="Times New Roman" w:cs="Times New Roman"/>
          <w:sz w:val="24"/>
          <w:szCs w:val="24"/>
        </w:rPr>
      </w:pPr>
      <w:r w:rsidRPr="00E84FC5">
        <w:rPr>
          <w:rFonts w:ascii="Times New Roman" w:hAnsi="Times New Roman" w:cs="Times New Roman"/>
          <w:sz w:val="24"/>
          <w:szCs w:val="24"/>
        </w:rPr>
        <w:t xml:space="preserve">&gt;40,000: 15 years </w:t>
      </w:r>
    </w:p>
    <w:p w14:paraId="49D14D08" w14:textId="77777777" w:rsidR="00921047" w:rsidRDefault="00E84FC5" w:rsidP="00C37ECA">
      <w:pPr>
        <w:pStyle w:val="ListParagraph"/>
        <w:numPr>
          <w:ilvl w:val="0"/>
          <w:numId w:val="26"/>
        </w:numPr>
        <w:spacing w:after="0"/>
        <w:jc w:val="both"/>
        <w:rPr>
          <w:rFonts w:ascii="Times New Roman" w:hAnsi="Times New Roman" w:cs="Times New Roman"/>
          <w:sz w:val="24"/>
          <w:szCs w:val="24"/>
        </w:rPr>
      </w:pPr>
      <w:r w:rsidRPr="00E84FC5">
        <w:rPr>
          <w:rFonts w:ascii="Times New Roman" w:hAnsi="Times New Roman" w:cs="Times New Roman"/>
          <w:sz w:val="24"/>
          <w:szCs w:val="24"/>
        </w:rPr>
        <w:t xml:space="preserve">New Construction of Homeowner Housing: 15 years if over $40,000 per unit. </w:t>
      </w:r>
    </w:p>
    <w:p w14:paraId="5F2AC87A" w14:textId="1C0D6B12" w:rsidR="009508BC" w:rsidRPr="00E84FC5" w:rsidRDefault="00E84FC5" w:rsidP="00C37ECA">
      <w:pPr>
        <w:pStyle w:val="ListParagraph"/>
        <w:numPr>
          <w:ilvl w:val="0"/>
          <w:numId w:val="26"/>
        </w:numPr>
        <w:spacing w:after="0"/>
        <w:jc w:val="both"/>
        <w:rPr>
          <w:rFonts w:ascii="Times New Roman" w:hAnsi="Times New Roman" w:cs="Times New Roman"/>
          <w:sz w:val="24"/>
          <w:szCs w:val="24"/>
        </w:rPr>
      </w:pPr>
      <w:r w:rsidRPr="00E84FC5">
        <w:rPr>
          <w:rFonts w:ascii="Times New Roman" w:hAnsi="Times New Roman" w:cs="Times New Roman"/>
          <w:sz w:val="24"/>
          <w:szCs w:val="24"/>
        </w:rPr>
        <w:t>New Construction of Rental Housing: 20 years.</w:t>
      </w:r>
    </w:p>
    <w:p w14:paraId="00FA0413" w14:textId="77777777" w:rsidR="00E84FC5" w:rsidRPr="005D217C" w:rsidRDefault="00E84FC5" w:rsidP="00C37ECA">
      <w:pPr>
        <w:spacing w:after="0"/>
        <w:jc w:val="both"/>
        <w:rPr>
          <w:rFonts w:ascii="Times New Roman" w:hAnsi="Times New Roman" w:cs="Times New Roman"/>
          <w:sz w:val="12"/>
          <w:szCs w:val="12"/>
        </w:rPr>
      </w:pPr>
    </w:p>
    <w:p w14:paraId="0759DA46" w14:textId="77777777" w:rsidR="009508BC" w:rsidRPr="009508BC" w:rsidRDefault="009508BC" w:rsidP="00C37ECA">
      <w:pPr>
        <w:contextualSpacing/>
        <w:jc w:val="both"/>
        <w:rPr>
          <w:rFonts w:ascii="Times New Roman" w:hAnsi="Times New Roman" w:cs="Times New Roman"/>
          <w:sz w:val="24"/>
          <w:szCs w:val="24"/>
        </w:rPr>
      </w:pPr>
      <w:r w:rsidRPr="00EF1045">
        <w:rPr>
          <w:rFonts w:ascii="Times New Roman" w:hAnsi="Times New Roman" w:cs="Times New Roman"/>
          <w:sz w:val="24"/>
          <w:szCs w:val="24"/>
        </w:rPr>
        <w:t>The Board of Commissioners reserves the right to require additional affordabil</w:t>
      </w:r>
      <w:r w:rsidR="00EF1045">
        <w:rPr>
          <w:rFonts w:ascii="Times New Roman" w:hAnsi="Times New Roman" w:cs="Times New Roman"/>
          <w:sz w:val="24"/>
          <w:szCs w:val="24"/>
        </w:rPr>
        <w:t>ity terms beyond these minimums within each program design.</w:t>
      </w:r>
    </w:p>
    <w:p w14:paraId="1D175CC4" w14:textId="77777777" w:rsidR="009508BC" w:rsidRPr="005D217C" w:rsidRDefault="009508BC" w:rsidP="00C37ECA">
      <w:pPr>
        <w:ind w:left="720"/>
        <w:contextualSpacing/>
        <w:jc w:val="both"/>
        <w:rPr>
          <w:rFonts w:ascii="Times New Roman" w:hAnsi="Times New Roman" w:cs="Times New Roman"/>
          <w:sz w:val="12"/>
          <w:szCs w:val="12"/>
        </w:rPr>
      </w:pPr>
    </w:p>
    <w:p w14:paraId="244E7A8F" w14:textId="77777777" w:rsidR="009508BC" w:rsidRPr="009508BC" w:rsidRDefault="009508BC" w:rsidP="00C37ECA">
      <w:pPr>
        <w:ind w:left="360" w:hanging="360"/>
        <w:contextualSpacing/>
        <w:jc w:val="both"/>
        <w:rPr>
          <w:rFonts w:ascii="Times New Roman" w:hAnsi="Times New Roman" w:cs="Times New Roman"/>
          <w:b/>
          <w:sz w:val="24"/>
          <w:szCs w:val="24"/>
          <w:u w:val="single"/>
        </w:rPr>
      </w:pPr>
      <w:r>
        <w:rPr>
          <w:rFonts w:ascii="Times New Roman" w:hAnsi="Times New Roman" w:cs="Times New Roman"/>
          <w:b/>
          <w:sz w:val="24"/>
          <w:szCs w:val="24"/>
        </w:rPr>
        <w:t>H</w:t>
      </w:r>
      <w:r w:rsidRPr="009508BC">
        <w:rPr>
          <w:rFonts w:ascii="Times New Roman" w:hAnsi="Times New Roman" w:cs="Times New Roman"/>
          <w:b/>
          <w:sz w:val="24"/>
          <w:szCs w:val="24"/>
        </w:rPr>
        <w:t xml:space="preserve">. </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Matching Funds</w:t>
      </w:r>
    </w:p>
    <w:p w14:paraId="71C091FE" w14:textId="77777777" w:rsidR="009508BC" w:rsidRPr="00A5773D" w:rsidRDefault="009508BC" w:rsidP="00C37ECA">
      <w:pPr>
        <w:contextualSpacing/>
        <w:jc w:val="both"/>
        <w:rPr>
          <w:rFonts w:ascii="Times New Roman" w:hAnsi="Times New Roman" w:cs="Times New Roman"/>
          <w:sz w:val="12"/>
          <w:szCs w:val="12"/>
        </w:rPr>
      </w:pPr>
    </w:p>
    <w:p w14:paraId="03ADB982" w14:textId="6B84CC04" w:rsidR="009508BC" w:rsidRPr="009508BC" w:rsidRDefault="009508BC" w:rsidP="00C37EC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Marion County is required to match at least 25% of all HOME funds disbursed on projects and programs each federal fiscal year. The HOME Program does not require every project or program that receives HOME funding </w:t>
      </w:r>
      <w:r w:rsidR="00567B96">
        <w:rPr>
          <w:rFonts w:ascii="Times New Roman" w:hAnsi="Times New Roman" w:cs="Times New Roman"/>
          <w:sz w:val="24"/>
          <w:szCs w:val="24"/>
        </w:rPr>
        <w:t>be provided with</w:t>
      </w:r>
      <w:r w:rsidRPr="009508BC">
        <w:rPr>
          <w:rFonts w:ascii="Times New Roman" w:hAnsi="Times New Roman" w:cs="Times New Roman"/>
          <w:sz w:val="24"/>
          <w:szCs w:val="24"/>
        </w:rPr>
        <w:t xml:space="preserve"> a 25% match. </w:t>
      </w:r>
    </w:p>
    <w:p w14:paraId="3AB269FF" w14:textId="77777777" w:rsidR="009508BC" w:rsidRPr="005D217C" w:rsidRDefault="009508BC" w:rsidP="00C37ECA">
      <w:pPr>
        <w:contextualSpacing/>
        <w:jc w:val="both"/>
        <w:rPr>
          <w:rFonts w:ascii="Times New Roman" w:hAnsi="Times New Roman" w:cs="Times New Roman"/>
          <w:sz w:val="12"/>
          <w:szCs w:val="12"/>
        </w:rPr>
      </w:pPr>
    </w:p>
    <w:p w14:paraId="69993732" w14:textId="77777777" w:rsidR="009508BC" w:rsidRPr="009508BC" w:rsidRDefault="009508BC" w:rsidP="00C37EC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The County will coordinate with agencies awarded funding for HOME activities to identify eligible sources of matching funds and the amount of matching funds to be contributed by each activity </w:t>
      </w:r>
      <w:proofErr w:type="gramStart"/>
      <w:r w:rsidRPr="009508BC">
        <w:rPr>
          <w:rFonts w:ascii="Times New Roman" w:hAnsi="Times New Roman" w:cs="Times New Roman"/>
          <w:sz w:val="24"/>
          <w:szCs w:val="24"/>
        </w:rPr>
        <w:t>in order to</w:t>
      </w:r>
      <w:proofErr w:type="gramEnd"/>
      <w:r w:rsidRPr="009508BC">
        <w:rPr>
          <w:rFonts w:ascii="Times New Roman" w:hAnsi="Times New Roman" w:cs="Times New Roman"/>
          <w:sz w:val="24"/>
          <w:szCs w:val="24"/>
        </w:rPr>
        <w:t xml:space="preserve"> meet the overall HOME match requirement. </w:t>
      </w:r>
    </w:p>
    <w:p w14:paraId="35E77805" w14:textId="77777777" w:rsidR="009508BC" w:rsidRPr="005D217C" w:rsidRDefault="009508BC" w:rsidP="00C37ECA">
      <w:pPr>
        <w:contextualSpacing/>
        <w:jc w:val="both"/>
        <w:rPr>
          <w:rFonts w:ascii="Times New Roman" w:hAnsi="Times New Roman" w:cs="Times New Roman"/>
          <w:sz w:val="12"/>
          <w:szCs w:val="12"/>
        </w:rPr>
      </w:pPr>
    </w:p>
    <w:p w14:paraId="0BF41F27" w14:textId="77777777" w:rsidR="009508BC" w:rsidRPr="009508BC" w:rsidRDefault="009508BC" w:rsidP="00C37EC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Matching funds are permanent contributions to affordable housing and can be provided through cash, assets, services, </w:t>
      </w:r>
      <w:proofErr w:type="gramStart"/>
      <w:r w:rsidRPr="009508BC">
        <w:rPr>
          <w:rFonts w:ascii="Times New Roman" w:hAnsi="Times New Roman" w:cs="Times New Roman"/>
          <w:sz w:val="24"/>
          <w:szCs w:val="24"/>
        </w:rPr>
        <w:t>labor</w:t>
      </w:r>
      <w:proofErr w:type="gramEnd"/>
      <w:r w:rsidRPr="009508BC">
        <w:rPr>
          <w:rFonts w:ascii="Times New Roman" w:hAnsi="Times New Roman" w:cs="Times New Roman"/>
          <w:sz w:val="24"/>
          <w:szCs w:val="24"/>
        </w:rPr>
        <w:t xml:space="preserve"> and other contributions of value to the County’s HOME program. Federal resources (</w:t>
      </w:r>
      <w:proofErr w:type="gramStart"/>
      <w:r w:rsidRPr="009508BC">
        <w:rPr>
          <w:rFonts w:ascii="Times New Roman" w:hAnsi="Times New Roman" w:cs="Times New Roman"/>
          <w:sz w:val="24"/>
          <w:szCs w:val="24"/>
        </w:rPr>
        <w:t>i.e.</w:t>
      </w:r>
      <w:proofErr w:type="gramEnd"/>
      <w:r w:rsidRPr="009508BC">
        <w:rPr>
          <w:rFonts w:ascii="Times New Roman" w:hAnsi="Times New Roman" w:cs="Times New Roman"/>
          <w:sz w:val="24"/>
          <w:szCs w:val="24"/>
        </w:rPr>
        <w:t xml:space="preserve"> CDBG Funds) are not an eligible source of match. </w:t>
      </w:r>
    </w:p>
    <w:p w14:paraId="2F5BCBA6" w14:textId="77777777" w:rsidR="009508BC" w:rsidRPr="005D217C" w:rsidRDefault="009508BC" w:rsidP="00C37ECA">
      <w:pPr>
        <w:contextualSpacing/>
        <w:jc w:val="both"/>
        <w:rPr>
          <w:rFonts w:ascii="Times New Roman" w:hAnsi="Times New Roman" w:cs="Times New Roman"/>
          <w:sz w:val="12"/>
          <w:szCs w:val="12"/>
        </w:rPr>
      </w:pPr>
    </w:p>
    <w:p w14:paraId="6FA066C9" w14:textId="77777777" w:rsidR="009508BC" w:rsidRDefault="009508BC" w:rsidP="00C37ECA">
      <w:pPr>
        <w:contextualSpacing/>
        <w:jc w:val="both"/>
        <w:rPr>
          <w:rFonts w:ascii="Times New Roman" w:hAnsi="Times New Roman" w:cs="Times New Roman"/>
          <w:sz w:val="24"/>
          <w:szCs w:val="24"/>
        </w:rPr>
      </w:pPr>
      <w:r w:rsidRPr="00567B96">
        <w:rPr>
          <w:rFonts w:ascii="Times New Roman" w:hAnsi="Times New Roman" w:cs="Times New Roman"/>
          <w:sz w:val="24"/>
          <w:szCs w:val="24"/>
          <w:u w:val="single"/>
        </w:rPr>
        <w:t>Eligible source of matching funds include</w:t>
      </w:r>
      <w:r w:rsidRPr="009508BC">
        <w:rPr>
          <w:rFonts w:ascii="Times New Roman" w:hAnsi="Times New Roman" w:cs="Times New Roman"/>
          <w:sz w:val="24"/>
          <w:szCs w:val="24"/>
        </w:rPr>
        <w:t>:</w:t>
      </w:r>
    </w:p>
    <w:p w14:paraId="067BA4CA" w14:textId="77777777" w:rsidR="009508BC" w:rsidRPr="00567B96" w:rsidRDefault="009508BC" w:rsidP="00C37ECA">
      <w:pPr>
        <w:pStyle w:val="NoSpacing"/>
        <w:numPr>
          <w:ilvl w:val="0"/>
          <w:numId w:val="27"/>
        </w:numPr>
        <w:jc w:val="both"/>
        <w:rPr>
          <w:rFonts w:ascii="Times New Roman" w:hAnsi="Times New Roman" w:cs="Times New Roman"/>
          <w:sz w:val="24"/>
          <w:szCs w:val="24"/>
        </w:rPr>
      </w:pPr>
      <w:r w:rsidRPr="00567B96">
        <w:rPr>
          <w:rFonts w:ascii="Times New Roman" w:hAnsi="Times New Roman" w:cs="Times New Roman"/>
          <w:sz w:val="24"/>
          <w:szCs w:val="24"/>
        </w:rPr>
        <w:t>Cash from a non-federal source</w:t>
      </w:r>
    </w:p>
    <w:p w14:paraId="506D9F97" w14:textId="77777777" w:rsidR="009508BC" w:rsidRPr="00567B96" w:rsidRDefault="009508BC" w:rsidP="00C37ECA">
      <w:pPr>
        <w:pStyle w:val="NoSpacing"/>
        <w:numPr>
          <w:ilvl w:val="0"/>
          <w:numId w:val="27"/>
        </w:numPr>
        <w:jc w:val="both"/>
        <w:rPr>
          <w:rFonts w:ascii="Times New Roman" w:hAnsi="Times New Roman" w:cs="Times New Roman"/>
          <w:sz w:val="24"/>
          <w:szCs w:val="24"/>
        </w:rPr>
      </w:pPr>
      <w:r w:rsidRPr="00567B96">
        <w:rPr>
          <w:rFonts w:ascii="Times New Roman" w:hAnsi="Times New Roman" w:cs="Times New Roman"/>
          <w:sz w:val="24"/>
          <w:szCs w:val="24"/>
        </w:rPr>
        <w:t>Value of waived taxes, fees, or charges</w:t>
      </w:r>
    </w:p>
    <w:p w14:paraId="18904544" w14:textId="77777777" w:rsidR="009508BC" w:rsidRPr="00567B96" w:rsidRDefault="009508BC" w:rsidP="00C37ECA">
      <w:pPr>
        <w:pStyle w:val="NoSpacing"/>
        <w:numPr>
          <w:ilvl w:val="0"/>
          <w:numId w:val="27"/>
        </w:numPr>
        <w:jc w:val="both"/>
        <w:rPr>
          <w:rFonts w:ascii="Times New Roman" w:hAnsi="Times New Roman" w:cs="Times New Roman"/>
          <w:sz w:val="24"/>
          <w:szCs w:val="24"/>
        </w:rPr>
      </w:pPr>
      <w:r w:rsidRPr="00567B96">
        <w:rPr>
          <w:rFonts w:ascii="Times New Roman" w:hAnsi="Times New Roman" w:cs="Times New Roman"/>
          <w:sz w:val="24"/>
          <w:szCs w:val="24"/>
        </w:rPr>
        <w:t>Value of donated land</w:t>
      </w:r>
    </w:p>
    <w:p w14:paraId="71BDFA45" w14:textId="77777777" w:rsidR="009508BC" w:rsidRPr="00567B96" w:rsidRDefault="009508BC" w:rsidP="00C37ECA">
      <w:pPr>
        <w:pStyle w:val="NoSpacing"/>
        <w:numPr>
          <w:ilvl w:val="0"/>
          <w:numId w:val="27"/>
        </w:numPr>
        <w:jc w:val="both"/>
        <w:rPr>
          <w:rFonts w:ascii="Times New Roman" w:hAnsi="Times New Roman" w:cs="Times New Roman"/>
          <w:sz w:val="24"/>
          <w:szCs w:val="24"/>
        </w:rPr>
      </w:pPr>
      <w:r w:rsidRPr="00567B96">
        <w:rPr>
          <w:rFonts w:ascii="Times New Roman" w:hAnsi="Times New Roman" w:cs="Times New Roman"/>
          <w:sz w:val="24"/>
          <w:szCs w:val="24"/>
        </w:rPr>
        <w:t>Cost of infrastructure improvements</w:t>
      </w:r>
    </w:p>
    <w:p w14:paraId="20372E97" w14:textId="77777777" w:rsidR="009508BC" w:rsidRPr="00567B96" w:rsidRDefault="009508BC" w:rsidP="00C37ECA">
      <w:pPr>
        <w:pStyle w:val="NoSpacing"/>
        <w:numPr>
          <w:ilvl w:val="0"/>
          <w:numId w:val="27"/>
        </w:numPr>
        <w:jc w:val="both"/>
        <w:rPr>
          <w:rFonts w:ascii="Times New Roman" w:hAnsi="Times New Roman" w:cs="Times New Roman"/>
          <w:sz w:val="24"/>
          <w:szCs w:val="24"/>
        </w:rPr>
      </w:pPr>
      <w:r w:rsidRPr="00567B96">
        <w:rPr>
          <w:rFonts w:ascii="Times New Roman" w:hAnsi="Times New Roman" w:cs="Times New Roman"/>
          <w:sz w:val="24"/>
          <w:szCs w:val="24"/>
        </w:rPr>
        <w:t>Value of donated materials, equipment, labor, or professional services</w:t>
      </w:r>
    </w:p>
    <w:p w14:paraId="000324B6" w14:textId="77777777" w:rsidR="009508BC" w:rsidRPr="00567B96" w:rsidRDefault="009508BC" w:rsidP="00C37ECA">
      <w:pPr>
        <w:pStyle w:val="NoSpacing"/>
        <w:numPr>
          <w:ilvl w:val="0"/>
          <w:numId w:val="27"/>
        </w:numPr>
        <w:jc w:val="both"/>
        <w:rPr>
          <w:rFonts w:ascii="Times New Roman" w:hAnsi="Times New Roman" w:cs="Times New Roman"/>
          <w:sz w:val="24"/>
          <w:szCs w:val="24"/>
        </w:rPr>
      </w:pPr>
      <w:r w:rsidRPr="00567B96">
        <w:rPr>
          <w:rFonts w:ascii="Times New Roman" w:hAnsi="Times New Roman" w:cs="Times New Roman"/>
          <w:sz w:val="24"/>
          <w:szCs w:val="24"/>
        </w:rPr>
        <w:t>Sweat equity</w:t>
      </w:r>
    </w:p>
    <w:p w14:paraId="13A40308" w14:textId="77777777" w:rsidR="009508BC" w:rsidRPr="00567B96" w:rsidRDefault="009508BC" w:rsidP="00C37ECA">
      <w:pPr>
        <w:pStyle w:val="NoSpacing"/>
        <w:numPr>
          <w:ilvl w:val="0"/>
          <w:numId w:val="27"/>
        </w:numPr>
        <w:jc w:val="both"/>
        <w:rPr>
          <w:rFonts w:ascii="Times New Roman" w:hAnsi="Times New Roman" w:cs="Times New Roman"/>
          <w:sz w:val="24"/>
          <w:szCs w:val="24"/>
        </w:rPr>
      </w:pPr>
      <w:r w:rsidRPr="00567B96">
        <w:rPr>
          <w:rFonts w:ascii="Times New Roman" w:hAnsi="Times New Roman" w:cs="Times New Roman"/>
          <w:sz w:val="24"/>
          <w:szCs w:val="24"/>
        </w:rPr>
        <w:t>Costs of supportive services for residents of HOME projects</w:t>
      </w:r>
    </w:p>
    <w:p w14:paraId="3F4C2C75" w14:textId="23F9F199" w:rsidR="009508BC" w:rsidRPr="005D217C" w:rsidRDefault="009508BC" w:rsidP="00C37ECA">
      <w:pPr>
        <w:pStyle w:val="NoSpacing"/>
        <w:numPr>
          <w:ilvl w:val="0"/>
          <w:numId w:val="27"/>
        </w:numPr>
        <w:jc w:val="both"/>
        <w:rPr>
          <w:rFonts w:ascii="Times New Roman" w:hAnsi="Times New Roman" w:cs="Times New Roman"/>
          <w:sz w:val="24"/>
          <w:szCs w:val="24"/>
        </w:rPr>
      </w:pPr>
      <w:r w:rsidRPr="00567B96">
        <w:rPr>
          <w:rFonts w:ascii="Times New Roman" w:hAnsi="Times New Roman" w:cs="Times New Roman"/>
          <w:sz w:val="24"/>
          <w:szCs w:val="24"/>
        </w:rPr>
        <w:t>Cost of homebuyer counseling services</w:t>
      </w:r>
    </w:p>
    <w:p w14:paraId="63A18506" w14:textId="33207E58" w:rsidR="00567B96" w:rsidRDefault="009508BC" w:rsidP="00C37ECA">
      <w:pPr>
        <w:contextualSpacing/>
        <w:jc w:val="both"/>
        <w:rPr>
          <w:rFonts w:ascii="Times New Roman" w:hAnsi="Times New Roman" w:cs="Times New Roman"/>
          <w:sz w:val="24"/>
          <w:szCs w:val="24"/>
        </w:rPr>
      </w:pPr>
      <w:r w:rsidRPr="009508BC">
        <w:rPr>
          <w:rFonts w:ascii="Times New Roman" w:hAnsi="Times New Roman" w:cs="Times New Roman"/>
          <w:sz w:val="24"/>
          <w:szCs w:val="24"/>
        </w:rPr>
        <w:lastRenderedPageBreak/>
        <w:t>Marion County prefers that each project provide eligible matching contribution of at least 25% of the HOME funds in the project; however, Marion County recognizes that projects that serve persons with special needs may not achieve the 25</w:t>
      </w:r>
      <w:r w:rsidR="00567B96">
        <w:rPr>
          <w:rFonts w:ascii="Times New Roman" w:hAnsi="Times New Roman" w:cs="Times New Roman"/>
          <w:sz w:val="24"/>
          <w:szCs w:val="24"/>
        </w:rPr>
        <w:t xml:space="preserve">% </w:t>
      </w:r>
      <w:r w:rsidRPr="009508BC">
        <w:rPr>
          <w:rFonts w:ascii="Times New Roman" w:hAnsi="Times New Roman" w:cs="Times New Roman"/>
          <w:sz w:val="24"/>
          <w:szCs w:val="24"/>
        </w:rPr>
        <w:t>match. The project developer is required to document the amount of matching funds that are being contributed to the project.</w:t>
      </w:r>
    </w:p>
    <w:p w14:paraId="009BC493" w14:textId="77777777" w:rsidR="00567B96" w:rsidRPr="005D217C" w:rsidRDefault="00567B96" w:rsidP="00C37ECA">
      <w:pPr>
        <w:contextualSpacing/>
        <w:jc w:val="both"/>
        <w:rPr>
          <w:rFonts w:ascii="Times New Roman" w:hAnsi="Times New Roman" w:cs="Times New Roman"/>
          <w:sz w:val="12"/>
          <w:szCs w:val="12"/>
        </w:rPr>
      </w:pPr>
    </w:p>
    <w:p w14:paraId="1BB3AE65" w14:textId="51C57DCD" w:rsidR="009508BC" w:rsidRPr="009508BC" w:rsidRDefault="009508BC" w:rsidP="00C37ECA">
      <w:pPr>
        <w:jc w:val="both"/>
        <w:rPr>
          <w:rFonts w:ascii="Times New Roman" w:hAnsi="Times New Roman" w:cs="Times New Roman"/>
          <w:b/>
          <w:sz w:val="24"/>
          <w:szCs w:val="24"/>
          <w:u w:val="single"/>
        </w:rPr>
      </w:pPr>
      <w:r>
        <w:rPr>
          <w:rFonts w:ascii="Times New Roman" w:hAnsi="Times New Roman" w:cs="Times New Roman"/>
          <w:b/>
          <w:sz w:val="24"/>
          <w:szCs w:val="24"/>
        </w:rPr>
        <w:t>I</w:t>
      </w:r>
      <w:r w:rsidRPr="009508BC">
        <w:rPr>
          <w:rFonts w:ascii="Times New Roman" w:hAnsi="Times New Roman" w:cs="Times New Roman"/>
          <w:b/>
          <w:sz w:val="24"/>
          <w:szCs w:val="24"/>
        </w:rPr>
        <w:t xml:space="preserve">. </w:t>
      </w:r>
      <w:r w:rsidR="00567B96">
        <w:rPr>
          <w:rFonts w:ascii="Times New Roman" w:hAnsi="Times New Roman" w:cs="Times New Roman"/>
          <w:b/>
          <w:sz w:val="24"/>
          <w:szCs w:val="24"/>
        </w:rPr>
        <w:t xml:space="preserve"> </w:t>
      </w:r>
      <w:r w:rsidRPr="009508BC">
        <w:rPr>
          <w:rFonts w:ascii="Times New Roman" w:hAnsi="Times New Roman" w:cs="Times New Roman"/>
          <w:b/>
          <w:sz w:val="24"/>
          <w:szCs w:val="24"/>
          <w:u w:val="single"/>
        </w:rPr>
        <w:t>Site and Neighborhood Standards</w:t>
      </w:r>
    </w:p>
    <w:p w14:paraId="573608F2" w14:textId="20097B9A"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Housing provided through the HOME program must promote greater choice</w:t>
      </w:r>
      <w:r w:rsidR="000A390B">
        <w:rPr>
          <w:rFonts w:ascii="Times New Roman" w:hAnsi="Times New Roman" w:cs="Times New Roman"/>
          <w:sz w:val="24"/>
          <w:szCs w:val="24"/>
        </w:rPr>
        <w:t>s</w:t>
      </w:r>
      <w:r w:rsidRPr="009508BC">
        <w:rPr>
          <w:rFonts w:ascii="Times New Roman" w:hAnsi="Times New Roman" w:cs="Times New Roman"/>
          <w:sz w:val="24"/>
          <w:szCs w:val="24"/>
        </w:rPr>
        <w:t xml:space="preserve"> of housing opportunities. HOME-assisted housing must be suitable from the standpoint of facilitating and furthering compliance with the applicable provisions of Title VI of the Civil Rights Act of 1964, the Fair Housing Act, Executive Order 11063, and HUD regulations</w:t>
      </w:r>
      <w:r>
        <w:rPr>
          <w:rFonts w:ascii="Times New Roman" w:hAnsi="Times New Roman" w:cs="Times New Roman"/>
          <w:sz w:val="24"/>
          <w:szCs w:val="24"/>
        </w:rPr>
        <w:t>.</w:t>
      </w:r>
    </w:p>
    <w:p w14:paraId="4F0204DA"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In addition, construction of new rental housing with HOME funds must meet the site and neighborhood standards under 24 CFR 983.57 (e) (2) and (e) (3) which places limiting conditions on building in areas of minority concentration or in racially mixed areas if the project will cause a significant increase in the proportion of minority to non-minority residents in the area. </w:t>
      </w:r>
    </w:p>
    <w:p w14:paraId="1B811057" w14:textId="77777777"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A site and neighborhoods standards review will be conducted for all new construction rental projects requesting HOME funds. The review will occur as part of the application threshold eligibility criteria review. New construction rental projects must meet the following site and neighborhood standards:</w:t>
      </w:r>
    </w:p>
    <w:p w14:paraId="415C97B9" w14:textId="77777777" w:rsidR="009508BC" w:rsidRPr="000A390B" w:rsidRDefault="009508BC" w:rsidP="00C37ECA">
      <w:pPr>
        <w:pStyle w:val="ListParagraph"/>
        <w:numPr>
          <w:ilvl w:val="0"/>
          <w:numId w:val="28"/>
        </w:numPr>
        <w:jc w:val="both"/>
        <w:rPr>
          <w:rFonts w:ascii="Times New Roman" w:hAnsi="Times New Roman" w:cs="Times New Roman"/>
          <w:sz w:val="24"/>
          <w:szCs w:val="24"/>
        </w:rPr>
      </w:pPr>
      <w:r w:rsidRPr="000A390B">
        <w:rPr>
          <w:rFonts w:ascii="Times New Roman" w:hAnsi="Times New Roman" w:cs="Times New Roman"/>
          <w:sz w:val="24"/>
          <w:szCs w:val="24"/>
        </w:rPr>
        <w:t xml:space="preserve">The site must not </w:t>
      </w:r>
      <w:proofErr w:type="gramStart"/>
      <w:r w:rsidRPr="000A390B">
        <w:rPr>
          <w:rFonts w:ascii="Times New Roman" w:hAnsi="Times New Roman" w:cs="Times New Roman"/>
          <w:sz w:val="24"/>
          <w:szCs w:val="24"/>
        </w:rPr>
        <w:t>be located in</w:t>
      </w:r>
      <w:proofErr w:type="gramEnd"/>
      <w:r w:rsidRPr="000A390B">
        <w:rPr>
          <w:rFonts w:ascii="Times New Roman" w:hAnsi="Times New Roman" w:cs="Times New Roman"/>
          <w:sz w:val="24"/>
          <w:szCs w:val="24"/>
        </w:rPr>
        <w:t xml:space="preserve"> a racially mixed area if the project will cause a significant increase in the proportion of minority to non-minority residents in the area.</w:t>
      </w:r>
    </w:p>
    <w:p w14:paraId="0BFE663E" w14:textId="0CF7D6E9" w:rsidR="00EF1045" w:rsidRPr="000A390B" w:rsidRDefault="009508BC" w:rsidP="00C37ECA">
      <w:pPr>
        <w:pStyle w:val="ListParagraph"/>
        <w:numPr>
          <w:ilvl w:val="0"/>
          <w:numId w:val="28"/>
        </w:numPr>
        <w:jc w:val="both"/>
        <w:rPr>
          <w:rFonts w:ascii="Times New Roman" w:hAnsi="Times New Roman" w:cs="Times New Roman"/>
          <w:sz w:val="24"/>
          <w:szCs w:val="24"/>
        </w:rPr>
      </w:pPr>
      <w:r w:rsidRPr="000A390B">
        <w:rPr>
          <w:rFonts w:ascii="Times New Roman" w:hAnsi="Times New Roman" w:cs="Times New Roman"/>
          <w:sz w:val="24"/>
          <w:szCs w:val="24"/>
        </w:rPr>
        <w:t xml:space="preserve">The site must not </w:t>
      </w:r>
      <w:proofErr w:type="gramStart"/>
      <w:r w:rsidRPr="000A390B">
        <w:rPr>
          <w:rFonts w:ascii="Times New Roman" w:hAnsi="Times New Roman" w:cs="Times New Roman"/>
          <w:sz w:val="24"/>
          <w:szCs w:val="24"/>
        </w:rPr>
        <w:t>be located in</w:t>
      </w:r>
      <w:proofErr w:type="gramEnd"/>
      <w:r w:rsidRPr="000A390B">
        <w:rPr>
          <w:rFonts w:ascii="Times New Roman" w:hAnsi="Times New Roman" w:cs="Times New Roman"/>
          <w:sz w:val="24"/>
          <w:szCs w:val="24"/>
        </w:rPr>
        <w:t xml:space="preserve"> an area of minority concentration</w:t>
      </w:r>
      <w:r w:rsidR="000A390B">
        <w:rPr>
          <w:rFonts w:ascii="Times New Roman" w:hAnsi="Times New Roman" w:cs="Times New Roman"/>
          <w:sz w:val="24"/>
          <w:szCs w:val="24"/>
        </w:rPr>
        <w:t>.</w:t>
      </w:r>
    </w:p>
    <w:p w14:paraId="39A51A29" w14:textId="77777777" w:rsidR="00EF1045" w:rsidRPr="00A5773D" w:rsidRDefault="00EF1045" w:rsidP="00C37ECA">
      <w:pPr>
        <w:ind w:left="720"/>
        <w:contextualSpacing/>
        <w:jc w:val="both"/>
        <w:rPr>
          <w:rFonts w:ascii="Times New Roman" w:hAnsi="Times New Roman" w:cs="Times New Roman"/>
          <w:sz w:val="12"/>
          <w:szCs w:val="12"/>
        </w:rPr>
      </w:pPr>
    </w:p>
    <w:p w14:paraId="0DE9753C" w14:textId="77777777" w:rsidR="009508BC" w:rsidRPr="009508BC" w:rsidRDefault="009508BC" w:rsidP="00C37ECA">
      <w:pPr>
        <w:ind w:left="360" w:hanging="360"/>
        <w:jc w:val="both"/>
        <w:rPr>
          <w:rFonts w:ascii="Times New Roman" w:hAnsi="Times New Roman" w:cs="Times New Roman"/>
          <w:sz w:val="24"/>
          <w:szCs w:val="24"/>
        </w:rPr>
      </w:pPr>
      <w:r>
        <w:rPr>
          <w:rFonts w:ascii="Times New Roman" w:hAnsi="Times New Roman" w:cs="Times New Roman"/>
          <w:b/>
          <w:sz w:val="24"/>
          <w:szCs w:val="24"/>
        </w:rPr>
        <w:t>J</w:t>
      </w:r>
      <w:r w:rsidRPr="009508BC">
        <w:rPr>
          <w:rFonts w:ascii="Times New Roman" w:hAnsi="Times New Roman" w:cs="Times New Roman"/>
          <w:b/>
          <w:sz w:val="24"/>
          <w:szCs w:val="24"/>
        </w:rPr>
        <w:t>.</w:t>
      </w:r>
      <w:r w:rsidRPr="009508BC">
        <w:rPr>
          <w:rFonts w:ascii="Times New Roman" w:hAnsi="Times New Roman" w:cs="Times New Roman"/>
          <w:sz w:val="24"/>
          <w:szCs w:val="24"/>
        </w:rPr>
        <w:t xml:space="preserve"> </w:t>
      </w:r>
      <w:r w:rsidRPr="009508BC">
        <w:rPr>
          <w:rFonts w:ascii="Times New Roman" w:hAnsi="Times New Roman" w:cs="Times New Roman"/>
          <w:sz w:val="24"/>
          <w:szCs w:val="24"/>
        </w:rPr>
        <w:tab/>
      </w:r>
      <w:r w:rsidRPr="009508BC">
        <w:rPr>
          <w:rFonts w:ascii="Times New Roman" w:hAnsi="Times New Roman" w:cs="Times New Roman"/>
          <w:b/>
          <w:sz w:val="24"/>
          <w:szCs w:val="24"/>
          <w:u w:val="single"/>
        </w:rPr>
        <w:t>Authorization and Payments of Pre-Award Costs</w:t>
      </w:r>
    </w:p>
    <w:p w14:paraId="50432635" w14:textId="3B867111" w:rsidR="009508BC" w:rsidRPr="009508BC" w:rsidRDefault="009508BC" w:rsidP="00C37ECA">
      <w:pPr>
        <w:jc w:val="both"/>
        <w:rPr>
          <w:rFonts w:ascii="Times New Roman" w:hAnsi="Times New Roman" w:cs="Times New Roman"/>
          <w:sz w:val="24"/>
          <w:szCs w:val="24"/>
        </w:rPr>
      </w:pPr>
      <w:r w:rsidRPr="009508BC">
        <w:rPr>
          <w:rFonts w:ascii="Times New Roman" w:hAnsi="Times New Roman" w:cs="Times New Roman"/>
          <w:sz w:val="24"/>
          <w:szCs w:val="24"/>
        </w:rPr>
        <w:t xml:space="preserve">At the County’s discretion, HOME funds may be used to reimburse the project/program sponsor for costs incurred after the award of funds to the project in </w:t>
      </w:r>
      <w:r w:rsidR="000A390B">
        <w:rPr>
          <w:rFonts w:ascii="Times New Roman" w:hAnsi="Times New Roman" w:cs="Times New Roman"/>
          <w:sz w:val="24"/>
          <w:szCs w:val="24"/>
        </w:rPr>
        <w:t>the</w:t>
      </w:r>
      <w:r w:rsidRPr="009508BC">
        <w:rPr>
          <w:rFonts w:ascii="Times New Roman" w:hAnsi="Times New Roman" w:cs="Times New Roman"/>
          <w:sz w:val="24"/>
          <w:szCs w:val="24"/>
        </w:rPr>
        <w:t xml:space="preserve"> approved Annual Action Plan and prior to the effective date of the County’s annual HOME Agreement for that year of funding </w:t>
      </w:r>
      <w:r w:rsidR="000A390B">
        <w:rPr>
          <w:rFonts w:ascii="Times New Roman" w:hAnsi="Times New Roman" w:cs="Times New Roman"/>
          <w:sz w:val="24"/>
          <w:szCs w:val="24"/>
        </w:rPr>
        <w:t>(</w:t>
      </w:r>
      <w:r w:rsidRPr="009508BC">
        <w:rPr>
          <w:rFonts w:ascii="Times New Roman" w:hAnsi="Times New Roman" w:cs="Times New Roman"/>
          <w:sz w:val="24"/>
          <w:szCs w:val="24"/>
        </w:rPr>
        <w:t>subject to certain conditions</w:t>
      </w:r>
      <w:r w:rsidR="000A390B">
        <w:rPr>
          <w:rFonts w:ascii="Times New Roman" w:hAnsi="Times New Roman" w:cs="Times New Roman"/>
          <w:sz w:val="24"/>
          <w:szCs w:val="24"/>
        </w:rPr>
        <w:t>)</w:t>
      </w:r>
      <w:r w:rsidRPr="009508BC">
        <w:rPr>
          <w:rFonts w:ascii="Times New Roman" w:hAnsi="Times New Roman" w:cs="Times New Roman"/>
          <w:sz w:val="24"/>
          <w:szCs w:val="24"/>
        </w:rPr>
        <w:t xml:space="preserve">. Such project costs may be reimbursed </w:t>
      </w:r>
      <w:r w:rsidR="000A390B">
        <w:rPr>
          <w:rFonts w:ascii="Times New Roman" w:hAnsi="Times New Roman" w:cs="Times New Roman"/>
          <w:sz w:val="24"/>
          <w:szCs w:val="24"/>
        </w:rPr>
        <w:t>as</w:t>
      </w:r>
      <w:r w:rsidRPr="009508BC">
        <w:rPr>
          <w:rFonts w:ascii="Times New Roman" w:hAnsi="Times New Roman" w:cs="Times New Roman"/>
          <w:sz w:val="24"/>
          <w:szCs w:val="24"/>
        </w:rPr>
        <w:t xml:space="preserve"> long as the costs meet all regulatory requirements, including but not limited to, NEPA and Uniform Relocation Act (URA) requirements, the costs represent eligible uses of HOME funds, the Agency has received written authorization from the County prior to incurring the costs, the total of all pre-award costs is less than 25% of the current HOME allocation and the costs ar</w:t>
      </w:r>
      <w:r>
        <w:rPr>
          <w:rFonts w:ascii="Times New Roman" w:hAnsi="Times New Roman" w:cs="Times New Roman"/>
          <w:sz w:val="24"/>
          <w:szCs w:val="24"/>
        </w:rPr>
        <w:t>e within the allowable amount of</w:t>
      </w:r>
      <w:r w:rsidRPr="009508BC">
        <w:rPr>
          <w:rFonts w:ascii="Times New Roman" w:hAnsi="Times New Roman" w:cs="Times New Roman"/>
          <w:sz w:val="24"/>
          <w:szCs w:val="24"/>
        </w:rPr>
        <w:t xml:space="preserve"> pre-award costs allowed under the regulations. </w:t>
      </w:r>
    </w:p>
    <w:p w14:paraId="5484CA5A" w14:textId="77777777" w:rsidR="00A5773D" w:rsidRDefault="00A5773D" w:rsidP="009508BC">
      <w:pPr>
        <w:rPr>
          <w:rFonts w:ascii="Times New Roman" w:hAnsi="Times New Roman" w:cs="Times New Roman"/>
          <w:i/>
          <w:sz w:val="24"/>
          <w:szCs w:val="24"/>
          <w:u w:val="single"/>
        </w:rPr>
      </w:pPr>
    </w:p>
    <w:p w14:paraId="77FAD004" w14:textId="77777777" w:rsidR="00A5773D" w:rsidRDefault="00A5773D" w:rsidP="009508BC">
      <w:pPr>
        <w:rPr>
          <w:rFonts w:ascii="Times New Roman" w:hAnsi="Times New Roman" w:cs="Times New Roman"/>
          <w:i/>
          <w:sz w:val="24"/>
          <w:szCs w:val="24"/>
          <w:u w:val="single"/>
        </w:rPr>
      </w:pPr>
    </w:p>
    <w:p w14:paraId="3B1DADEC" w14:textId="0553B95D" w:rsidR="009508BC" w:rsidRPr="009508BC" w:rsidRDefault="009508BC" w:rsidP="00BF64B7">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lastRenderedPageBreak/>
        <w:t>Costs incurred before Commitment of HOME Funds</w:t>
      </w:r>
    </w:p>
    <w:p w14:paraId="7CA61B6F" w14:textId="77777777" w:rsidR="009508BC" w:rsidRDefault="009508BC" w:rsidP="00BF64B7">
      <w:pPr>
        <w:jc w:val="both"/>
        <w:rPr>
          <w:rFonts w:ascii="Times New Roman" w:hAnsi="Times New Roman" w:cs="Times New Roman"/>
          <w:sz w:val="24"/>
          <w:szCs w:val="24"/>
        </w:rPr>
      </w:pPr>
      <w:r w:rsidRPr="008F2907">
        <w:rPr>
          <w:rFonts w:ascii="Times New Roman" w:hAnsi="Times New Roman" w:cs="Times New Roman"/>
          <w:sz w:val="24"/>
          <w:szCs w:val="24"/>
        </w:rPr>
        <w:t>HOME funds may be used to pay architectural and engineering and other professional services costs that are incurred before the County has made a commitment of HOME funds. These costs can be paid when the County expressly authorizes payment in the written agreement and when the costs have been incurred in the 24 months prior to the commitment of funds. This allows flexibility to the County and affordable housing developers that are planning a project that is intended to eventually receive HOME financing. It also permits the County to reimburse these costs for projects that are already under construction when it becomes clear that HOME financing is necessary to complete the project.</w:t>
      </w:r>
      <w:r w:rsidRPr="009508BC">
        <w:rPr>
          <w:rFonts w:ascii="Times New Roman" w:hAnsi="Times New Roman" w:cs="Times New Roman"/>
          <w:sz w:val="24"/>
          <w:szCs w:val="24"/>
        </w:rPr>
        <w:t xml:space="preserve"> </w:t>
      </w:r>
    </w:p>
    <w:p w14:paraId="0B777653" w14:textId="77777777" w:rsidR="008F2907" w:rsidRPr="009508BC" w:rsidRDefault="008F2907" w:rsidP="00BF64B7">
      <w:pPr>
        <w:jc w:val="both"/>
        <w:rPr>
          <w:rFonts w:ascii="Times New Roman" w:hAnsi="Times New Roman" w:cs="Times New Roman"/>
          <w:sz w:val="24"/>
          <w:szCs w:val="24"/>
        </w:rPr>
      </w:pPr>
      <w:r>
        <w:rPr>
          <w:rFonts w:ascii="Times New Roman" w:hAnsi="Times New Roman" w:cs="Times New Roman"/>
          <w:sz w:val="24"/>
          <w:szCs w:val="24"/>
        </w:rPr>
        <w:t xml:space="preserve">The County will not pay for the architectural, engineering, and other professional services costs upfront. The cost of such services should be paid by the applicant and indicated on the application. </w:t>
      </w:r>
    </w:p>
    <w:p w14:paraId="01031184" w14:textId="77777777" w:rsidR="009508BC" w:rsidRPr="009508BC" w:rsidRDefault="009508BC" w:rsidP="00BF64B7">
      <w:pPr>
        <w:ind w:left="360" w:hanging="360"/>
        <w:jc w:val="both"/>
        <w:rPr>
          <w:rFonts w:ascii="Times New Roman" w:hAnsi="Times New Roman" w:cs="Times New Roman"/>
          <w:b/>
          <w:sz w:val="24"/>
          <w:szCs w:val="24"/>
          <w:u w:val="single"/>
        </w:rPr>
      </w:pPr>
      <w:r>
        <w:rPr>
          <w:rFonts w:ascii="Times New Roman" w:hAnsi="Times New Roman" w:cs="Times New Roman"/>
          <w:b/>
          <w:sz w:val="24"/>
          <w:szCs w:val="24"/>
        </w:rPr>
        <w:t>K</w:t>
      </w:r>
      <w:r w:rsidRPr="009508BC">
        <w:rPr>
          <w:rFonts w:ascii="Times New Roman" w:hAnsi="Times New Roman" w:cs="Times New Roman"/>
          <w:b/>
          <w:sz w:val="24"/>
          <w:szCs w:val="24"/>
        </w:rPr>
        <w:t xml:space="preserve">. </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Project Completion Deadline and Terminated Projects</w:t>
      </w:r>
    </w:p>
    <w:p w14:paraId="6DC3B3BE" w14:textId="549A6B91"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Typically</w:t>
      </w:r>
      <w:r w:rsidR="006931C9">
        <w:rPr>
          <w:rFonts w:ascii="Times New Roman" w:hAnsi="Times New Roman" w:cs="Times New Roman"/>
          <w:sz w:val="24"/>
          <w:szCs w:val="24"/>
        </w:rPr>
        <w:t>,</w:t>
      </w:r>
      <w:r w:rsidRPr="009508BC">
        <w:rPr>
          <w:rFonts w:ascii="Times New Roman" w:hAnsi="Times New Roman" w:cs="Times New Roman"/>
          <w:sz w:val="24"/>
          <w:szCs w:val="24"/>
        </w:rPr>
        <w:t xml:space="preserve"> the County must be able to execute a written agreement with the Agency for the project within 12 months of July 1</w:t>
      </w:r>
      <w:r w:rsidR="006931C9">
        <w:rPr>
          <w:rFonts w:ascii="Times New Roman" w:hAnsi="Times New Roman" w:cs="Times New Roman"/>
          <w:sz w:val="24"/>
          <w:szCs w:val="24"/>
        </w:rPr>
        <w:t>,</w:t>
      </w:r>
      <w:r w:rsidRPr="009508BC">
        <w:rPr>
          <w:rFonts w:ascii="Times New Roman" w:hAnsi="Times New Roman" w:cs="Times New Roman"/>
          <w:sz w:val="24"/>
          <w:szCs w:val="24"/>
        </w:rPr>
        <w:t xml:space="preserve"> of the year in which funding is awarded. The agency must typically be able to complete the project and expend all funds within two (2) years of the execution of the written agreement. </w:t>
      </w:r>
    </w:p>
    <w:p w14:paraId="07D3621C" w14:textId="77777777" w:rsid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When HOME funds are expended for projects that are terminated before completion, for whatever reason, the HOME funds that have been expended are ineligible and must be repaid. The County must terminate any project that does not meet the HOME requirements for affordable housing (i.e., affordability provisions, income targeting, property standards, etc.) and repay HOME funds expended for the project. </w:t>
      </w:r>
    </w:p>
    <w:p w14:paraId="53678258" w14:textId="77777777" w:rsidR="009508BC" w:rsidRPr="009508BC" w:rsidRDefault="009508BC" w:rsidP="00BF64B7">
      <w:pPr>
        <w:jc w:val="both"/>
        <w:rPr>
          <w:rFonts w:ascii="Times New Roman" w:hAnsi="Times New Roman" w:cs="Times New Roman"/>
          <w:sz w:val="24"/>
          <w:szCs w:val="24"/>
        </w:rPr>
      </w:pPr>
      <w:r>
        <w:rPr>
          <w:rFonts w:ascii="Times New Roman" w:hAnsi="Times New Roman" w:cs="Times New Roman"/>
          <w:b/>
          <w:sz w:val="24"/>
          <w:szCs w:val="24"/>
        </w:rPr>
        <w:t>L.</w:t>
      </w:r>
      <w:r>
        <w:rPr>
          <w:rFonts w:ascii="Times New Roman" w:hAnsi="Times New Roman" w:cs="Times New Roman"/>
          <w:sz w:val="24"/>
          <w:szCs w:val="24"/>
        </w:rPr>
        <w:t xml:space="preserve"> </w:t>
      </w:r>
      <w:r w:rsidRPr="009508BC">
        <w:rPr>
          <w:rFonts w:ascii="Times New Roman" w:hAnsi="Times New Roman" w:cs="Times New Roman"/>
          <w:b/>
          <w:sz w:val="24"/>
          <w:szCs w:val="24"/>
          <w:u w:val="single"/>
        </w:rPr>
        <w:t>HOME Development Process</w:t>
      </w:r>
    </w:p>
    <w:p w14:paraId="45005052"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Project Owner, Sponsor, or Developer must </w:t>
      </w:r>
      <w:proofErr w:type="gramStart"/>
      <w:r w:rsidRPr="009508BC">
        <w:rPr>
          <w:rFonts w:ascii="Times New Roman" w:hAnsi="Times New Roman" w:cs="Times New Roman"/>
          <w:sz w:val="24"/>
          <w:szCs w:val="24"/>
        </w:rPr>
        <w:t>submit an application</w:t>
      </w:r>
      <w:proofErr w:type="gramEnd"/>
      <w:r w:rsidRPr="009508BC">
        <w:rPr>
          <w:rFonts w:ascii="Times New Roman" w:hAnsi="Times New Roman" w:cs="Times New Roman"/>
          <w:sz w:val="24"/>
          <w:szCs w:val="24"/>
        </w:rPr>
        <w:t xml:space="preserve"> to Marion County in order to be considered for funding. </w:t>
      </w:r>
    </w:p>
    <w:p w14:paraId="38163846" w14:textId="77777777" w:rsidR="009508BC" w:rsidRPr="009508BC" w:rsidRDefault="009508BC" w:rsidP="00BF64B7">
      <w:pPr>
        <w:jc w:val="both"/>
        <w:rPr>
          <w:rFonts w:ascii="Times New Roman" w:hAnsi="Times New Roman" w:cs="Times New Roman"/>
          <w:sz w:val="24"/>
          <w:szCs w:val="24"/>
        </w:rPr>
      </w:pPr>
      <w:r w:rsidRPr="006931C9">
        <w:rPr>
          <w:rFonts w:ascii="Times New Roman" w:hAnsi="Times New Roman" w:cs="Times New Roman"/>
          <w:sz w:val="24"/>
          <w:szCs w:val="24"/>
          <w:u w:val="single"/>
        </w:rPr>
        <w:t>The application narrative must</w:t>
      </w:r>
      <w:r w:rsidRPr="009508BC">
        <w:rPr>
          <w:rFonts w:ascii="Times New Roman" w:hAnsi="Times New Roman" w:cs="Times New Roman"/>
          <w:sz w:val="24"/>
          <w:szCs w:val="24"/>
        </w:rPr>
        <w:t>:</w:t>
      </w:r>
    </w:p>
    <w:p w14:paraId="4779B124" w14:textId="77777777" w:rsidR="009508BC" w:rsidRPr="006931C9" w:rsidRDefault="009508BC" w:rsidP="00BF64B7">
      <w:pPr>
        <w:pStyle w:val="ListParagraph"/>
        <w:numPr>
          <w:ilvl w:val="0"/>
          <w:numId w:val="29"/>
        </w:numPr>
        <w:jc w:val="both"/>
        <w:rPr>
          <w:rFonts w:ascii="Times New Roman" w:hAnsi="Times New Roman" w:cs="Times New Roman"/>
          <w:sz w:val="24"/>
          <w:szCs w:val="24"/>
        </w:rPr>
      </w:pPr>
      <w:r w:rsidRPr="006931C9">
        <w:rPr>
          <w:rFonts w:ascii="Times New Roman" w:hAnsi="Times New Roman" w:cs="Times New Roman"/>
          <w:sz w:val="24"/>
          <w:szCs w:val="24"/>
        </w:rPr>
        <w:t xml:space="preserve">Describe the scope and purpose, population to be served and need for the project. </w:t>
      </w:r>
    </w:p>
    <w:p w14:paraId="228D9882" w14:textId="77777777" w:rsidR="009508BC" w:rsidRPr="006931C9" w:rsidRDefault="009508BC" w:rsidP="00BF64B7">
      <w:pPr>
        <w:pStyle w:val="ListParagraph"/>
        <w:numPr>
          <w:ilvl w:val="0"/>
          <w:numId w:val="29"/>
        </w:numPr>
        <w:jc w:val="both"/>
        <w:rPr>
          <w:rFonts w:ascii="Times New Roman" w:hAnsi="Times New Roman" w:cs="Times New Roman"/>
          <w:sz w:val="24"/>
          <w:szCs w:val="24"/>
        </w:rPr>
      </w:pPr>
      <w:r w:rsidRPr="006931C9">
        <w:rPr>
          <w:rFonts w:ascii="Times New Roman" w:hAnsi="Times New Roman" w:cs="Times New Roman"/>
          <w:sz w:val="24"/>
          <w:szCs w:val="24"/>
        </w:rPr>
        <w:t>Describe the proposed site, how it is appropriate for the targeted population, status of site control and explain how relocation issues will be addressed, if applicable.</w:t>
      </w:r>
    </w:p>
    <w:p w14:paraId="2D207251" w14:textId="77777777" w:rsidR="009508BC" w:rsidRPr="006931C9" w:rsidRDefault="009508BC" w:rsidP="00BF64B7">
      <w:pPr>
        <w:pStyle w:val="ListParagraph"/>
        <w:numPr>
          <w:ilvl w:val="0"/>
          <w:numId w:val="29"/>
        </w:numPr>
        <w:jc w:val="both"/>
        <w:rPr>
          <w:rFonts w:ascii="Times New Roman" w:hAnsi="Times New Roman" w:cs="Times New Roman"/>
          <w:sz w:val="24"/>
          <w:szCs w:val="24"/>
        </w:rPr>
      </w:pPr>
      <w:r w:rsidRPr="006931C9">
        <w:rPr>
          <w:rFonts w:ascii="Times New Roman" w:hAnsi="Times New Roman" w:cs="Times New Roman"/>
          <w:sz w:val="24"/>
          <w:szCs w:val="24"/>
        </w:rPr>
        <w:t xml:space="preserve">Provide unit rent information. Show comparable unit market rents and tenant income range. </w:t>
      </w:r>
    </w:p>
    <w:p w14:paraId="50CE6504" w14:textId="4760FDF9" w:rsidR="009508BC" w:rsidRPr="006931C9" w:rsidRDefault="009508BC" w:rsidP="00BF64B7">
      <w:pPr>
        <w:pStyle w:val="ListParagraph"/>
        <w:numPr>
          <w:ilvl w:val="0"/>
          <w:numId w:val="29"/>
        </w:numPr>
        <w:jc w:val="both"/>
        <w:rPr>
          <w:rFonts w:ascii="Times New Roman" w:hAnsi="Times New Roman" w:cs="Times New Roman"/>
          <w:sz w:val="24"/>
          <w:szCs w:val="24"/>
        </w:rPr>
      </w:pPr>
      <w:r w:rsidRPr="006931C9">
        <w:rPr>
          <w:rFonts w:ascii="Times New Roman" w:hAnsi="Times New Roman" w:cs="Times New Roman"/>
          <w:sz w:val="24"/>
          <w:szCs w:val="24"/>
        </w:rPr>
        <w:t xml:space="preserve">Indicate which utilities the tenant will </w:t>
      </w:r>
      <w:r w:rsidR="006931C9" w:rsidRPr="006931C9">
        <w:rPr>
          <w:rFonts w:ascii="Times New Roman" w:hAnsi="Times New Roman" w:cs="Times New Roman"/>
          <w:sz w:val="24"/>
          <w:szCs w:val="24"/>
        </w:rPr>
        <w:t>pay,</w:t>
      </w:r>
      <w:r w:rsidRPr="006931C9">
        <w:rPr>
          <w:rFonts w:ascii="Times New Roman" w:hAnsi="Times New Roman" w:cs="Times New Roman"/>
          <w:sz w:val="24"/>
          <w:szCs w:val="24"/>
        </w:rPr>
        <w:t xml:space="preserve"> and which will be included in the unit rent. (Use the Housing Authority’s current utility allowances.) </w:t>
      </w:r>
    </w:p>
    <w:p w14:paraId="19063142" w14:textId="77777777" w:rsidR="009508BC" w:rsidRPr="006931C9" w:rsidRDefault="009508BC" w:rsidP="00BF64B7">
      <w:pPr>
        <w:pStyle w:val="ListParagraph"/>
        <w:numPr>
          <w:ilvl w:val="0"/>
          <w:numId w:val="29"/>
        </w:numPr>
        <w:jc w:val="both"/>
        <w:rPr>
          <w:rFonts w:ascii="Times New Roman" w:hAnsi="Times New Roman" w:cs="Times New Roman"/>
          <w:sz w:val="24"/>
          <w:szCs w:val="24"/>
        </w:rPr>
      </w:pPr>
      <w:r w:rsidRPr="006931C9">
        <w:rPr>
          <w:rFonts w:ascii="Times New Roman" w:hAnsi="Times New Roman" w:cs="Times New Roman"/>
          <w:sz w:val="24"/>
          <w:szCs w:val="24"/>
        </w:rPr>
        <w:t>Identify the amount and type of non-federal sources of HOME matching funds.</w:t>
      </w:r>
    </w:p>
    <w:p w14:paraId="1D9C6C8C" w14:textId="77777777" w:rsidR="009508BC" w:rsidRPr="006931C9" w:rsidRDefault="009508BC" w:rsidP="00BF64B7">
      <w:pPr>
        <w:pStyle w:val="ListParagraph"/>
        <w:numPr>
          <w:ilvl w:val="0"/>
          <w:numId w:val="29"/>
        </w:numPr>
        <w:jc w:val="both"/>
        <w:rPr>
          <w:rFonts w:ascii="Times New Roman" w:hAnsi="Times New Roman" w:cs="Times New Roman"/>
          <w:sz w:val="24"/>
          <w:szCs w:val="24"/>
        </w:rPr>
      </w:pPr>
      <w:r w:rsidRPr="006931C9">
        <w:rPr>
          <w:rFonts w:ascii="Times New Roman" w:hAnsi="Times New Roman" w:cs="Times New Roman"/>
          <w:sz w:val="24"/>
          <w:szCs w:val="24"/>
        </w:rPr>
        <w:t>Identify who will estimate costs and determine that the costs are reasonable.</w:t>
      </w:r>
    </w:p>
    <w:p w14:paraId="1A92E1D4" w14:textId="77777777" w:rsidR="00A5773D" w:rsidRDefault="009508BC" w:rsidP="00BF64B7">
      <w:pPr>
        <w:pStyle w:val="ListParagraph"/>
        <w:numPr>
          <w:ilvl w:val="0"/>
          <w:numId w:val="29"/>
        </w:numPr>
        <w:jc w:val="both"/>
        <w:rPr>
          <w:rFonts w:ascii="Times New Roman" w:hAnsi="Times New Roman" w:cs="Times New Roman"/>
          <w:sz w:val="24"/>
          <w:szCs w:val="24"/>
        </w:rPr>
      </w:pPr>
      <w:r w:rsidRPr="006931C9">
        <w:rPr>
          <w:rFonts w:ascii="Times New Roman" w:hAnsi="Times New Roman" w:cs="Times New Roman"/>
          <w:sz w:val="24"/>
          <w:szCs w:val="24"/>
        </w:rPr>
        <w:lastRenderedPageBreak/>
        <w:t>State why HOME funds are needed for the proposed project and what happens to the project if HOME funds are not awarded.</w:t>
      </w:r>
    </w:p>
    <w:p w14:paraId="3883A7C4" w14:textId="7B161E3C" w:rsidR="009508BC" w:rsidRPr="00A5773D" w:rsidRDefault="009508BC" w:rsidP="00BF64B7">
      <w:pPr>
        <w:jc w:val="both"/>
        <w:rPr>
          <w:rFonts w:ascii="Times New Roman" w:hAnsi="Times New Roman" w:cs="Times New Roman"/>
          <w:sz w:val="24"/>
          <w:szCs w:val="24"/>
        </w:rPr>
      </w:pPr>
      <w:r w:rsidRPr="00A5773D">
        <w:rPr>
          <w:rFonts w:ascii="Times New Roman" w:hAnsi="Times New Roman" w:cs="Times New Roman"/>
          <w:sz w:val="24"/>
          <w:szCs w:val="24"/>
          <w:u w:val="single"/>
        </w:rPr>
        <w:t>The following documentation must be submitted</w:t>
      </w:r>
      <w:r w:rsidRPr="00A5773D">
        <w:rPr>
          <w:rFonts w:ascii="Times New Roman" w:hAnsi="Times New Roman" w:cs="Times New Roman"/>
          <w:sz w:val="24"/>
          <w:szCs w:val="24"/>
        </w:rPr>
        <w:t xml:space="preserve">: </w:t>
      </w:r>
    </w:p>
    <w:p w14:paraId="2DC7D941" w14:textId="7F1E2C24"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Development team members, roles, </w:t>
      </w:r>
      <w:r w:rsidR="00BF64B7" w:rsidRPr="009508BC">
        <w:rPr>
          <w:rFonts w:ascii="Times New Roman" w:hAnsi="Times New Roman" w:cs="Times New Roman"/>
          <w:sz w:val="24"/>
          <w:szCs w:val="24"/>
        </w:rPr>
        <w:t>responsibilities,</w:t>
      </w:r>
      <w:r w:rsidRPr="009508BC">
        <w:rPr>
          <w:rFonts w:ascii="Times New Roman" w:hAnsi="Times New Roman" w:cs="Times New Roman"/>
          <w:sz w:val="24"/>
          <w:szCs w:val="24"/>
        </w:rPr>
        <w:t xml:space="preserve"> and qualifications</w:t>
      </w:r>
      <w:r w:rsidR="006931C9">
        <w:rPr>
          <w:rFonts w:ascii="Times New Roman" w:hAnsi="Times New Roman" w:cs="Times New Roman"/>
          <w:sz w:val="24"/>
          <w:szCs w:val="24"/>
        </w:rPr>
        <w:t>.</w:t>
      </w:r>
    </w:p>
    <w:p w14:paraId="66E65E4A" w14:textId="5A73FA23"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Process for selecting General Contractor</w:t>
      </w:r>
      <w:r w:rsidR="006931C9">
        <w:rPr>
          <w:rFonts w:ascii="Times New Roman" w:hAnsi="Times New Roman" w:cs="Times New Roman"/>
          <w:sz w:val="24"/>
          <w:szCs w:val="24"/>
        </w:rPr>
        <w:t>.</w:t>
      </w:r>
    </w:p>
    <w:p w14:paraId="2EBC2842" w14:textId="2E5002D5"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Background information and financials on borrowers</w:t>
      </w:r>
      <w:r w:rsidR="006931C9">
        <w:rPr>
          <w:rFonts w:ascii="Times New Roman" w:hAnsi="Times New Roman" w:cs="Times New Roman"/>
          <w:sz w:val="24"/>
          <w:szCs w:val="24"/>
        </w:rPr>
        <w:t>.</w:t>
      </w:r>
    </w:p>
    <w:p w14:paraId="03612A9F" w14:textId="1410A2FE"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Copy of IRS 501 (c) (3) determination and </w:t>
      </w:r>
      <w:r w:rsidR="00BF64B7" w:rsidRPr="009508BC">
        <w:rPr>
          <w:rFonts w:ascii="Times New Roman" w:hAnsi="Times New Roman" w:cs="Times New Roman"/>
          <w:sz w:val="24"/>
          <w:szCs w:val="24"/>
        </w:rPr>
        <w:t>by-laws if</w:t>
      </w:r>
      <w:r w:rsidRPr="009508BC">
        <w:rPr>
          <w:rFonts w:ascii="Times New Roman" w:hAnsi="Times New Roman" w:cs="Times New Roman"/>
          <w:sz w:val="24"/>
          <w:szCs w:val="24"/>
        </w:rPr>
        <w:t xml:space="preserve"> nonprofit</w:t>
      </w:r>
      <w:r w:rsidR="006931C9">
        <w:rPr>
          <w:rFonts w:ascii="Times New Roman" w:hAnsi="Times New Roman" w:cs="Times New Roman"/>
          <w:sz w:val="24"/>
          <w:szCs w:val="24"/>
        </w:rPr>
        <w:t>.</w:t>
      </w:r>
    </w:p>
    <w:p w14:paraId="41ACC38B" w14:textId="77777777"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Current Needs Assessment</w:t>
      </w:r>
    </w:p>
    <w:p w14:paraId="1BD684AA" w14:textId="1C1BB6F8" w:rsidR="009508BC" w:rsidRPr="009508BC" w:rsidRDefault="009508BC" w:rsidP="00BF64B7">
      <w:pPr>
        <w:numPr>
          <w:ilvl w:val="1"/>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Market Analysis may also be required</w:t>
      </w:r>
    </w:p>
    <w:p w14:paraId="0FAC2715" w14:textId="77777777"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Proforma</w:t>
      </w:r>
    </w:p>
    <w:p w14:paraId="5A640261" w14:textId="397896A2" w:rsidR="009508BC" w:rsidRPr="009508BC" w:rsidRDefault="009508BC" w:rsidP="00BF64B7">
      <w:pPr>
        <w:numPr>
          <w:ilvl w:val="1"/>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Development Proforma (Statement of Sources and Uses of Funds)</w:t>
      </w:r>
    </w:p>
    <w:p w14:paraId="49BC3474" w14:textId="6E0E6654" w:rsidR="009508BC" w:rsidRPr="009508BC" w:rsidRDefault="009508BC" w:rsidP="00BF64B7">
      <w:pPr>
        <w:numPr>
          <w:ilvl w:val="1"/>
          <w:numId w:val="10"/>
        </w:numPr>
        <w:contextualSpacing/>
        <w:jc w:val="both"/>
        <w:rPr>
          <w:rFonts w:ascii="Times New Roman" w:hAnsi="Times New Roman" w:cs="Times New Roman"/>
          <w:sz w:val="24"/>
          <w:szCs w:val="24"/>
        </w:rPr>
      </w:pPr>
      <w:r>
        <w:rPr>
          <w:rFonts w:ascii="Times New Roman" w:hAnsi="Times New Roman" w:cs="Times New Roman"/>
          <w:sz w:val="24"/>
          <w:szCs w:val="24"/>
        </w:rPr>
        <w:t>Operating Prof</w:t>
      </w:r>
      <w:r w:rsidRPr="009508BC">
        <w:rPr>
          <w:rFonts w:ascii="Times New Roman" w:hAnsi="Times New Roman" w:cs="Times New Roman"/>
          <w:sz w:val="24"/>
          <w:szCs w:val="24"/>
        </w:rPr>
        <w:t>orma (Budget)</w:t>
      </w:r>
    </w:p>
    <w:p w14:paraId="54353196" w14:textId="6C4A302A"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Project schedule/timeline</w:t>
      </w:r>
      <w:r w:rsidR="00EE1EA9">
        <w:rPr>
          <w:rFonts w:ascii="Times New Roman" w:hAnsi="Times New Roman" w:cs="Times New Roman"/>
          <w:sz w:val="24"/>
          <w:szCs w:val="24"/>
        </w:rPr>
        <w:t>.</w:t>
      </w:r>
    </w:p>
    <w:p w14:paraId="17BC3377" w14:textId="2BDC680F"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Preliminary commitment letters from other funding sources. (Final commitment must be received before HOME approval</w:t>
      </w:r>
      <w:r w:rsidR="00EE1EA9">
        <w:rPr>
          <w:rFonts w:ascii="Times New Roman" w:hAnsi="Times New Roman" w:cs="Times New Roman"/>
          <w:sz w:val="24"/>
          <w:szCs w:val="24"/>
        </w:rPr>
        <w:t>).</w:t>
      </w:r>
    </w:p>
    <w:p w14:paraId="2A0F2C41" w14:textId="6E46F7BF"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Site information/documentation</w:t>
      </w:r>
    </w:p>
    <w:p w14:paraId="23219328" w14:textId="77777777" w:rsidR="009508BC" w:rsidRPr="009508BC" w:rsidRDefault="009508BC" w:rsidP="00BF64B7">
      <w:pPr>
        <w:numPr>
          <w:ilvl w:val="1"/>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Evidence of site control</w:t>
      </w:r>
    </w:p>
    <w:p w14:paraId="5A171B54" w14:textId="77777777" w:rsidR="009508BC" w:rsidRPr="009508BC" w:rsidRDefault="009508BC" w:rsidP="00BF64B7">
      <w:pPr>
        <w:numPr>
          <w:ilvl w:val="1"/>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Evidence of compliance with URA</w:t>
      </w:r>
    </w:p>
    <w:p w14:paraId="43804F64" w14:textId="77777777" w:rsidR="009508BC" w:rsidRPr="009508BC" w:rsidRDefault="009508BC" w:rsidP="00BF64B7">
      <w:pPr>
        <w:numPr>
          <w:ilvl w:val="1"/>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Title report</w:t>
      </w:r>
    </w:p>
    <w:p w14:paraId="2C727C0E" w14:textId="77777777" w:rsidR="009508BC" w:rsidRPr="009508BC" w:rsidRDefault="009508BC" w:rsidP="00BF64B7">
      <w:pPr>
        <w:numPr>
          <w:ilvl w:val="1"/>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Evidence of proper zoning</w:t>
      </w:r>
    </w:p>
    <w:p w14:paraId="3F0DFEED" w14:textId="77777777"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Property management agreement </w:t>
      </w:r>
    </w:p>
    <w:p w14:paraId="16F99BC6" w14:textId="6F5D5C14"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Model lease </w:t>
      </w:r>
      <w:r w:rsidR="00BF64B7" w:rsidRPr="009508BC">
        <w:rPr>
          <w:rFonts w:ascii="Times New Roman" w:hAnsi="Times New Roman" w:cs="Times New Roman"/>
          <w:sz w:val="24"/>
          <w:szCs w:val="24"/>
        </w:rPr>
        <w:t>agreement (</w:t>
      </w:r>
      <w:r w:rsidRPr="009508BC">
        <w:rPr>
          <w:rFonts w:ascii="Times New Roman" w:hAnsi="Times New Roman" w:cs="Times New Roman"/>
          <w:sz w:val="24"/>
          <w:szCs w:val="24"/>
        </w:rPr>
        <w:t>Must comply with 24 CFR Part 92)</w:t>
      </w:r>
    </w:p>
    <w:p w14:paraId="00D9ADF6" w14:textId="77777777" w:rsidR="009508BC" w:rsidRP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Letters of Community support (optional)</w:t>
      </w:r>
    </w:p>
    <w:p w14:paraId="39F35E3B" w14:textId="77777777" w:rsidR="009508BC" w:rsidRDefault="009508BC" w:rsidP="00BF64B7">
      <w:pPr>
        <w:numPr>
          <w:ilvl w:val="0"/>
          <w:numId w:val="10"/>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Preliminary architectural design work (site plan, floor plan and unit design). </w:t>
      </w:r>
    </w:p>
    <w:p w14:paraId="2B568345" w14:textId="77777777" w:rsidR="00EF1045" w:rsidRPr="006333C8" w:rsidRDefault="00EF1045" w:rsidP="00BF64B7">
      <w:pPr>
        <w:contextualSpacing/>
        <w:jc w:val="both"/>
        <w:rPr>
          <w:rFonts w:ascii="Times New Roman" w:hAnsi="Times New Roman" w:cs="Times New Roman"/>
          <w:sz w:val="12"/>
          <w:szCs w:val="12"/>
        </w:rPr>
      </w:pPr>
    </w:p>
    <w:p w14:paraId="30F6BE3E" w14:textId="77777777" w:rsidR="009508BC" w:rsidRPr="009508BC" w:rsidRDefault="009508BC" w:rsidP="00BF64B7">
      <w:pPr>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 xml:space="preserve">Environmental Review Process (ER) </w:t>
      </w:r>
    </w:p>
    <w:p w14:paraId="04ED28A5" w14:textId="339B484F"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An environmental review </w:t>
      </w:r>
      <w:r>
        <w:rPr>
          <w:rFonts w:ascii="Times New Roman" w:hAnsi="Times New Roman" w:cs="Times New Roman"/>
          <w:sz w:val="24"/>
          <w:szCs w:val="24"/>
        </w:rPr>
        <w:t xml:space="preserve">must be completed </w:t>
      </w:r>
      <w:r w:rsidRPr="009508BC">
        <w:rPr>
          <w:rFonts w:ascii="Times New Roman" w:hAnsi="Times New Roman" w:cs="Times New Roman"/>
          <w:sz w:val="24"/>
          <w:szCs w:val="24"/>
        </w:rPr>
        <w:t>before HUD issues a Release of Funds</w:t>
      </w:r>
      <w:r w:rsidR="00EE1EA9">
        <w:rPr>
          <w:rFonts w:ascii="Times New Roman" w:hAnsi="Times New Roman" w:cs="Times New Roman"/>
          <w:sz w:val="24"/>
          <w:szCs w:val="24"/>
        </w:rPr>
        <w:t>.</w:t>
      </w:r>
      <w:r w:rsidRPr="009508BC">
        <w:rPr>
          <w:rFonts w:ascii="Times New Roman" w:hAnsi="Times New Roman" w:cs="Times New Roman"/>
          <w:sz w:val="24"/>
          <w:szCs w:val="24"/>
        </w:rPr>
        <w:t xml:space="preserve"> </w:t>
      </w:r>
    </w:p>
    <w:p w14:paraId="193CE66F"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Non-compliance of either of the following two issues will cause the entire project to become ineligible for HOME funds:</w:t>
      </w:r>
    </w:p>
    <w:p w14:paraId="5060F568" w14:textId="6287B7BB" w:rsidR="009508BC" w:rsidRPr="00EE1EA9" w:rsidRDefault="009508BC" w:rsidP="00BF64B7">
      <w:pPr>
        <w:pStyle w:val="ListParagraph"/>
        <w:numPr>
          <w:ilvl w:val="0"/>
          <w:numId w:val="30"/>
        </w:numPr>
        <w:jc w:val="both"/>
        <w:rPr>
          <w:rFonts w:ascii="Times New Roman" w:hAnsi="Times New Roman" w:cs="Times New Roman"/>
          <w:sz w:val="24"/>
          <w:szCs w:val="24"/>
        </w:rPr>
      </w:pPr>
      <w:r w:rsidRPr="00EE1EA9">
        <w:rPr>
          <w:rFonts w:ascii="Times New Roman" w:hAnsi="Times New Roman" w:cs="Times New Roman"/>
          <w:sz w:val="24"/>
          <w:szCs w:val="24"/>
        </w:rPr>
        <w:t>Under no circumstances can any property be acquired by any applicant using any resource, including a predevelopment loan, after application for HOME funds</w:t>
      </w:r>
      <w:r w:rsidR="00EE1EA9">
        <w:rPr>
          <w:rFonts w:ascii="Times New Roman" w:hAnsi="Times New Roman" w:cs="Times New Roman"/>
          <w:sz w:val="24"/>
          <w:szCs w:val="24"/>
        </w:rPr>
        <w:t>,</w:t>
      </w:r>
      <w:r w:rsidRPr="00EE1EA9">
        <w:rPr>
          <w:rFonts w:ascii="Times New Roman" w:hAnsi="Times New Roman" w:cs="Times New Roman"/>
          <w:sz w:val="24"/>
          <w:szCs w:val="24"/>
        </w:rPr>
        <w:t xml:space="preserve"> but before the ER is completed</w:t>
      </w:r>
    </w:p>
    <w:p w14:paraId="32B382C1" w14:textId="77777777" w:rsidR="009508BC" w:rsidRPr="00EE1EA9" w:rsidRDefault="009508BC" w:rsidP="00BF64B7">
      <w:pPr>
        <w:pStyle w:val="ListParagraph"/>
        <w:numPr>
          <w:ilvl w:val="0"/>
          <w:numId w:val="30"/>
        </w:numPr>
        <w:jc w:val="both"/>
        <w:rPr>
          <w:rFonts w:ascii="Times New Roman" w:hAnsi="Times New Roman" w:cs="Times New Roman"/>
          <w:sz w:val="24"/>
          <w:szCs w:val="24"/>
        </w:rPr>
      </w:pPr>
      <w:r w:rsidRPr="00EE1EA9">
        <w:rPr>
          <w:rFonts w:ascii="Times New Roman" w:hAnsi="Times New Roman" w:cs="Times New Roman"/>
          <w:sz w:val="24"/>
          <w:szCs w:val="24"/>
        </w:rPr>
        <w:t xml:space="preserve">No member of the development team or any independent third party can purchase the property between the application for HOME funds and completion of the ER. </w:t>
      </w:r>
    </w:p>
    <w:p w14:paraId="2BABF623" w14:textId="77777777" w:rsidR="009508BC" w:rsidRPr="005D217C" w:rsidRDefault="009508BC" w:rsidP="00BF64B7">
      <w:pPr>
        <w:ind w:left="720"/>
        <w:contextualSpacing/>
        <w:jc w:val="both"/>
        <w:rPr>
          <w:rFonts w:ascii="Times New Roman" w:hAnsi="Times New Roman" w:cs="Times New Roman"/>
          <w:sz w:val="12"/>
          <w:szCs w:val="12"/>
        </w:rPr>
      </w:pPr>
    </w:p>
    <w:p w14:paraId="7F0E7640" w14:textId="19423954"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HOME-funded projects must comply with the applicable sections of the Uniform Relocation Assistance and Real Estate Acquisition Policies Act of 1970 (URA) and Section 104 (d) of the Housing and Community Development Act of 1974. Applicants </w:t>
      </w:r>
      <w:r w:rsidR="00EE1EA9">
        <w:rPr>
          <w:rFonts w:ascii="Times New Roman" w:hAnsi="Times New Roman" w:cs="Times New Roman"/>
          <w:sz w:val="24"/>
          <w:szCs w:val="24"/>
        </w:rPr>
        <w:t>that</w:t>
      </w:r>
      <w:r w:rsidRPr="009508BC">
        <w:rPr>
          <w:rFonts w:ascii="Times New Roman" w:hAnsi="Times New Roman" w:cs="Times New Roman"/>
          <w:sz w:val="24"/>
          <w:szCs w:val="24"/>
        </w:rPr>
        <w:t xml:space="preserve"> acquire property as part of </w:t>
      </w:r>
      <w:r w:rsidRPr="009508BC">
        <w:rPr>
          <w:rFonts w:ascii="Times New Roman" w:hAnsi="Times New Roman" w:cs="Times New Roman"/>
          <w:sz w:val="24"/>
          <w:szCs w:val="24"/>
        </w:rPr>
        <w:lastRenderedPageBreak/>
        <w:t>the project must ensure that the transaction complies with the provisions of a “voluntary sale” under the URA regardless of whether HOME Funds are to be used to reimburse the cost of acquisition. To establish a voluntary sale the applicant must inform the seller of the following two things in writing:</w:t>
      </w:r>
    </w:p>
    <w:p w14:paraId="68DB77C6" w14:textId="77777777" w:rsidR="009508BC" w:rsidRPr="009508BC" w:rsidRDefault="009508BC" w:rsidP="00BF64B7">
      <w:pPr>
        <w:numPr>
          <w:ilvl w:val="0"/>
          <w:numId w:val="11"/>
        </w:numPr>
        <w:contextualSpacing/>
        <w:jc w:val="both"/>
        <w:rPr>
          <w:rFonts w:ascii="Times New Roman" w:hAnsi="Times New Roman" w:cs="Times New Roman"/>
          <w:sz w:val="24"/>
          <w:szCs w:val="24"/>
        </w:rPr>
      </w:pPr>
      <w:r w:rsidRPr="009508BC">
        <w:rPr>
          <w:rFonts w:ascii="Times New Roman" w:hAnsi="Times New Roman" w:cs="Times New Roman"/>
          <w:sz w:val="24"/>
          <w:szCs w:val="24"/>
        </w:rPr>
        <w:t>The buyer does not have the power of eminent domain; and</w:t>
      </w:r>
    </w:p>
    <w:p w14:paraId="6FF2FB4D" w14:textId="3BE8A749" w:rsidR="009508BC" w:rsidRDefault="009508BC" w:rsidP="00BF64B7">
      <w:pPr>
        <w:numPr>
          <w:ilvl w:val="0"/>
          <w:numId w:val="11"/>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An estimate of the fair market value of the property. However, the offer to purchase may be less than market value and the sale price can be freely negotiated. </w:t>
      </w:r>
    </w:p>
    <w:p w14:paraId="6766719C" w14:textId="77777777" w:rsidR="00EE1EA9" w:rsidRPr="005D217C" w:rsidRDefault="00EE1EA9" w:rsidP="00BF64B7">
      <w:pPr>
        <w:ind w:left="720"/>
        <w:contextualSpacing/>
        <w:jc w:val="both"/>
        <w:rPr>
          <w:rFonts w:ascii="Times New Roman" w:hAnsi="Times New Roman" w:cs="Times New Roman"/>
          <w:sz w:val="12"/>
          <w:szCs w:val="12"/>
        </w:rPr>
      </w:pPr>
    </w:p>
    <w:p w14:paraId="579FB0EF" w14:textId="20C431DD"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The buyer must give the seller this written information and must obtain evidence that the seller received this information </w:t>
      </w:r>
      <w:r w:rsidRPr="009508BC">
        <w:rPr>
          <w:rFonts w:ascii="Times New Roman" w:hAnsi="Times New Roman" w:cs="Times New Roman"/>
          <w:sz w:val="24"/>
          <w:szCs w:val="24"/>
          <w:u w:val="single"/>
        </w:rPr>
        <w:t>before making an offer</w:t>
      </w:r>
      <w:r w:rsidRPr="009508BC">
        <w:rPr>
          <w:rFonts w:ascii="Times New Roman" w:hAnsi="Times New Roman" w:cs="Times New Roman"/>
          <w:sz w:val="24"/>
          <w:szCs w:val="24"/>
        </w:rPr>
        <w:t xml:space="preserve">. </w:t>
      </w:r>
      <w:r w:rsidR="003840F6" w:rsidRPr="009508BC">
        <w:rPr>
          <w:rFonts w:ascii="Times New Roman" w:hAnsi="Times New Roman" w:cs="Times New Roman"/>
          <w:sz w:val="24"/>
          <w:szCs w:val="24"/>
        </w:rPr>
        <w:t>Guide form</w:t>
      </w:r>
      <w:r w:rsidRPr="009508BC">
        <w:rPr>
          <w:rFonts w:ascii="Times New Roman" w:hAnsi="Times New Roman" w:cs="Times New Roman"/>
          <w:sz w:val="24"/>
          <w:szCs w:val="24"/>
        </w:rPr>
        <w:t xml:space="preserve"> Notice Exhibit 5-1 of the HUD Handbook 1378 should be used as a guide for this purpose. </w:t>
      </w:r>
    </w:p>
    <w:p w14:paraId="24539353" w14:textId="77777777" w:rsidR="009508BC" w:rsidRPr="009508BC" w:rsidRDefault="009508BC" w:rsidP="00BF64B7">
      <w:pPr>
        <w:jc w:val="both"/>
        <w:rPr>
          <w:rFonts w:ascii="Times New Roman" w:hAnsi="Times New Roman" w:cs="Times New Roman"/>
          <w:sz w:val="24"/>
          <w:szCs w:val="24"/>
        </w:rPr>
      </w:pPr>
      <w:r w:rsidRPr="008F2907">
        <w:rPr>
          <w:rFonts w:ascii="Times New Roman" w:hAnsi="Times New Roman" w:cs="Times New Roman"/>
          <w:sz w:val="24"/>
          <w:szCs w:val="24"/>
        </w:rPr>
        <w:t>To minimize potential displacement, relocation or replacement, Marion County prefers projects that do not involve the acquisition or the demolition of existing rental properties.</w:t>
      </w:r>
      <w:r w:rsidRPr="009508BC">
        <w:rPr>
          <w:rFonts w:ascii="Times New Roman" w:hAnsi="Times New Roman" w:cs="Times New Roman"/>
          <w:sz w:val="24"/>
          <w:szCs w:val="24"/>
        </w:rPr>
        <w:t xml:space="preserve"> </w:t>
      </w:r>
    </w:p>
    <w:p w14:paraId="35478A1B" w14:textId="77777777" w:rsidR="009508BC" w:rsidRPr="009508BC" w:rsidRDefault="009508BC" w:rsidP="00BF64B7">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 xml:space="preserve">Site Control methods and timing </w:t>
      </w:r>
    </w:p>
    <w:p w14:paraId="1489F512"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The following are common methods of obtaining site control: </w:t>
      </w:r>
    </w:p>
    <w:p w14:paraId="0B8B5D0E" w14:textId="77777777" w:rsidR="009508BC" w:rsidRPr="009508BC" w:rsidRDefault="009508BC" w:rsidP="00BF64B7">
      <w:pPr>
        <w:numPr>
          <w:ilvl w:val="0"/>
          <w:numId w:val="12"/>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Applicant purchases property after ER is completed (Preferred Method) </w:t>
      </w:r>
    </w:p>
    <w:p w14:paraId="7C7D8752" w14:textId="6021628F" w:rsidR="009508BC" w:rsidRPr="00080A6B" w:rsidRDefault="009508BC" w:rsidP="00BF64B7">
      <w:pPr>
        <w:pStyle w:val="ListParagraph"/>
        <w:numPr>
          <w:ilvl w:val="0"/>
          <w:numId w:val="121"/>
        </w:numPr>
        <w:jc w:val="both"/>
        <w:rPr>
          <w:rFonts w:ascii="Times New Roman" w:hAnsi="Times New Roman" w:cs="Times New Roman"/>
          <w:sz w:val="24"/>
          <w:szCs w:val="24"/>
        </w:rPr>
      </w:pPr>
      <w:r w:rsidRPr="00080A6B">
        <w:rPr>
          <w:rFonts w:ascii="Times New Roman" w:hAnsi="Times New Roman" w:cs="Times New Roman"/>
          <w:sz w:val="24"/>
          <w:szCs w:val="24"/>
        </w:rPr>
        <w:t>At the time of application for HOME funds, the applicant has site control in the form of a written non-binding option or earnest money agreement with the seller</w:t>
      </w:r>
      <w:r w:rsidR="00EE1EA9" w:rsidRPr="00080A6B">
        <w:rPr>
          <w:rFonts w:ascii="Times New Roman" w:hAnsi="Times New Roman" w:cs="Times New Roman"/>
          <w:sz w:val="24"/>
          <w:szCs w:val="24"/>
        </w:rPr>
        <w:t>.</w:t>
      </w:r>
    </w:p>
    <w:p w14:paraId="76BD5F8E" w14:textId="7BCEEF92" w:rsidR="009508BC" w:rsidRPr="00080A6B" w:rsidRDefault="009508BC" w:rsidP="00BF64B7">
      <w:pPr>
        <w:pStyle w:val="ListParagraph"/>
        <w:numPr>
          <w:ilvl w:val="0"/>
          <w:numId w:val="121"/>
        </w:numPr>
        <w:jc w:val="both"/>
        <w:rPr>
          <w:rFonts w:ascii="Times New Roman" w:hAnsi="Times New Roman" w:cs="Times New Roman"/>
          <w:sz w:val="24"/>
          <w:szCs w:val="24"/>
        </w:rPr>
      </w:pPr>
      <w:r w:rsidRPr="00080A6B">
        <w:rPr>
          <w:rFonts w:ascii="Times New Roman" w:hAnsi="Times New Roman" w:cs="Times New Roman"/>
          <w:sz w:val="24"/>
          <w:szCs w:val="24"/>
        </w:rPr>
        <w:t>The applicant must demonstrate that the purchase of the property is a “voluntary sale” as defined by the URA</w:t>
      </w:r>
      <w:r w:rsidR="00EE1EA9" w:rsidRPr="00080A6B">
        <w:rPr>
          <w:rFonts w:ascii="Times New Roman" w:hAnsi="Times New Roman" w:cs="Times New Roman"/>
          <w:sz w:val="24"/>
          <w:szCs w:val="24"/>
        </w:rPr>
        <w:t>.</w:t>
      </w:r>
    </w:p>
    <w:p w14:paraId="5A07B3B6" w14:textId="07C94701" w:rsidR="009508BC" w:rsidRPr="00080A6B" w:rsidRDefault="009508BC" w:rsidP="00BF64B7">
      <w:pPr>
        <w:pStyle w:val="ListParagraph"/>
        <w:numPr>
          <w:ilvl w:val="0"/>
          <w:numId w:val="121"/>
        </w:numPr>
        <w:jc w:val="both"/>
        <w:rPr>
          <w:rFonts w:ascii="Times New Roman" w:hAnsi="Times New Roman" w:cs="Times New Roman"/>
          <w:sz w:val="24"/>
          <w:szCs w:val="24"/>
        </w:rPr>
      </w:pPr>
      <w:r w:rsidRPr="00080A6B">
        <w:rPr>
          <w:rFonts w:ascii="Times New Roman" w:hAnsi="Times New Roman" w:cs="Times New Roman"/>
          <w:sz w:val="24"/>
          <w:szCs w:val="24"/>
        </w:rPr>
        <w:t>No choice-limiting actions (acquisition, demolition, construction, awarding of contracts) can take place until the ER process has been completed</w:t>
      </w:r>
      <w:r w:rsidR="00465044" w:rsidRPr="00080A6B">
        <w:rPr>
          <w:rFonts w:ascii="Times New Roman" w:hAnsi="Times New Roman" w:cs="Times New Roman"/>
          <w:sz w:val="24"/>
          <w:szCs w:val="24"/>
        </w:rPr>
        <w:t>.</w:t>
      </w:r>
    </w:p>
    <w:p w14:paraId="58AB6105" w14:textId="78B60DDC" w:rsidR="009508BC" w:rsidRPr="00080A6B" w:rsidRDefault="009508BC" w:rsidP="00BF64B7">
      <w:pPr>
        <w:pStyle w:val="ListParagraph"/>
        <w:numPr>
          <w:ilvl w:val="0"/>
          <w:numId w:val="121"/>
        </w:numPr>
        <w:jc w:val="both"/>
        <w:rPr>
          <w:rFonts w:ascii="Times New Roman" w:hAnsi="Times New Roman" w:cs="Times New Roman"/>
          <w:sz w:val="24"/>
          <w:szCs w:val="24"/>
        </w:rPr>
      </w:pPr>
      <w:r w:rsidRPr="00080A6B">
        <w:rPr>
          <w:rFonts w:ascii="Times New Roman" w:hAnsi="Times New Roman" w:cs="Times New Roman"/>
          <w:sz w:val="24"/>
          <w:szCs w:val="24"/>
        </w:rPr>
        <w:t xml:space="preserve">The property can be purchased with HOME funds or non-HOME funds after completion of the ER process. </w:t>
      </w:r>
      <w:proofErr w:type="gramStart"/>
      <w:r w:rsidRPr="00080A6B">
        <w:rPr>
          <w:rFonts w:ascii="Times New Roman" w:hAnsi="Times New Roman" w:cs="Times New Roman"/>
          <w:sz w:val="24"/>
          <w:szCs w:val="24"/>
        </w:rPr>
        <w:t>In order to</w:t>
      </w:r>
      <w:proofErr w:type="gramEnd"/>
      <w:r w:rsidRPr="00080A6B">
        <w:rPr>
          <w:rFonts w:ascii="Times New Roman" w:hAnsi="Times New Roman" w:cs="Times New Roman"/>
          <w:sz w:val="24"/>
          <w:szCs w:val="24"/>
        </w:rPr>
        <w:t xml:space="preserve"> use HOME funds for acquisition, however, the applicant must have also completed all conditions of award and have executed the HOME Agreement and loan documents.</w:t>
      </w:r>
    </w:p>
    <w:p w14:paraId="41B5ED22" w14:textId="77777777" w:rsidR="009508BC" w:rsidRPr="009508BC" w:rsidRDefault="009508BC" w:rsidP="00BF64B7">
      <w:pPr>
        <w:numPr>
          <w:ilvl w:val="0"/>
          <w:numId w:val="12"/>
        </w:numPr>
        <w:contextualSpacing/>
        <w:jc w:val="both"/>
        <w:rPr>
          <w:rFonts w:ascii="Times New Roman" w:hAnsi="Times New Roman" w:cs="Times New Roman"/>
          <w:sz w:val="24"/>
          <w:szCs w:val="24"/>
        </w:rPr>
      </w:pPr>
      <w:r w:rsidRPr="009508BC">
        <w:rPr>
          <w:rFonts w:ascii="Times New Roman" w:hAnsi="Times New Roman" w:cs="Times New Roman"/>
          <w:sz w:val="24"/>
          <w:szCs w:val="24"/>
        </w:rPr>
        <w:t>Obtain Site Control using a HOME Predevelopment Loan</w:t>
      </w:r>
    </w:p>
    <w:p w14:paraId="7B5715E7" w14:textId="77777777" w:rsidR="009508BC" w:rsidRPr="009508BC" w:rsidRDefault="009508BC" w:rsidP="00BF64B7">
      <w:pPr>
        <w:numPr>
          <w:ilvl w:val="1"/>
          <w:numId w:val="12"/>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A CHDO may use a predevelopment loan to obtain site control of the property prior to completion of the ER. Once an application for HOME funds is submitted, however, no choice-limiting actions can take place on the property prior to the completion of the ER. </w:t>
      </w:r>
    </w:p>
    <w:p w14:paraId="56F035FA" w14:textId="77777777" w:rsidR="009508BC" w:rsidRPr="009508BC" w:rsidRDefault="009508BC" w:rsidP="00BF64B7">
      <w:pPr>
        <w:numPr>
          <w:ilvl w:val="1"/>
          <w:numId w:val="12"/>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The transaction must be established as a voluntary sale under the URA as indicated above. </w:t>
      </w:r>
    </w:p>
    <w:p w14:paraId="5853A9C9" w14:textId="77777777" w:rsidR="009508BC" w:rsidRDefault="009508BC" w:rsidP="00BF64B7">
      <w:pPr>
        <w:numPr>
          <w:ilvl w:val="1"/>
          <w:numId w:val="12"/>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HOME funds can be used to reimburse the purchase if the project is subsequently awarded HOME funds and an ER is completed. </w:t>
      </w:r>
    </w:p>
    <w:p w14:paraId="1CA5686D" w14:textId="77777777" w:rsidR="009508BC" w:rsidRPr="006333C8" w:rsidRDefault="009508BC" w:rsidP="00BF64B7">
      <w:pPr>
        <w:ind w:left="1440"/>
        <w:contextualSpacing/>
        <w:jc w:val="both"/>
        <w:rPr>
          <w:rFonts w:ascii="Times New Roman" w:hAnsi="Times New Roman" w:cs="Times New Roman"/>
          <w:sz w:val="12"/>
          <w:szCs w:val="12"/>
        </w:rPr>
      </w:pPr>
    </w:p>
    <w:p w14:paraId="10A3E05D" w14:textId="12CF912F" w:rsidR="009508BC" w:rsidRPr="009508BC" w:rsidRDefault="009508BC" w:rsidP="00BF64B7">
      <w:pPr>
        <w:numPr>
          <w:ilvl w:val="0"/>
          <w:numId w:val="12"/>
        </w:numPr>
        <w:contextualSpacing/>
        <w:jc w:val="both"/>
        <w:rPr>
          <w:rFonts w:ascii="Times New Roman" w:hAnsi="Times New Roman" w:cs="Times New Roman"/>
          <w:sz w:val="24"/>
          <w:szCs w:val="24"/>
        </w:rPr>
      </w:pPr>
      <w:r w:rsidRPr="009508BC">
        <w:rPr>
          <w:rFonts w:ascii="Times New Roman" w:hAnsi="Times New Roman" w:cs="Times New Roman"/>
          <w:sz w:val="24"/>
          <w:szCs w:val="24"/>
        </w:rPr>
        <w:lastRenderedPageBreak/>
        <w:t xml:space="preserve">Purchase of </w:t>
      </w:r>
      <w:r w:rsidR="00465044">
        <w:rPr>
          <w:rFonts w:ascii="Times New Roman" w:hAnsi="Times New Roman" w:cs="Times New Roman"/>
          <w:sz w:val="24"/>
          <w:szCs w:val="24"/>
        </w:rPr>
        <w:t>p</w:t>
      </w:r>
      <w:r w:rsidRPr="009508BC">
        <w:rPr>
          <w:rFonts w:ascii="Times New Roman" w:hAnsi="Times New Roman" w:cs="Times New Roman"/>
          <w:sz w:val="24"/>
          <w:szCs w:val="24"/>
        </w:rPr>
        <w:t xml:space="preserve">roperty </w:t>
      </w:r>
      <w:r w:rsidR="00465044">
        <w:rPr>
          <w:rFonts w:ascii="Times New Roman" w:hAnsi="Times New Roman" w:cs="Times New Roman"/>
          <w:sz w:val="24"/>
          <w:szCs w:val="24"/>
        </w:rPr>
        <w:t>p</w:t>
      </w:r>
      <w:r w:rsidRPr="009508BC">
        <w:rPr>
          <w:rFonts w:ascii="Times New Roman" w:hAnsi="Times New Roman" w:cs="Times New Roman"/>
          <w:sz w:val="24"/>
          <w:szCs w:val="24"/>
        </w:rPr>
        <w:t xml:space="preserve">rior to </w:t>
      </w:r>
      <w:r w:rsidR="00465044">
        <w:rPr>
          <w:rFonts w:ascii="Times New Roman" w:hAnsi="Times New Roman" w:cs="Times New Roman"/>
          <w:sz w:val="24"/>
          <w:szCs w:val="24"/>
        </w:rPr>
        <w:t>a</w:t>
      </w:r>
      <w:r w:rsidRPr="009508BC">
        <w:rPr>
          <w:rFonts w:ascii="Times New Roman" w:hAnsi="Times New Roman" w:cs="Times New Roman"/>
          <w:sz w:val="24"/>
          <w:szCs w:val="24"/>
        </w:rPr>
        <w:t xml:space="preserve">pplying for HOME Funds (No HOME </w:t>
      </w:r>
      <w:r w:rsidR="00465044">
        <w:rPr>
          <w:rFonts w:ascii="Times New Roman" w:hAnsi="Times New Roman" w:cs="Times New Roman"/>
          <w:sz w:val="24"/>
          <w:szCs w:val="24"/>
        </w:rPr>
        <w:t>P</w:t>
      </w:r>
      <w:r w:rsidRPr="009508BC">
        <w:rPr>
          <w:rFonts w:ascii="Times New Roman" w:hAnsi="Times New Roman" w:cs="Times New Roman"/>
          <w:sz w:val="24"/>
          <w:szCs w:val="24"/>
        </w:rPr>
        <w:t xml:space="preserve">redevelopment </w:t>
      </w:r>
      <w:r w:rsidR="00465044">
        <w:rPr>
          <w:rFonts w:ascii="Times New Roman" w:hAnsi="Times New Roman" w:cs="Times New Roman"/>
          <w:sz w:val="24"/>
          <w:szCs w:val="24"/>
        </w:rPr>
        <w:t>L</w:t>
      </w:r>
      <w:r w:rsidRPr="009508BC">
        <w:rPr>
          <w:rFonts w:ascii="Times New Roman" w:hAnsi="Times New Roman" w:cs="Times New Roman"/>
          <w:sz w:val="24"/>
          <w:szCs w:val="24"/>
        </w:rPr>
        <w:t>oan)</w:t>
      </w:r>
    </w:p>
    <w:p w14:paraId="79E2FD30" w14:textId="40017883" w:rsidR="009508BC" w:rsidRPr="009508BC" w:rsidRDefault="009508BC" w:rsidP="00BF64B7">
      <w:pPr>
        <w:numPr>
          <w:ilvl w:val="1"/>
          <w:numId w:val="12"/>
        </w:numPr>
        <w:contextualSpacing/>
        <w:jc w:val="both"/>
        <w:rPr>
          <w:rFonts w:ascii="Times New Roman" w:hAnsi="Times New Roman" w:cs="Times New Roman"/>
          <w:sz w:val="24"/>
          <w:szCs w:val="24"/>
        </w:rPr>
      </w:pPr>
      <w:r w:rsidRPr="009508BC">
        <w:rPr>
          <w:rFonts w:ascii="Times New Roman" w:hAnsi="Times New Roman" w:cs="Times New Roman"/>
          <w:sz w:val="24"/>
          <w:szCs w:val="24"/>
        </w:rPr>
        <w:t>HOME funds cannot be used to reimburse the purchase if it was made prior to completion of the ER</w:t>
      </w:r>
      <w:r w:rsidR="00465044">
        <w:rPr>
          <w:rFonts w:ascii="Times New Roman" w:hAnsi="Times New Roman" w:cs="Times New Roman"/>
          <w:sz w:val="24"/>
          <w:szCs w:val="24"/>
        </w:rPr>
        <w:t>.</w:t>
      </w:r>
    </w:p>
    <w:p w14:paraId="14181D7D" w14:textId="77777777" w:rsidR="009508BC" w:rsidRPr="009508BC" w:rsidRDefault="009508BC" w:rsidP="00BF64B7">
      <w:pPr>
        <w:numPr>
          <w:ilvl w:val="1"/>
          <w:numId w:val="12"/>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Once an application for HOME funds is submitted, no choice-limiting actions can take place until the ER process has been completed. </w:t>
      </w:r>
    </w:p>
    <w:p w14:paraId="4F806AF1" w14:textId="77777777" w:rsidR="00465044" w:rsidRDefault="009508BC" w:rsidP="00BF64B7">
      <w:pPr>
        <w:numPr>
          <w:ilvl w:val="1"/>
          <w:numId w:val="12"/>
        </w:numPr>
        <w:contextualSpacing/>
        <w:jc w:val="both"/>
        <w:rPr>
          <w:rFonts w:ascii="Times New Roman" w:hAnsi="Times New Roman" w:cs="Times New Roman"/>
          <w:sz w:val="24"/>
          <w:szCs w:val="24"/>
        </w:rPr>
      </w:pPr>
      <w:r w:rsidRPr="009508BC">
        <w:rPr>
          <w:rFonts w:ascii="Times New Roman" w:hAnsi="Times New Roman" w:cs="Times New Roman"/>
          <w:sz w:val="24"/>
          <w:szCs w:val="24"/>
        </w:rPr>
        <w:t>Before acquisition the transaction must be established as a voluntary sale under the URA as indicated. Exception:</w:t>
      </w:r>
    </w:p>
    <w:p w14:paraId="2AD4E015" w14:textId="3BE25299" w:rsidR="005D217C" w:rsidRPr="00080A6B" w:rsidRDefault="009508BC" w:rsidP="00BF64B7">
      <w:pPr>
        <w:pStyle w:val="ListParagraph"/>
        <w:numPr>
          <w:ilvl w:val="0"/>
          <w:numId w:val="12"/>
        </w:numPr>
        <w:jc w:val="both"/>
        <w:rPr>
          <w:rFonts w:ascii="Times New Roman" w:hAnsi="Times New Roman" w:cs="Times New Roman"/>
          <w:sz w:val="24"/>
          <w:szCs w:val="24"/>
        </w:rPr>
      </w:pPr>
      <w:r w:rsidRPr="00465044">
        <w:rPr>
          <w:rFonts w:ascii="Times New Roman" w:hAnsi="Times New Roman" w:cs="Times New Roman"/>
          <w:sz w:val="24"/>
          <w:szCs w:val="24"/>
        </w:rPr>
        <w:t>URA Acquisition or voluntary sale requirements would not apply for acquisition prior to application if:</w:t>
      </w:r>
    </w:p>
    <w:p w14:paraId="406652D0" w14:textId="77777777" w:rsidR="009508BC" w:rsidRPr="00465044" w:rsidRDefault="009508BC" w:rsidP="00BF64B7">
      <w:pPr>
        <w:pStyle w:val="ListParagraph"/>
        <w:numPr>
          <w:ilvl w:val="0"/>
          <w:numId w:val="31"/>
        </w:numPr>
        <w:jc w:val="both"/>
        <w:rPr>
          <w:rFonts w:ascii="Times New Roman" w:hAnsi="Times New Roman" w:cs="Times New Roman"/>
          <w:sz w:val="24"/>
          <w:szCs w:val="24"/>
        </w:rPr>
      </w:pPr>
      <w:r w:rsidRPr="00465044">
        <w:rPr>
          <w:rFonts w:ascii="Times New Roman" w:hAnsi="Times New Roman" w:cs="Times New Roman"/>
          <w:sz w:val="24"/>
          <w:szCs w:val="24"/>
        </w:rPr>
        <w:t xml:space="preserve">The developer did not anticipate applying for HOME funds at the time of purchase. Anticipating HOME funding would occur if the developer, or others involved in the project, had discussed applying for HOME funds with the County or others prior to the purchase. </w:t>
      </w:r>
    </w:p>
    <w:p w14:paraId="3083D4A6" w14:textId="77777777" w:rsidR="009508BC" w:rsidRPr="00465044" w:rsidRDefault="009508BC" w:rsidP="00BF64B7">
      <w:pPr>
        <w:pStyle w:val="ListParagraph"/>
        <w:numPr>
          <w:ilvl w:val="0"/>
          <w:numId w:val="31"/>
        </w:numPr>
        <w:jc w:val="both"/>
        <w:rPr>
          <w:rFonts w:ascii="Times New Roman" w:hAnsi="Times New Roman" w:cs="Times New Roman"/>
          <w:sz w:val="24"/>
          <w:szCs w:val="24"/>
        </w:rPr>
      </w:pPr>
      <w:r w:rsidRPr="00465044">
        <w:rPr>
          <w:rFonts w:ascii="Times New Roman" w:hAnsi="Times New Roman" w:cs="Times New Roman"/>
          <w:sz w:val="24"/>
          <w:szCs w:val="24"/>
        </w:rPr>
        <w:t xml:space="preserve">HOME funds are not used to reimburse the acquisition cost. </w:t>
      </w:r>
    </w:p>
    <w:p w14:paraId="258B6418" w14:textId="7FAF5833" w:rsidR="009508BC" w:rsidRPr="00465044" w:rsidRDefault="009508BC" w:rsidP="00BF64B7">
      <w:pPr>
        <w:pStyle w:val="ListParagraph"/>
        <w:numPr>
          <w:ilvl w:val="0"/>
          <w:numId w:val="31"/>
        </w:numPr>
        <w:jc w:val="both"/>
        <w:rPr>
          <w:rFonts w:ascii="Times New Roman" w:hAnsi="Times New Roman" w:cs="Times New Roman"/>
          <w:sz w:val="24"/>
          <w:szCs w:val="24"/>
        </w:rPr>
      </w:pPr>
      <w:r w:rsidRPr="00465044">
        <w:rPr>
          <w:rFonts w:ascii="Times New Roman" w:hAnsi="Times New Roman" w:cs="Times New Roman"/>
          <w:sz w:val="24"/>
          <w:szCs w:val="24"/>
        </w:rPr>
        <w:t>If the property is purchased by a third party with the intent to transfer the purchase to the applicant at some point</w:t>
      </w:r>
      <w:r w:rsidR="00465044">
        <w:rPr>
          <w:rFonts w:ascii="Times New Roman" w:hAnsi="Times New Roman" w:cs="Times New Roman"/>
          <w:sz w:val="24"/>
          <w:szCs w:val="24"/>
        </w:rPr>
        <w:t>.</w:t>
      </w:r>
    </w:p>
    <w:p w14:paraId="6F8BAECE" w14:textId="04D79F82" w:rsidR="009508BC" w:rsidRPr="00465044" w:rsidRDefault="009508BC" w:rsidP="00BF64B7">
      <w:pPr>
        <w:pStyle w:val="ListParagraph"/>
        <w:numPr>
          <w:ilvl w:val="0"/>
          <w:numId w:val="31"/>
        </w:numPr>
        <w:jc w:val="both"/>
        <w:rPr>
          <w:rFonts w:ascii="Times New Roman" w:hAnsi="Times New Roman" w:cs="Times New Roman"/>
          <w:sz w:val="24"/>
          <w:szCs w:val="24"/>
        </w:rPr>
      </w:pPr>
      <w:r w:rsidRPr="00465044">
        <w:rPr>
          <w:rFonts w:ascii="Times New Roman" w:hAnsi="Times New Roman" w:cs="Times New Roman"/>
          <w:sz w:val="24"/>
          <w:szCs w:val="24"/>
        </w:rPr>
        <w:t>The transfer cannot take place until the ER is complete</w:t>
      </w:r>
      <w:r w:rsidR="00465044">
        <w:rPr>
          <w:rFonts w:ascii="Times New Roman" w:hAnsi="Times New Roman" w:cs="Times New Roman"/>
          <w:sz w:val="24"/>
          <w:szCs w:val="24"/>
        </w:rPr>
        <w:t>.</w:t>
      </w:r>
    </w:p>
    <w:p w14:paraId="5CBDF69E" w14:textId="77777777" w:rsidR="009508BC" w:rsidRPr="00465044" w:rsidRDefault="009508BC" w:rsidP="00BF64B7">
      <w:pPr>
        <w:pStyle w:val="ListParagraph"/>
        <w:numPr>
          <w:ilvl w:val="0"/>
          <w:numId w:val="31"/>
        </w:numPr>
        <w:jc w:val="both"/>
        <w:rPr>
          <w:rFonts w:ascii="Times New Roman" w:hAnsi="Times New Roman" w:cs="Times New Roman"/>
          <w:sz w:val="24"/>
          <w:szCs w:val="24"/>
        </w:rPr>
      </w:pPr>
      <w:r w:rsidRPr="00465044">
        <w:rPr>
          <w:rFonts w:ascii="Times New Roman" w:hAnsi="Times New Roman" w:cs="Times New Roman"/>
          <w:sz w:val="24"/>
          <w:szCs w:val="24"/>
        </w:rPr>
        <w:t xml:space="preserve">The eventual transfer price from the third party to the applicant cannot be for more than the original purchase price by the third party. In other word, the third party cannot obtain holding fees for the transaction. </w:t>
      </w:r>
    </w:p>
    <w:p w14:paraId="7D6863FC" w14:textId="0F600C3A" w:rsidR="009508BC" w:rsidRPr="00465044" w:rsidRDefault="009508BC" w:rsidP="00BF64B7">
      <w:pPr>
        <w:pStyle w:val="ListParagraph"/>
        <w:numPr>
          <w:ilvl w:val="0"/>
          <w:numId w:val="31"/>
        </w:numPr>
        <w:jc w:val="both"/>
        <w:rPr>
          <w:rFonts w:ascii="Times New Roman" w:hAnsi="Times New Roman" w:cs="Times New Roman"/>
          <w:sz w:val="24"/>
          <w:szCs w:val="24"/>
        </w:rPr>
      </w:pPr>
      <w:r w:rsidRPr="00465044">
        <w:rPr>
          <w:rFonts w:ascii="Times New Roman" w:hAnsi="Times New Roman" w:cs="Times New Roman"/>
          <w:sz w:val="24"/>
          <w:szCs w:val="24"/>
        </w:rPr>
        <w:t xml:space="preserve">The third party may not initiate any choice-limiting action on the site after application for HOME funds but prior to completion of the ER. </w:t>
      </w:r>
    </w:p>
    <w:p w14:paraId="28D0AC5D" w14:textId="77777777" w:rsidR="009508BC" w:rsidRPr="009508BC" w:rsidRDefault="009508BC" w:rsidP="00BF64B7">
      <w:pPr>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Insurance</w:t>
      </w:r>
    </w:p>
    <w:p w14:paraId="68714253"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Specific insurance requirements are stated in the loan agreement. Insurance may </w:t>
      </w:r>
      <w:proofErr w:type="gramStart"/>
      <w:r w:rsidRPr="009508BC">
        <w:rPr>
          <w:rFonts w:ascii="Times New Roman" w:hAnsi="Times New Roman" w:cs="Times New Roman"/>
          <w:sz w:val="24"/>
          <w:szCs w:val="24"/>
        </w:rPr>
        <w:t>include:</w:t>
      </w:r>
      <w:proofErr w:type="gramEnd"/>
      <w:r w:rsidRPr="009508BC">
        <w:rPr>
          <w:rFonts w:ascii="Times New Roman" w:hAnsi="Times New Roman" w:cs="Times New Roman"/>
          <w:sz w:val="24"/>
          <w:szCs w:val="24"/>
        </w:rPr>
        <w:t xml:space="preserve"> title insurance, property insurance, liability, and builder’s all risk.</w:t>
      </w:r>
    </w:p>
    <w:p w14:paraId="5C0A627C" w14:textId="77777777" w:rsidR="009508BC" w:rsidRPr="009508BC" w:rsidRDefault="009508BC" w:rsidP="00BF64B7">
      <w:pPr>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 xml:space="preserve">Zoning </w:t>
      </w:r>
    </w:p>
    <w:p w14:paraId="15712450"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Applicants must attach documentation from the local planning department indicati</w:t>
      </w:r>
      <w:r>
        <w:rPr>
          <w:rFonts w:ascii="Times New Roman" w:hAnsi="Times New Roman" w:cs="Times New Roman"/>
          <w:sz w:val="24"/>
          <w:szCs w:val="24"/>
        </w:rPr>
        <w:t>ng that the property is properly</w:t>
      </w:r>
      <w:r w:rsidRPr="009508BC">
        <w:rPr>
          <w:rFonts w:ascii="Times New Roman" w:hAnsi="Times New Roman" w:cs="Times New Roman"/>
          <w:sz w:val="24"/>
          <w:szCs w:val="24"/>
        </w:rPr>
        <w:t xml:space="preserve"> zoned for the use intended, or the intended use is allowed with conditions and that the application has been made for a conditional use permit. Under no circumstances will anything other than documentation from the local planning department be accepted as evidence of proper zoning. If the project site requires a zone change or annexation, the application will not be accepted. </w:t>
      </w:r>
    </w:p>
    <w:p w14:paraId="308ACECE" w14:textId="77777777" w:rsidR="009508BC" w:rsidRPr="009508BC" w:rsidRDefault="009508BC" w:rsidP="00BF64B7">
      <w:pPr>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Documentation for Final Disbursement of HOME Funds</w:t>
      </w:r>
    </w:p>
    <w:p w14:paraId="3E876A3F" w14:textId="39EF0BFD" w:rsidR="00EF1045" w:rsidRPr="006333C8" w:rsidRDefault="009508BC" w:rsidP="00BF64B7">
      <w:pPr>
        <w:numPr>
          <w:ilvl w:val="0"/>
          <w:numId w:val="13"/>
        </w:numPr>
        <w:contextualSpacing/>
        <w:jc w:val="both"/>
        <w:rPr>
          <w:rFonts w:ascii="Times New Roman" w:hAnsi="Times New Roman" w:cs="Times New Roman"/>
          <w:sz w:val="24"/>
          <w:szCs w:val="24"/>
        </w:rPr>
      </w:pPr>
      <w:r w:rsidRPr="009508BC">
        <w:rPr>
          <w:rFonts w:ascii="Times New Roman" w:hAnsi="Times New Roman" w:cs="Times New Roman"/>
          <w:sz w:val="24"/>
          <w:szCs w:val="24"/>
        </w:rPr>
        <w:t>The County must receive the following documentation prior to final disbursement of HOME funds:</w:t>
      </w:r>
    </w:p>
    <w:p w14:paraId="6C03CE12" w14:textId="77777777" w:rsidR="009508BC" w:rsidRPr="009508BC" w:rsidRDefault="009508BC" w:rsidP="00BF64B7">
      <w:pPr>
        <w:numPr>
          <w:ilvl w:val="1"/>
          <w:numId w:val="7"/>
        </w:numPr>
        <w:contextualSpacing/>
        <w:jc w:val="both"/>
        <w:rPr>
          <w:rFonts w:ascii="Times New Roman" w:hAnsi="Times New Roman" w:cs="Times New Roman"/>
          <w:sz w:val="24"/>
          <w:szCs w:val="24"/>
        </w:rPr>
      </w:pPr>
      <w:r w:rsidRPr="009508BC">
        <w:rPr>
          <w:rFonts w:ascii="Times New Roman" w:hAnsi="Times New Roman" w:cs="Times New Roman"/>
          <w:sz w:val="24"/>
          <w:szCs w:val="24"/>
        </w:rPr>
        <w:lastRenderedPageBreak/>
        <w:t>Property Standards:</w:t>
      </w:r>
    </w:p>
    <w:p w14:paraId="69058AE9" w14:textId="77777777" w:rsidR="009508BC" w:rsidRPr="00876CD4" w:rsidRDefault="009508BC" w:rsidP="00BF64B7">
      <w:pPr>
        <w:pStyle w:val="ListParagraph"/>
        <w:numPr>
          <w:ilvl w:val="0"/>
          <w:numId w:val="32"/>
        </w:numPr>
        <w:jc w:val="both"/>
        <w:rPr>
          <w:rFonts w:ascii="Times New Roman" w:hAnsi="Times New Roman" w:cs="Times New Roman"/>
          <w:sz w:val="24"/>
          <w:szCs w:val="24"/>
        </w:rPr>
      </w:pPr>
      <w:r w:rsidRPr="00876CD4">
        <w:rPr>
          <w:rFonts w:ascii="Times New Roman" w:hAnsi="Times New Roman" w:cs="Times New Roman"/>
          <w:sz w:val="24"/>
          <w:szCs w:val="24"/>
        </w:rPr>
        <w:t>Certification from the architect that the completed project meets the accessibility requirements of 24 CFR 92.251 (a) (3)</w:t>
      </w:r>
    </w:p>
    <w:p w14:paraId="14AF0EF3" w14:textId="77777777" w:rsidR="009508BC" w:rsidRPr="00876CD4" w:rsidRDefault="009508BC" w:rsidP="00BF64B7">
      <w:pPr>
        <w:pStyle w:val="ListParagraph"/>
        <w:numPr>
          <w:ilvl w:val="0"/>
          <w:numId w:val="32"/>
        </w:numPr>
        <w:jc w:val="both"/>
        <w:rPr>
          <w:rFonts w:ascii="Times New Roman" w:hAnsi="Times New Roman" w:cs="Times New Roman"/>
          <w:sz w:val="24"/>
          <w:szCs w:val="24"/>
        </w:rPr>
      </w:pPr>
      <w:r w:rsidRPr="00876CD4">
        <w:rPr>
          <w:rFonts w:ascii="Times New Roman" w:hAnsi="Times New Roman" w:cs="Times New Roman"/>
          <w:sz w:val="24"/>
          <w:szCs w:val="24"/>
        </w:rPr>
        <w:t>A copy of the certificate of occupancy</w:t>
      </w:r>
    </w:p>
    <w:p w14:paraId="1ADD2EE3" w14:textId="16E10426" w:rsidR="009508BC" w:rsidRPr="009508BC" w:rsidRDefault="009508BC" w:rsidP="00BF64B7">
      <w:pPr>
        <w:numPr>
          <w:ilvl w:val="1"/>
          <w:numId w:val="7"/>
        </w:numPr>
        <w:contextualSpacing/>
        <w:jc w:val="both"/>
        <w:rPr>
          <w:rFonts w:ascii="Times New Roman" w:hAnsi="Times New Roman" w:cs="Times New Roman"/>
          <w:sz w:val="24"/>
          <w:szCs w:val="24"/>
        </w:rPr>
      </w:pPr>
      <w:r w:rsidRPr="009508BC">
        <w:rPr>
          <w:rFonts w:ascii="Times New Roman" w:hAnsi="Times New Roman" w:cs="Times New Roman"/>
          <w:sz w:val="24"/>
          <w:szCs w:val="24"/>
        </w:rPr>
        <w:t>Project Financing</w:t>
      </w:r>
      <w:r w:rsidR="00876CD4">
        <w:rPr>
          <w:rFonts w:ascii="Times New Roman" w:hAnsi="Times New Roman" w:cs="Times New Roman"/>
          <w:sz w:val="24"/>
          <w:szCs w:val="24"/>
        </w:rPr>
        <w:t>:</w:t>
      </w:r>
      <w:r w:rsidRPr="009508BC">
        <w:rPr>
          <w:rFonts w:ascii="Times New Roman" w:hAnsi="Times New Roman" w:cs="Times New Roman"/>
          <w:sz w:val="24"/>
          <w:szCs w:val="24"/>
        </w:rPr>
        <w:t xml:space="preserve"> </w:t>
      </w:r>
    </w:p>
    <w:p w14:paraId="325C6D31" w14:textId="34CC7973" w:rsidR="009508BC" w:rsidRPr="00876CD4" w:rsidRDefault="009508BC" w:rsidP="00BF64B7">
      <w:pPr>
        <w:pStyle w:val="ListParagraph"/>
        <w:numPr>
          <w:ilvl w:val="0"/>
          <w:numId w:val="33"/>
        </w:numPr>
        <w:jc w:val="both"/>
        <w:rPr>
          <w:rFonts w:ascii="Times New Roman" w:hAnsi="Times New Roman" w:cs="Times New Roman"/>
          <w:sz w:val="24"/>
          <w:szCs w:val="24"/>
        </w:rPr>
      </w:pPr>
      <w:r w:rsidRPr="00876CD4">
        <w:rPr>
          <w:rFonts w:ascii="Times New Roman" w:hAnsi="Times New Roman" w:cs="Times New Roman"/>
          <w:sz w:val="24"/>
          <w:szCs w:val="24"/>
        </w:rPr>
        <w:t>Final sources and uses or cost certification that identifies the actual cost and funding source of each line item on the development budget</w:t>
      </w:r>
    </w:p>
    <w:p w14:paraId="1ED5C985" w14:textId="77777777" w:rsidR="009508BC" w:rsidRPr="00876CD4" w:rsidRDefault="009508BC" w:rsidP="00BF64B7">
      <w:pPr>
        <w:pStyle w:val="ListParagraph"/>
        <w:numPr>
          <w:ilvl w:val="0"/>
          <w:numId w:val="33"/>
        </w:numPr>
        <w:jc w:val="both"/>
        <w:rPr>
          <w:rFonts w:ascii="Times New Roman" w:hAnsi="Times New Roman" w:cs="Times New Roman"/>
          <w:sz w:val="24"/>
          <w:szCs w:val="24"/>
        </w:rPr>
      </w:pPr>
      <w:r w:rsidRPr="00876CD4">
        <w:rPr>
          <w:rFonts w:ascii="Times New Roman" w:hAnsi="Times New Roman" w:cs="Times New Roman"/>
          <w:sz w:val="24"/>
          <w:szCs w:val="24"/>
        </w:rPr>
        <w:t>Documentation for each source of match</w:t>
      </w:r>
    </w:p>
    <w:p w14:paraId="0AA0A932" w14:textId="77777777" w:rsidR="009508BC" w:rsidRPr="009508BC" w:rsidRDefault="009508BC" w:rsidP="00BF64B7">
      <w:pPr>
        <w:numPr>
          <w:ilvl w:val="1"/>
          <w:numId w:val="7"/>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General Contractor information, </w:t>
      </w:r>
      <w:proofErr w:type="gramStart"/>
      <w:r w:rsidRPr="009508BC">
        <w:rPr>
          <w:rFonts w:ascii="Times New Roman" w:hAnsi="Times New Roman" w:cs="Times New Roman"/>
          <w:sz w:val="24"/>
          <w:szCs w:val="24"/>
        </w:rPr>
        <w:t>forms</w:t>
      </w:r>
      <w:proofErr w:type="gramEnd"/>
      <w:r w:rsidRPr="009508BC">
        <w:rPr>
          <w:rFonts w:ascii="Times New Roman" w:hAnsi="Times New Roman" w:cs="Times New Roman"/>
          <w:sz w:val="24"/>
          <w:szCs w:val="24"/>
        </w:rPr>
        <w:t xml:space="preserve"> and assurances: </w:t>
      </w:r>
    </w:p>
    <w:p w14:paraId="50878747" w14:textId="77777777" w:rsidR="009508BC" w:rsidRPr="00876CD4" w:rsidRDefault="009508BC" w:rsidP="00BF64B7">
      <w:pPr>
        <w:pStyle w:val="ListParagraph"/>
        <w:numPr>
          <w:ilvl w:val="0"/>
          <w:numId w:val="34"/>
        </w:numPr>
        <w:jc w:val="both"/>
        <w:rPr>
          <w:rFonts w:ascii="Times New Roman" w:hAnsi="Times New Roman" w:cs="Times New Roman"/>
          <w:sz w:val="24"/>
          <w:szCs w:val="24"/>
        </w:rPr>
      </w:pPr>
      <w:r w:rsidRPr="00876CD4">
        <w:rPr>
          <w:rFonts w:ascii="Times New Roman" w:hAnsi="Times New Roman" w:cs="Times New Roman"/>
          <w:sz w:val="24"/>
          <w:szCs w:val="24"/>
        </w:rPr>
        <w:t>Debarment or suspension. Certification that no participants in lower tier covered transactions having to do with the project are currently debarred, suspended, proposed for debarment, declared ineligible or voluntarily excluded from the participation in federal projects</w:t>
      </w:r>
    </w:p>
    <w:p w14:paraId="7A5D9DC2" w14:textId="77777777" w:rsidR="009508BC" w:rsidRPr="00876CD4" w:rsidRDefault="009508BC" w:rsidP="00BF64B7">
      <w:pPr>
        <w:pStyle w:val="ListParagraph"/>
        <w:numPr>
          <w:ilvl w:val="0"/>
          <w:numId w:val="34"/>
        </w:numPr>
        <w:jc w:val="both"/>
        <w:rPr>
          <w:rFonts w:ascii="Times New Roman" w:hAnsi="Times New Roman" w:cs="Times New Roman"/>
          <w:sz w:val="24"/>
          <w:szCs w:val="24"/>
        </w:rPr>
      </w:pPr>
      <w:r w:rsidRPr="00876CD4">
        <w:rPr>
          <w:rFonts w:ascii="Times New Roman" w:hAnsi="Times New Roman" w:cs="Times New Roman"/>
          <w:sz w:val="24"/>
          <w:szCs w:val="24"/>
        </w:rPr>
        <w:t>Affidavit of payment of debts and claims</w:t>
      </w:r>
    </w:p>
    <w:p w14:paraId="747A1C0D" w14:textId="77777777" w:rsidR="009508BC" w:rsidRPr="00876CD4" w:rsidRDefault="009508BC" w:rsidP="00BF64B7">
      <w:pPr>
        <w:pStyle w:val="ListParagraph"/>
        <w:numPr>
          <w:ilvl w:val="0"/>
          <w:numId w:val="34"/>
        </w:numPr>
        <w:jc w:val="both"/>
        <w:rPr>
          <w:rFonts w:ascii="Times New Roman" w:hAnsi="Times New Roman" w:cs="Times New Roman"/>
          <w:sz w:val="24"/>
          <w:szCs w:val="24"/>
        </w:rPr>
      </w:pPr>
      <w:r w:rsidRPr="00876CD4">
        <w:rPr>
          <w:rFonts w:ascii="Times New Roman" w:hAnsi="Times New Roman" w:cs="Times New Roman"/>
          <w:sz w:val="24"/>
          <w:szCs w:val="24"/>
        </w:rPr>
        <w:t>Affidavit of Release of Liens</w:t>
      </w:r>
    </w:p>
    <w:p w14:paraId="0B93133D" w14:textId="77777777" w:rsidR="009508BC" w:rsidRPr="00876CD4" w:rsidRDefault="009508BC" w:rsidP="00BF64B7">
      <w:pPr>
        <w:pStyle w:val="ListParagraph"/>
        <w:numPr>
          <w:ilvl w:val="0"/>
          <w:numId w:val="34"/>
        </w:numPr>
        <w:jc w:val="both"/>
        <w:rPr>
          <w:rFonts w:ascii="Times New Roman" w:hAnsi="Times New Roman" w:cs="Times New Roman"/>
          <w:sz w:val="24"/>
          <w:szCs w:val="24"/>
        </w:rPr>
      </w:pPr>
      <w:r w:rsidRPr="00876CD4">
        <w:rPr>
          <w:rFonts w:ascii="Times New Roman" w:hAnsi="Times New Roman" w:cs="Times New Roman"/>
          <w:sz w:val="24"/>
          <w:szCs w:val="24"/>
        </w:rPr>
        <w:t>Consent of Surety Company to Final Payment (if bonded)</w:t>
      </w:r>
    </w:p>
    <w:p w14:paraId="2455D005" w14:textId="77777777" w:rsidR="009508BC" w:rsidRPr="00876CD4" w:rsidRDefault="009508BC" w:rsidP="00BF64B7">
      <w:pPr>
        <w:pStyle w:val="ListParagraph"/>
        <w:numPr>
          <w:ilvl w:val="0"/>
          <w:numId w:val="34"/>
        </w:numPr>
        <w:jc w:val="both"/>
        <w:rPr>
          <w:rFonts w:ascii="Times New Roman" w:hAnsi="Times New Roman" w:cs="Times New Roman"/>
          <w:sz w:val="24"/>
          <w:szCs w:val="24"/>
        </w:rPr>
      </w:pPr>
      <w:r w:rsidRPr="00876CD4">
        <w:rPr>
          <w:rFonts w:ascii="Times New Roman" w:hAnsi="Times New Roman" w:cs="Times New Roman"/>
          <w:sz w:val="24"/>
          <w:szCs w:val="24"/>
        </w:rPr>
        <w:t>Section 3 Summary Report</w:t>
      </w:r>
    </w:p>
    <w:p w14:paraId="0B1A26E3" w14:textId="77777777" w:rsidR="009508BC" w:rsidRPr="00876CD4" w:rsidRDefault="009508BC" w:rsidP="00BF64B7">
      <w:pPr>
        <w:pStyle w:val="ListParagraph"/>
        <w:numPr>
          <w:ilvl w:val="0"/>
          <w:numId w:val="34"/>
        </w:numPr>
        <w:jc w:val="both"/>
        <w:rPr>
          <w:rFonts w:ascii="Times New Roman" w:hAnsi="Times New Roman" w:cs="Times New Roman"/>
          <w:sz w:val="24"/>
          <w:szCs w:val="24"/>
        </w:rPr>
      </w:pPr>
      <w:r w:rsidRPr="00876CD4">
        <w:rPr>
          <w:rFonts w:ascii="Times New Roman" w:hAnsi="Times New Roman" w:cs="Times New Roman"/>
          <w:sz w:val="24"/>
          <w:szCs w:val="24"/>
        </w:rPr>
        <w:t>Minority-and Women owned Business Enterprise Activity form</w:t>
      </w:r>
    </w:p>
    <w:p w14:paraId="4A4AFBD3" w14:textId="34184170" w:rsidR="009508BC" w:rsidRPr="00876CD4" w:rsidRDefault="009508BC" w:rsidP="00BF64B7">
      <w:pPr>
        <w:pStyle w:val="ListParagraph"/>
        <w:numPr>
          <w:ilvl w:val="0"/>
          <w:numId w:val="34"/>
        </w:numPr>
        <w:jc w:val="both"/>
        <w:rPr>
          <w:rFonts w:ascii="Times New Roman" w:hAnsi="Times New Roman" w:cs="Times New Roman"/>
          <w:sz w:val="24"/>
          <w:szCs w:val="24"/>
        </w:rPr>
      </w:pPr>
      <w:r w:rsidRPr="00876CD4">
        <w:rPr>
          <w:rFonts w:ascii="Times New Roman" w:hAnsi="Times New Roman" w:cs="Times New Roman"/>
          <w:sz w:val="24"/>
          <w:szCs w:val="24"/>
        </w:rPr>
        <w:t xml:space="preserve">For project with 12 or more HOME-assisted units. Documentation that all federal labor standard requirements have been met. </w:t>
      </w:r>
    </w:p>
    <w:p w14:paraId="39ABB461" w14:textId="77777777" w:rsidR="009508BC" w:rsidRPr="009508BC" w:rsidRDefault="009508BC" w:rsidP="00BF64B7">
      <w:pPr>
        <w:numPr>
          <w:ilvl w:val="1"/>
          <w:numId w:val="7"/>
        </w:numPr>
        <w:contextualSpacing/>
        <w:jc w:val="both"/>
        <w:rPr>
          <w:rFonts w:ascii="Times New Roman" w:hAnsi="Times New Roman" w:cs="Times New Roman"/>
          <w:sz w:val="24"/>
          <w:szCs w:val="24"/>
        </w:rPr>
      </w:pPr>
      <w:r w:rsidRPr="009508BC">
        <w:rPr>
          <w:rFonts w:ascii="Times New Roman" w:hAnsi="Times New Roman" w:cs="Times New Roman"/>
          <w:sz w:val="24"/>
          <w:szCs w:val="24"/>
        </w:rPr>
        <w:t>For rental projects:</w:t>
      </w:r>
    </w:p>
    <w:p w14:paraId="0B33C834" w14:textId="77777777" w:rsidR="009508BC" w:rsidRPr="00876CD4" w:rsidRDefault="009508BC" w:rsidP="00BF64B7">
      <w:pPr>
        <w:pStyle w:val="ListParagraph"/>
        <w:numPr>
          <w:ilvl w:val="0"/>
          <w:numId w:val="35"/>
        </w:numPr>
        <w:jc w:val="both"/>
        <w:rPr>
          <w:rFonts w:ascii="Times New Roman" w:hAnsi="Times New Roman" w:cs="Times New Roman"/>
          <w:sz w:val="24"/>
          <w:szCs w:val="24"/>
        </w:rPr>
      </w:pPr>
      <w:r w:rsidRPr="00876CD4">
        <w:rPr>
          <w:rFonts w:ascii="Times New Roman" w:hAnsi="Times New Roman" w:cs="Times New Roman"/>
          <w:sz w:val="24"/>
          <w:szCs w:val="24"/>
        </w:rPr>
        <w:t>Copy of tenant lease; and</w:t>
      </w:r>
    </w:p>
    <w:p w14:paraId="3D81D3F0" w14:textId="7613F5E6" w:rsidR="009508BC" w:rsidRPr="006333C8" w:rsidRDefault="009508BC" w:rsidP="00BF64B7">
      <w:pPr>
        <w:pStyle w:val="ListParagraph"/>
        <w:numPr>
          <w:ilvl w:val="0"/>
          <w:numId w:val="35"/>
        </w:numPr>
        <w:jc w:val="both"/>
        <w:rPr>
          <w:rFonts w:ascii="Times New Roman" w:hAnsi="Times New Roman" w:cs="Times New Roman"/>
          <w:sz w:val="24"/>
          <w:szCs w:val="24"/>
        </w:rPr>
      </w:pPr>
      <w:r w:rsidRPr="00876CD4">
        <w:rPr>
          <w:rFonts w:ascii="Times New Roman" w:hAnsi="Times New Roman" w:cs="Times New Roman"/>
          <w:sz w:val="24"/>
          <w:szCs w:val="24"/>
        </w:rPr>
        <w:t>Copy of the written tenant selection criteria</w:t>
      </w:r>
    </w:p>
    <w:p w14:paraId="38AC7208" w14:textId="77777777" w:rsidR="009508BC" w:rsidRPr="009508BC" w:rsidRDefault="009508BC" w:rsidP="00BF64B7">
      <w:pPr>
        <w:numPr>
          <w:ilvl w:val="1"/>
          <w:numId w:val="7"/>
        </w:numPr>
        <w:contextualSpacing/>
        <w:jc w:val="both"/>
        <w:rPr>
          <w:rFonts w:ascii="Times New Roman" w:hAnsi="Times New Roman" w:cs="Times New Roman"/>
          <w:sz w:val="24"/>
          <w:szCs w:val="24"/>
        </w:rPr>
      </w:pPr>
      <w:r w:rsidRPr="009508BC">
        <w:rPr>
          <w:rFonts w:ascii="Times New Roman" w:hAnsi="Times New Roman" w:cs="Times New Roman"/>
          <w:sz w:val="24"/>
          <w:szCs w:val="24"/>
        </w:rPr>
        <w:t>For Rehab projects:</w:t>
      </w:r>
    </w:p>
    <w:p w14:paraId="4A9F8090" w14:textId="77777777" w:rsidR="009508BC" w:rsidRPr="00876CD4" w:rsidRDefault="009508BC" w:rsidP="00BF64B7">
      <w:pPr>
        <w:pStyle w:val="ListParagraph"/>
        <w:numPr>
          <w:ilvl w:val="0"/>
          <w:numId w:val="36"/>
        </w:numPr>
        <w:jc w:val="both"/>
        <w:rPr>
          <w:rFonts w:ascii="Times New Roman" w:hAnsi="Times New Roman" w:cs="Times New Roman"/>
          <w:sz w:val="24"/>
          <w:szCs w:val="24"/>
        </w:rPr>
      </w:pPr>
      <w:r w:rsidRPr="00876CD4">
        <w:rPr>
          <w:rFonts w:ascii="Times New Roman" w:hAnsi="Times New Roman" w:cs="Times New Roman"/>
          <w:sz w:val="24"/>
          <w:szCs w:val="24"/>
        </w:rPr>
        <w:t xml:space="preserve">If the structure was vacant prior to rehab work and the structure was constructed before 1978, then a Lead Based Paint Notification letter must be given to each new tenant at initial rent-up. This must be signed and forwarded to the County. </w:t>
      </w:r>
    </w:p>
    <w:p w14:paraId="693CFB83" w14:textId="2BBBA5CF" w:rsidR="009508BC" w:rsidRPr="006333C8" w:rsidRDefault="009508BC" w:rsidP="00BF64B7">
      <w:pPr>
        <w:pStyle w:val="ListParagraph"/>
        <w:numPr>
          <w:ilvl w:val="0"/>
          <w:numId w:val="36"/>
        </w:numPr>
        <w:jc w:val="both"/>
        <w:rPr>
          <w:rFonts w:ascii="Times New Roman" w:hAnsi="Times New Roman" w:cs="Times New Roman"/>
          <w:sz w:val="24"/>
          <w:szCs w:val="24"/>
        </w:rPr>
      </w:pPr>
      <w:r w:rsidRPr="00876CD4">
        <w:rPr>
          <w:rFonts w:ascii="Times New Roman" w:hAnsi="Times New Roman" w:cs="Times New Roman"/>
          <w:sz w:val="24"/>
          <w:szCs w:val="24"/>
        </w:rPr>
        <w:t xml:space="preserve">Relocation information (if applicable.) </w:t>
      </w:r>
    </w:p>
    <w:p w14:paraId="38F94EF8" w14:textId="5FFE29A7" w:rsidR="009508BC" w:rsidRPr="006333C8" w:rsidRDefault="009508BC" w:rsidP="00BF64B7">
      <w:pPr>
        <w:numPr>
          <w:ilvl w:val="0"/>
          <w:numId w:val="13"/>
        </w:num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Within 30 days of initial occupancy, the owner must submit a household characteristics survey for each HOME-assisted unit as delineated on the form HUD-40097. If there are existing tenants in a rehab project, then a new survey must be completed. </w:t>
      </w:r>
    </w:p>
    <w:p w14:paraId="7ED3E96A" w14:textId="77777777" w:rsidR="00854066" w:rsidRDefault="00854066" w:rsidP="00BF64B7">
      <w:pPr>
        <w:ind w:left="360" w:hanging="360"/>
        <w:jc w:val="both"/>
        <w:rPr>
          <w:rFonts w:ascii="Times New Roman" w:hAnsi="Times New Roman" w:cs="Times New Roman"/>
          <w:b/>
          <w:sz w:val="24"/>
          <w:szCs w:val="24"/>
        </w:rPr>
      </w:pPr>
    </w:p>
    <w:p w14:paraId="4946FDAB" w14:textId="77777777" w:rsidR="00854066" w:rsidRDefault="00854066" w:rsidP="00A5773D">
      <w:pPr>
        <w:rPr>
          <w:rFonts w:ascii="Times New Roman" w:hAnsi="Times New Roman" w:cs="Times New Roman"/>
          <w:b/>
          <w:sz w:val="24"/>
          <w:szCs w:val="24"/>
        </w:rPr>
      </w:pPr>
    </w:p>
    <w:p w14:paraId="4483F3FB" w14:textId="2C0EA7C5" w:rsidR="00854066" w:rsidRDefault="009508BC" w:rsidP="00854066">
      <w:pPr>
        <w:ind w:left="360" w:hanging="360"/>
        <w:rPr>
          <w:rFonts w:ascii="Times New Roman" w:hAnsi="Times New Roman" w:cs="Times New Roman"/>
          <w:b/>
          <w:sz w:val="24"/>
          <w:szCs w:val="24"/>
          <w:u w:val="single"/>
        </w:rPr>
      </w:pPr>
      <w:r>
        <w:rPr>
          <w:rFonts w:ascii="Times New Roman" w:hAnsi="Times New Roman" w:cs="Times New Roman"/>
          <w:b/>
          <w:sz w:val="24"/>
          <w:szCs w:val="24"/>
        </w:rPr>
        <w:lastRenderedPageBreak/>
        <w:t>M</w:t>
      </w:r>
      <w:r w:rsidRPr="009508BC">
        <w:rPr>
          <w:rFonts w:ascii="Times New Roman" w:hAnsi="Times New Roman" w:cs="Times New Roman"/>
          <w:b/>
          <w:sz w:val="24"/>
          <w:szCs w:val="24"/>
        </w:rPr>
        <w:t xml:space="preserve">. </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Overarching Program Regulations and Requirements</w:t>
      </w:r>
    </w:p>
    <w:p w14:paraId="5284B9F0" w14:textId="437E5F70" w:rsidR="008F2907" w:rsidRDefault="009508BC" w:rsidP="00854066">
      <w:pPr>
        <w:ind w:left="360" w:hanging="360"/>
        <w:rPr>
          <w:rFonts w:ascii="Times New Roman" w:hAnsi="Times New Roman" w:cs="Times New Roman"/>
          <w:sz w:val="24"/>
          <w:szCs w:val="24"/>
        </w:rPr>
      </w:pPr>
      <w:r w:rsidRPr="009508BC">
        <w:rPr>
          <w:rFonts w:ascii="Times New Roman" w:hAnsi="Times New Roman" w:cs="Times New Roman"/>
          <w:sz w:val="24"/>
          <w:szCs w:val="24"/>
        </w:rPr>
        <w:t>All projects and programs must comply with the overarching program regulations and requirements.</w:t>
      </w:r>
    </w:p>
    <w:p w14:paraId="62202F1E" w14:textId="07BC6D2A" w:rsidR="00854066" w:rsidRDefault="00854066" w:rsidP="00854066">
      <w:pPr>
        <w:ind w:left="360" w:hanging="360"/>
        <w:rPr>
          <w:rFonts w:ascii="Times New Roman" w:hAnsi="Times New Roman" w:cs="Times New Roman"/>
          <w:sz w:val="24"/>
          <w:szCs w:val="24"/>
        </w:rPr>
      </w:pPr>
    </w:p>
    <w:p w14:paraId="62B4A0DF" w14:textId="468C8931" w:rsidR="00854066" w:rsidRDefault="00854066" w:rsidP="00854066">
      <w:pPr>
        <w:ind w:left="360" w:hanging="360"/>
        <w:rPr>
          <w:rFonts w:ascii="Times New Roman" w:hAnsi="Times New Roman" w:cs="Times New Roman"/>
          <w:sz w:val="24"/>
          <w:szCs w:val="24"/>
        </w:rPr>
      </w:pPr>
    </w:p>
    <w:p w14:paraId="1877F226" w14:textId="4C914B02" w:rsidR="00854066" w:rsidRDefault="00854066" w:rsidP="00854066">
      <w:pPr>
        <w:ind w:left="360" w:hanging="360"/>
        <w:rPr>
          <w:rFonts w:ascii="Times New Roman" w:hAnsi="Times New Roman" w:cs="Times New Roman"/>
          <w:sz w:val="24"/>
          <w:szCs w:val="24"/>
        </w:rPr>
      </w:pPr>
    </w:p>
    <w:p w14:paraId="7CF77632" w14:textId="3C7E60A3" w:rsidR="00854066" w:rsidRDefault="00854066" w:rsidP="00854066">
      <w:pPr>
        <w:ind w:left="360" w:hanging="360"/>
        <w:rPr>
          <w:rFonts w:ascii="Times New Roman" w:hAnsi="Times New Roman" w:cs="Times New Roman"/>
          <w:sz w:val="24"/>
          <w:szCs w:val="24"/>
        </w:rPr>
      </w:pPr>
    </w:p>
    <w:p w14:paraId="574E2C73" w14:textId="6D0C0C72" w:rsidR="00854066" w:rsidRDefault="00854066" w:rsidP="00854066">
      <w:pPr>
        <w:ind w:left="360" w:hanging="360"/>
        <w:rPr>
          <w:rFonts w:ascii="Times New Roman" w:hAnsi="Times New Roman" w:cs="Times New Roman"/>
          <w:sz w:val="24"/>
          <w:szCs w:val="24"/>
        </w:rPr>
      </w:pPr>
    </w:p>
    <w:p w14:paraId="024654FF" w14:textId="5F377D8C" w:rsidR="00854066" w:rsidRDefault="00854066" w:rsidP="00854066">
      <w:pPr>
        <w:ind w:left="360" w:hanging="360"/>
        <w:rPr>
          <w:rFonts w:ascii="Times New Roman" w:hAnsi="Times New Roman" w:cs="Times New Roman"/>
          <w:sz w:val="24"/>
          <w:szCs w:val="24"/>
        </w:rPr>
      </w:pPr>
    </w:p>
    <w:p w14:paraId="6ED84591" w14:textId="79F1B71F" w:rsidR="00854066" w:rsidRDefault="00854066" w:rsidP="00854066">
      <w:pPr>
        <w:ind w:left="360" w:hanging="360"/>
        <w:rPr>
          <w:rFonts w:ascii="Times New Roman" w:hAnsi="Times New Roman" w:cs="Times New Roman"/>
          <w:sz w:val="24"/>
          <w:szCs w:val="24"/>
        </w:rPr>
      </w:pPr>
    </w:p>
    <w:p w14:paraId="490B0C62" w14:textId="47E6E9A3" w:rsidR="00854066" w:rsidRDefault="00854066" w:rsidP="00854066">
      <w:pPr>
        <w:ind w:left="360" w:hanging="360"/>
        <w:rPr>
          <w:rFonts w:ascii="Times New Roman" w:hAnsi="Times New Roman" w:cs="Times New Roman"/>
          <w:sz w:val="24"/>
          <w:szCs w:val="24"/>
        </w:rPr>
      </w:pPr>
    </w:p>
    <w:p w14:paraId="009DEA7C" w14:textId="45394979" w:rsidR="00854066" w:rsidRDefault="00854066" w:rsidP="00854066">
      <w:pPr>
        <w:ind w:left="360" w:hanging="360"/>
        <w:rPr>
          <w:rFonts w:ascii="Times New Roman" w:hAnsi="Times New Roman" w:cs="Times New Roman"/>
          <w:sz w:val="24"/>
          <w:szCs w:val="24"/>
        </w:rPr>
      </w:pPr>
    </w:p>
    <w:p w14:paraId="41C48A2A" w14:textId="2BF53F15" w:rsidR="00854066" w:rsidRDefault="00854066" w:rsidP="00854066">
      <w:pPr>
        <w:ind w:left="360" w:hanging="360"/>
        <w:rPr>
          <w:rFonts w:ascii="Times New Roman" w:hAnsi="Times New Roman" w:cs="Times New Roman"/>
          <w:sz w:val="24"/>
          <w:szCs w:val="24"/>
        </w:rPr>
      </w:pPr>
    </w:p>
    <w:p w14:paraId="7A81C997" w14:textId="601F9233" w:rsidR="00854066" w:rsidRDefault="00854066" w:rsidP="00854066">
      <w:pPr>
        <w:ind w:left="360" w:hanging="360"/>
        <w:rPr>
          <w:rFonts w:ascii="Times New Roman" w:hAnsi="Times New Roman" w:cs="Times New Roman"/>
          <w:sz w:val="24"/>
          <w:szCs w:val="24"/>
        </w:rPr>
      </w:pPr>
    </w:p>
    <w:p w14:paraId="3638A18B" w14:textId="359A245E" w:rsidR="00854066" w:rsidRDefault="00854066" w:rsidP="00854066">
      <w:pPr>
        <w:ind w:left="360" w:hanging="360"/>
        <w:rPr>
          <w:rFonts w:ascii="Times New Roman" w:hAnsi="Times New Roman" w:cs="Times New Roman"/>
          <w:sz w:val="24"/>
          <w:szCs w:val="24"/>
        </w:rPr>
      </w:pPr>
    </w:p>
    <w:p w14:paraId="7571FFF0" w14:textId="31749991" w:rsidR="00854066" w:rsidRDefault="00854066" w:rsidP="00854066">
      <w:pPr>
        <w:ind w:left="360" w:hanging="360"/>
        <w:rPr>
          <w:rFonts w:ascii="Times New Roman" w:hAnsi="Times New Roman" w:cs="Times New Roman"/>
          <w:sz w:val="24"/>
          <w:szCs w:val="24"/>
        </w:rPr>
      </w:pPr>
    </w:p>
    <w:p w14:paraId="6134216C" w14:textId="27F30C98" w:rsidR="00854066" w:rsidRDefault="00854066" w:rsidP="00854066">
      <w:pPr>
        <w:ind w:left="360" w:hanging="360"/>
        <w:rPr>
          <w:rFonts w:ascii="Times New Roman" w:hAnsi="Times New Roman" w:cs="Times New Roman"/>
          <w:sz w:val="24"/>
          <w:szCs w:val="24"/>
        </w:rPr>
      </w:pPr>
    </w:p>
    <w:p w14:paraId="3236ED53" w14:textId="003B5549" w:rsidR="00854066" w:rsidRDefault="00854066" w:rsidP="00854066">
      <w:pPr>
        <w:ind w:left="360" w:hanging="360"/>
        <w:rPr>
          <w:rFonts w:ascii="Times New Roman" w:hAnsi="Times New Roman" w:cs="Times New Roman"/>
          <w:sz w:val="24"/>
          <w:szCs w:val="24"/>
        </w:rPr>
      </w:pPr>
    </w:p>
    <w:p w14:paraId="7F43739C" w14:textId="59B71A50" w:rsidR="00854066" w:rsidRDefault="00854066" w:rsidP="00854066">
      <w:pPr>
        <w:ind w:left="360" w:hanging="360"/>
        <w:rPr>
          <w:rFonts w:ascii="Times New Roman" w:hAnsi="Times New Roman" w:cs="Times New Roman"/>
          <w:sz w:val="24"/>
          <w:szCs w:val="24"/>
        </w:rPr>
      </w:pPr>
    </w:p>
    <w:p w14:paraId="607953D7" w14:textId="299244B6" w:rsidR="00854066" w:rsidRDefault="00854066" w:rsidP="00854066">
      <w:pPr>
        <w:ind w:left="360" w:hanging="360"/>
        <w:rPr>
          <w:rFonts w:ascii="Times New Roman" w:hAnsi="Times New Roman" w:cs="Times New Roman"/>
          <w:sz w:val="24"/>
          <w:szCs w:val="24"/>
        </w:rPr>
      </w:pPr>
    </w:p>
    <w:p w14:paraId="6B62B948" w14:textId="456ADDB7" w:rsidR="00854066" w:rsidRDefault="00854066" w:rsidP="00854066">
      <w:pPr>
        <w:ind w:left="360" w:hanging="360"/>
        <w:rPr>
          <w:rFonts w:ascii="Times New Roman" w:hAnsi="Times New Roman" w:cs="Times New Roman"/>
          <w:sz w:val="24"/>
          <w:szCs w:val="24"/>
        </w:rPr>
      </w:pPr>
    </w:p>
    <w:p w14:paraId="2FC89850" w14:textId="3D87FEF1" w:rsidR="00854066" w:rsidRDefault="00854066" w:rsidP="00854066">
      <w:pPr>
        <w:ind w:left="360" w:hanging="360"/>
        <w:rPr>
          <w:rFonts w:ascii="Times New Roman" w:hAnsi="Times New Roman" w:cs="Times New Roman"/>
          <w:sz w:val="24"/>
          <w:szCs w:val="24"/>
        </w:rPr>
      </w:pPr>
    </w:p>
    <w:p w14:paraId="254C4123" w14:textId="796BB088" w:rsidR="00854066" w:rsidRDefault="00854066" w:rsidP="00854066">
      <w:pPr>
        <w:ind w:left="360" w:hanging="360"/>
        <w:rPr>
          <w:rFonts w:ascii="Times New Roman" w:hAnsi="Times New Roman" w:cs="Times New Roman"/>
          <w:sz w:val="24"/>
          <w:szCs w:val="24"/>
        </w:rPr>
      </w:pPr>
    </w:p>
    <w:p w14:paraId="336042EC" w14:textId="0EF438C5" w:rsidR="00854066" w:rsidRDefault="00854066" w:rsidP="00854066">
      <w:pPr>
        <w:ind w:left="360" w:hanging="360"/>
        <w:rPr>
          <w:rFonts w:ascii="Times New Roman" w:hAnsi="Times New Roman" w:cs="Times New Roman"/>
          <w:sz w:val="24"/>
          <w:szCs w:val="24"/>
        </w:rPr>
      </w:pPr>
    </w:p>
    <w:p w14:paraId="4A3299A9" w14:textId="77777777" w:rsidR="00854066" w:rsidRPr="00854066" w:rsidRDefault="00854066" w:rsidP="00854066">
      <w:pPr>
        <w:ind w:left="360" w:hanging="360"/>
        <w:rPr>
          <w:rFonts w:ascii="Times New Roman" w:hAnsi="Times New Roman" w:cs="Times New Roman"/>
          <w:b/>
          <w:sz w:val="24"/>
          <w:szCs w:val="24"/>
          <w:u w:val="single"/>
        </w:rPr>
      </w:pPr>
    </w:p>
    <w:p w14:paraId="48DE1251" w14:textId="77777777" w:rsidR="009508BC" w:rsidRPr="009508BC" w:rsidRDefault="009508BC" w:rsidP="009508BC">
      <w:pPr>
        <w:jc w:val="center"/>
        <w:rPr>
          <w:rFonts w:ascii="Times New Roman" w:hAnsi="Times New Roman" w:cs="Times New Roman"/>
          <w:b/>
          <w:sz w:val="24"/>
          <w:szCs w:val="24"/>
          <w:u w:val="single"/>
        </w:rPr>
      </w:pPr>
      <w:r w:rsidRPr="009508BC">
        <w:rPr>
          <w:rFonts w:ascii="Times New Roman" w:hAnsi="Times New Roman" w:cs="Times New Roman"/>
          <w:b/>
          <w:sz w:val="24"/>
          <w:szCs w:val="24"/>
          <w:u w:val="single"/>
        </w:rPr>
        <w:lastRenderedPageBreak/>
        <w:t>III. HOMEOWNER REHABILITATION</w:t>
      </w:r>
    </w:p>
    <w:p w14:paraId="0A717702" w14:textId="77777777" w:rsidR="009508BC" w:rsidRPr="009508BC" w:rsidRDefault="009508BC" w:rsidP="00BF64B7">
      <w:pPr>
        <w:jc w:val="both"/>
        <w:rPr>
          <w:rFonts w:ascii="Times New Roman" w:hAnsi="Times New Roman" w:cs="Times New Roman"/>
          <w:sz w:val="24"/>
          <w:szCs w:val="24"/>
        </w:rPr>
      </w:pPr>
      <w:r w:rsidRPr="006333C8">
        <w:rPr>
          <w:rFonts w:ascii="Times New Roman" w:hAnsi="Times New Roman" w:cs="Times New Roman"/>
          <w:i/>
          <w:iCs/>
          <w:sz w:val="24"/>
          <w:szCs w:val="24"/>
          <w:u w:val="single"/>
        </w:rPr>
        <w:t>Homeowner Rehabilitation</w:t>
      </w:r>
      <w:r w:rsidRPr="009508BC">
        <w:rPr>
          <w:rFonts w:ascii="Times New Roman" w:hAnsi="Times New Roman" w:cs="Times New Roman"/>
          <w:sz w:val="24"/>
          <w:szCs w:val="24"/>
        </w:rPr>
        <w:t xml:space="preserve">: Rehabilitation includes repairs to existing structures or the conversion of an existing structure to affordable housing. Rehabilitation also includes the reconstruction or the rebuilding, on the same lot, of housing </w:t>
      </w:r>
      <w:proofErr w:type="gramStart"/>
      <w:r w:rsidRPr="009508BC">
        <w:rPr>
          <w:rFonts w:ascii="Times New Roman" w:hAnsi="Times New Roman" w:cs="Times New Roman"/>
          <w:sz w:val="24"/>
          <w:szCs w:val="24"/>
        </w:rPr>
        <w:t>as long as</w:t>
      </w:r>
      <w:proofErr w:type="gramEnd"/>
      <w:r w:rsidRPr="009508BC">
        <w:rPr>
          <w:rFonts w:ascii="Times New Roman" w:hAnsi="Times New Roman" w:cs="Times New Roman"/>
          <w:sz w:val="24"/>
          <w:szCs w:val="24"/>
        </w:rPr>
        <w:t xml:space="preserve"> the number of housing units remains the same. However, the number of rooms per units may be increased or decreased. The reconstructed housing must be substantially </w:t>
      </w:r>
      <w:proofErr w:type="gramStart"/>
      <w:r w:rsidRPr="009508BC">
        <w:rPr>
          <w:rFonts w:ascii="Times New Roman" w:hAnsi="Times New Roman" w:cs="Times New Roman"/>
          <w:sz w:val="24"/>
          <w:szCs w:val="24"/>
        </w:rPr>
        <w:t>similar to</w:t>
      </w:r>
      <w:proofErr w:type="gramEnd"/>
      <w:r w:rsidRPr="009508BC">
        <w:rPr>
          <w:rFonts w:ascii="Times New Roman" w:hAnsi="Times New Roman" w:cs="Times New Roman"/>
          <w:sz w:val="24"/>
          <w:szCs w:val="24"/>
        </w:rPr>
        <w:t xml:space="preserve"> the original housing. Reconstruction also includes replacing an existing substandard unit or manufactured housing. </w:t>
      </w:r>
    </w:p>
    <w:p w14:paraId="3DEF4970" w14:textId="77777777" w:rsidR="009508BC" w:rsidRPr="009508BC" w:rsidRDefault="009508BC" w:rsidP="00BF64B7">
      <w:pPr>
        <w:numPr>
          <w:ilvl w:val="0"/>
          <w:numId w:val="3"/>
        </w:numPr>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Project Eligibility</w:t>
      </w:r>
    </w:p>
    <w:p w14:paraId="1FE132FE" w14:textId="77777777" w:rsidR="009508BC" w:rsidRPr="00A5773D" w:rsidRDefault="009508BC" w:rsidP="00BF64B7">
      <w:pPr>
        <w:ind w:left="720"/>
        <w:contextualSpacing/>
        <w:jc w:val="both"/>
        <w:rPr>
          <w:rFonts w:ascii="Times New Roman" w:hAnsi="Times New Roman" w:cs="Times New Roman"/>
          <w:sz w:val="12"/>
          <w:szCs w:val="12"/>
        </w:rPr>
      </w:pPr>
    </w:p>
    <w:p w14:paraId="1D6E03EE" w14:textId="46787EF4" w:rsidR="009508BC" w:rsidRPr="009508BC" w:rsidRDefault="009508BC" w:rsidP="00BF64B7">
      <w:pPr>
        <w:ind w:left="720"/>
        <w:contextualSpacing/>
        <w:jc w:val="both"/>
        <w:rPr>
          <w:rFonts w:ascii="Times New Roman" w:hAnsi="Times New Roman" w:cs="Times New Roman"/>
          <w:sz w:val="24"/>
          <w:szCs w:val="24"/>
        </w:rPr>
      </w:pPr>
      <w:r w:rsidRPr="009508BC">
        <w:rPr>
          <w:rFonts w:ascii="Times New Roman" w:hAnsi="Times New Roman" w:cs="Times New Roman"/>
          <w:i/>
          <w:sz w:val="24"/>
          <w:szCs w:val="24"/>
        </w:rPr>
        <w:t>Eligible Activities</w:t>
      </w:r>
      <w:r w:rsidRPr="009508BC">
        <w:rPr>
          <w:rFonts w:ascii="Times New Roman" w:hAnsi="Times New Roman" w:cs="Times New Roman"/>
          <w:sz w:val="24"/>
          <w:szCs w:val="24"/>
        </w:rPr>
        <w:t xml:space="preserve">: Activities allowed with the use of Marion County HOME funds are activities that assist homeowners with the repair, </w:t>
      </w:r>
      <w:r w:rsidR="00BF64B7" w:rsidRPr="009508BC">
        <w:rPr>
          <w:rFonts w:ascii="Times New Roman" w:hAnsi="Times New Roman" w:cs="Times New Roman"/>
          <w:sz w:val="24"/>
          <w:szCs w:val="24"/>
        </w:rPr>
        <w:t>rehabilitation,</w:t>
      </w:r>
      <w:r w:rsidRPr="009508BC">
        <w:rPr>
          <w:rFonts w:ascii="Times New Roman" w:hAnsi="Times New Roman" w:cs="Times New Roman"/>
          <w:sz w:val="24"/>
          <w:szCs w:val="24"/>
        </w:rPr>
        <w:t xml:space="preserve"> or reconstruction of </w:t>
      </w:r>
      <w:r w:rsidR="00CC4E1D" w:rsidRPr="009508BC">
        <w:rPr>
          <w:rFonts w:ascii="Times New Roman" w:hAnsi="Times New Roman" w:cs="Times New Roman"/>
          <w:sz w:val="24"/>
          <w:szCs w:val="24"/>
        </w:rPr>
        <w:t>owner-occupied</w:t>
      </w:r>
      <w:r w:rsidRPr="009508BC">
        <w:rPr>
          <w:rFonts w:ascii="Times New Roman" w:hAnsi="Times New Roman" w:cs="Times New Roman"/>
          <w:sz w:val="24"/>
          <w:szCs w:val="24"/>
        </w:rPr>
        <w:t xml:space="preserve"> units to ensure decent, safe, sanitary, and non-luxury housing with suitable amenities. </w:t>
      </w:r>
    </w:p>
    <w:p w14:paraId="20998A25" w14:textId="77777777" w:rsidR="009508BC" w:rsidRPr="00854066" w:rsidRDefault="009508BC" w:rsidP="00BF64B7">
      <w:pPr>
        <w:ind w:left="720"/>
        <w:contextualSpacing/>
        <w:jc w:val="both"/>
        <w:rPr>
          <w:rFonts w:ascii="Times New Roman" w:hAnsi="Times New Roman" w:cs="Times New Roman"/>
          <w:sz w:val="12"/>
          <w:szCs w:val="12"/>
        </w:rPr>
      </w:pPr>
    </w:p>
    <w:p w14:paraId="3D556843" w14:textId="77777777" w:rsidR="009508BC" w:rsidRPr="009508BC" w:rsidRDefault="009508BC" w:rsidP="00BF64B7">
      <w:pPr>
        <w:ind w:left="720"/>
        <w:contextualSpacing/>
        <w:jc w:val="both"/>
        <w:rPr>
          <w:rFonts w:ascii="Times New Roman" w:hAnsi="Times New Roman" w:cs="Times New Roman"/>
          <w:sz w:val="24"/>
          <w:szCs w:val="24"/>
        </w:rPr>
      </w:pPr>
      <w:r w:rsidRPr="009508BC">
        <w:rPr>
          <w:rFonts w:ascii="Times New Roman" w:hAnsi="Times New Roman" w:cs="Times New Roman"/>
          <w:i/>
          <w:sz w:val="24"/>
          <w:szCs w:val="24"/>
        </w:rPr>
        <w:t>Eligible Properties</w:t>
      </w:r>
      <w:r w:rsidRPr="009508BC">
        <w:rPr>
          <w:rFonts w:ascii="Times New Roman" w:hAnsi="Times New Roman" w:cs="Times New Roman"/>
          <w:sz w:val="24"/>
          <w:szCs w:val="24"/>
        </w:rPr>
        <w:t>: Properties that are eligible for HOME assistance include those properties that are:</w:t>
      </w:r>
    </w:p>
    <w:p w14:paraId="108D9C5F" w14:textId="51205BD6" w:rsidR="009508BC" w:rsidRPr="00854066" w:rsidRDefault="009508BC" w:rsidP="00BF64B7">
      <w:pPr>
        <w:pStyle w:val="ListParagraph"/>
        <w:numPr>
          <w:ilvl w:val="0"/>
          <w:numId w:val="122"/>
        </w:numPr>
        <w:jc w:val="both"/>
        <w:rPr>
          <w:rFonts w:ascii="Times New Roman" w:hAnsi="Times New Roman" w:cs="Times New Roman"/>
          <w:sz w:val="24"/>
          <w:szCs w:val="24"/>
        </w:rPr>
      </w:pPr>
      <w:r w:rsidRPr="00854066">
        <w:rPr>
          <w:rFonts w:ascii="Times New Roman" w:hAnsi="Times New Roman" w:cs="Times New Roman"/>
          <w:sz w:val="24"/>
          <w:szCs w:val="24"/>
        </w:rPr>
        <w:t>Owned and occupied by a homeowner (with good and marketable title) who qualifies as a low-income family</w:t>
      </w:r>
      <w:r w:rsidR="00CC4E1D" w:rsidRPr="00854066">
        <w:rPr>
          <w:rFonts w:ascii="Times New Roman" w:hAnsi="Times New Roman" w:cs="Times New Roman"/>
          <w:sz w:val="24"/>
          <w:szCs w:val="24"/>
        </w:rPr>
        <w:t xml:space="preserve">; </w:t>
      </w:r>
      <w:r w:rsidRPr="00854066">
        <w:rPr>
          <w:rFonts w:ascii="Times New Roman" w:hAnsi="Times New Roman" w:cs="Times New Roman"/>
          <w:sz w:val="24"/>
          <w:szCs w:val="24"/>
        </w:rPr>
        <w:t xml:space="preserve">and </w:t>
      </w:r>
    </w:p>
    <w:p w14:paraId="23B4ADAC" w14:textId="77777777" w:rsidR="009508BC" w:rsidRPr="00854066" w:rsidRDefault="009508BC" w:rsidP="00BF64B7">
      <w:pPr>
        <w:pStyle w:val="ListParagraph"/>
        <w:numPr>
          <w:ilvl w:val="0"/>
          <w:numId w:val="122"/>
        </w:numPr>
        <w:jc w:val="both"/>
        <w:rPr>
          <w:rFonts w:ascii="Times New Roman" w:hAnsi="Times New Roman" w:cs="Times New Roman"/>
          <w:sz w:val="24"/>
          <w:szCs w:val="24"/>
        </w:rPr>
      </w:pPr>
      <w:r w:rsidRPr="00854066">
        <w:rPr>
          <w:rFonts w:ascii="Times New Roman" w:hAnsi="Times New Roman" w:cs="Times New Roman"/>
          <w:sz w:val="24"/>
          <w:szCs w:val="24"/>
        </w:rPr>
        <w:t>The homeowner’s principal residence</w:t>
      </w:r>
    </w:p>
    <w:p w14:paraId="31796DB7" w14:textId="77777777" w:rsidR="009508BC" w:rsidRPr="009508BC" w:rsidRDefault="009508BC" w:rsidP="00BF64B7">
      <w:pPr>
        <w:jc w:val="both"/>
        <w:rPr>
          <w:rFonts w:ascii="Times New Roman" w:hAnsi="Times New Roman" w:cs="Times New Roman"/>
          <w:sz w:val="24"/>
          <w:szCs w:val="24"/>
        </w:rPr>
      </w:pPr>
      <w:r w:rsidRPr="00CC4E1D">
        <w:rPr>
          <w:rFonts w:ascii="Times New Roman" w:hAnsi="Times New Roman" w:cs="Times New Roman"/>
          <w:sz w:val="24"/>
          <w:szCs w:val="24"/>
          <w:u w:val="single"/>
        </w:rPr>
        <w:t>Home assistance may be provided for the following single family property types</w:t>
      </w:r>
      <w:r w:rsidRPr="009508BC">
        <w:rPr>
          <w:rFonts w:ascii="Times New Roman" w:hAnsi="Times New Roman" w:cs="Times New Roman"/>
          <w:sz w:val="24"/>
          <w:szCs w:val="24"/>
        </w:rPr>
        <w:t>:</w:t>
      </w:r>
    </w:p>
    <w:p w14:paraId="1A72DF66" w14:textId="222D6C71" w:rsidR="009508BC" w:rsidRPr="00CC4E1D" w:rsidRDefault="00CC4E1D" w:rsidP="00BF64B7">
      <w:pPr>
        <w:pStyle w:val="ListParagraph"/>
        <w:numPr>
          <w:ilvl w:val="0"/>
          <w:numId w:val="38"/>
        </w:numPr>
        <w:jc w:val="both"/>
        <w:rPr>
          <w:rFonts w:ascii="Times New Roman" w:hAnsi="Times New Roman" w:cs="Times New Roman"/>
          <w:sz w:val="24"/>
          <w:szCs w:val="24"/>
        </w:rPr>
      </w:pPr>
      <w:r w:rsidRPr="00CC4E1D">
        <w:rPr>
          <w:rFonts w:ascii="Times New Roman" w:hAnsi="Times New Roman" w:cs="Times New Roman"/>
          <w:sz w:val="24"/>
          <w:szCs w:val="24"/>
        </w:rPr>
        <w:t>1–4-unit</w:t>
      </w:r>
      <w:r w:rsidR="009508BC" w:rsidRPr="00CC4E1D">
        <w:rPr>
          <w:rFonts w:ascii="Times New Roman" w:hAnsi="Times New Roman" w:cs="Times New Roman"/>
          <w:sz w:val="24"/>
          <w:szCs w:val="24"/>
        </w:rPr>
        <w:t xml:space="preserve"> dwelling (single family home, duplex, triplex, or four-plex)</w:t>
      </w:r>
    </w:p>
    <w:p w14:paraId="43F0FE55" w14:textId="77777777" w:rsidR="009508BC" w:rsidRPr="00CC4E1D" w:rsidRDefault="009508BC" w:rsidP="00BF64B7">
      <w:pPr>
        <w:pStyle w:val="ListParagraph"/>
        <w:numPr>
          <w:ilvl w:val="0"/>
          <w:numId w:val="38"/>
        </w:numPr>
        <w:jc w:val="both"/>
        <w:rPr>
          <w:rFonts w:ascii="Times New Roman" w:hAnsi="Times New Roman" w:cs="Times New Roman"/>
          <w:sz w:val="24"/>
          <w:szCs w:val="24"/>
        </w:rPr>
      </w:pPr>
      <w:r w:rsidRPr="00CC4E1D">
        <w:rPr>
          <w:rFonts w:ascii="Times New Roman" w:hAnsi="Times New Roman" w:cs="Times New Roman"/>
          <w:sz w:val="24"/>
          <w:szCs w:val="24"/>
        </w:rPr>
        <w:t>Condominium unit</w:t>
      </w:r>
    </w:p>
    <w:p w14:paraId="0F59D827" w14:textId="77777777" w:rsidR="009508BC" w:rsidRPr="00CC4E1D" w:rsidRDefault="009508BC" w:rsidP="00BF64B7">
      <w:pPr>
        <w:pStyle w:val="ListParagraph"/>
        <w:numPr>
          <w:ilvl w:val="0"/>
          <w:numId w:val="38"/>
        </w:numPr>
        <w:jc w:val="both"/>
        <w:rPr>
          <w:rFonts w:ascii="Times New Roman" w:hAnsi="Times New Roman" w:cs="Times New Roman"/>
          <w:sz w:val="24"/>
          <w:szCs w:val="24"/>
        </w:rPr>
      </w:pPr>
      <w:r w:rsidRPr="00CC4E1D">
        <w:rPr>
          <w:rFonts w:ascii="Times New Roman" w:hAnsi="Times New Roman" w:cs="Times New Roman"/>
          <w:sz w:val="24"/>
          <w:szCs w:val="24"/>
        </w:rPr>
        <w:t>Cooperative Unit</w:t>
      </w:r>
    </w:p>
    <w:p w14:paraId="39D77603" w14:textId="00A90392" w:rsidR="009508BC" w:rsidRPr="00CC4E1D" w:rsidRDefault="009508BC" w:rsidP="00BF64B7">
      <w:pPr>
        <w:pStyle w:val="ListParagraph"/>
        <w:numPr>
          <w:ilvl w:val="0"/>
          <w:numId w:val="38"/>
        </w:numPr>
        <w:jc w:val="both"/>
        <w:rPr>
          <w:rFonts w:ascii="Times New Roman" w:hAnsi="Times New Roman" w:cs="Times New Roman"/>
          <w:sz w:val="24"/>
          <w:szCs w:val="24"/>
        </w:rPr>
      </w:pPr>
      <w:r w:rsidRPr="00CC4E1D">
        <w:rPr>
          <w:rFonts w:ascii="Times New Roman" w:hAnsi="Times New Roman" w:cs="Times New Roman"/>
          <w:sz w:val="24"/>
          <w:szCs w:val="24"/>
        </w:rPr>
        <w:t>Manufactured home</w:t>
      </w:r>
    </w:p>
    <w:p w14:paraId="19D72ED4" w14:textId="232AFD43" w:rsidR="009508BC" w:rsidRPr="009508BC" w:rsidRDefault="009508BC" w:rsidP="00BF64B7">
      <w:pPr>
        <w:jc w:val="both"/>
        <w:rPr>
          <w:rFonts w:ascii="Times New Roman" w:hAnsi="Times New Roman" w:cs="Times New Roman"/>
          <w:sz w:val="24"/>
          <w:szCs w:val="24"/>
        </w:rPr>
      </w:pPr>
      <w:r w:rsidRPr="00CC4E1D">
        <w:rPr>
          <w:rFonts w:ascii="Times New Roman" w:hAnsi="Times New Roman" w:cs="Times New Roman"/>
          <w:sz w:val="24"/>
          <w:szCs w:val="24"/>
          <w:u w:val="single"/>
        </w:rPr>
        <w:t>Families or individuals must have the following ownership of the eligible property</w:t>
      </w:r>
      <w:r w:rsidR="00CC4E1D">
        <w:rPr>
          <w:rFonts w:ascii="Times New Roman" w:hAnsi="Times New Roman" w:cs="Times New Roman"/>
          <w:sz w:val="24"/>
          <w:szCs w:val="24"/>
        </w:rPr>
        <w:t>:</w:t>
      </w:r>
      <w:r w:rsidRPr="009508BC">
        <w:rPr>
          <w:rFonts w:ascii="Times New Roman" w:hAnsi="Times New Roman" w:cs="Times New Roman"/>
          <w:sz w:val="24"/>
          <w:szCs w:val="24"/>
        </w:rPr>
        <w:t xml:space="preserve"> </w:t>
      </w:r>
    </w:p>
    <w:p w14:paraId="6F2C3768" w14:textId="77777777" w:rsidR="009508BC" w:rsidRPr="00CC4E1D" w:rsidRDefault="009508BC" w:rsidP="00BF64B7">
      <w:pPr>
        <w:pStyle w:val="ListParagraph"/>
        <w:numPr>
          <w:ilvl w:val="0"/>
          <w:numId w:val="39"/>
        </w:numPr>
        <w:jc w:val="both"/>
        <w:rPr>
          <w:rFonts w:ascii="Times New Roman" w:hAnsi="Times New Roman" w:cs="Times New Roman"/>
          <w:sz w:val="24"/>
          <w:szCs w:val="24"/>
        </w:rPr>
      </w:pPr>
      <w:r w:rsidRPr="00CC4E1D">
        <w:rPr>
          <w:rFonts w:ascii="Times New Roman" w:hAnsi="Times New Roman" w:cs="Times New Roman"/>
          <w:sz w:val="24"/>
          <w:szCs w:val="24"/>
        </w:rPr>
        <w:t>Fee simple title to the property</w:t>
      </w:r>
    </w:p>
    <w:p w14:paraId="0E567A0F" w14:textId="77777777" w:rsidR="009508BC" w:rsidRPr="00CC4E1D" w:rsidRDefault="009508BC" w:rsidP="00BF64B7">
      <w:pPr>
        <w:pStyle w:val="ListParagraph"/>
        <w:numPr>
          <w:ilvl w:val="0"/>
          <w:numId w:val="39"/>
        </w:numPr>
        <w:jc w:val="both"/>
        <w:rPr>
          <w:rFonts w:ascii="Times New Roman" w:hAnsi="Times New Roman" w:cs="Times New Roman"/>
          <w:sz w:val="24"/>
          <w:szCs w:val="24"/>
        </w:rPr>
      </w:pPr>
      <w:r w:rsidRPr="00CC4E1D">
        <w:rPr>
          <w:rFonts w:ascii="Times New Roman" w:hAnsi="Times New Roman" w:cs="Times New Roman"/>
          <w:sz w:val="24"/>
          <w:szCs w:val="24"/>
        </w:rPr>
        <w:t>Owns a condominium unit</w:t>
      </w:r>
    </w:p>
    <w:p w14:paraId="26954CDF" w14:textId="4D35E79A" w:rsidR="009508BC" w:rsidRPr="00CC4E1D" w:rsidRDefault="009508BC" w:rsidP="00BF64B7">
      <w:pPr>
        <w:pStyle w:val="ListParagraph"/>
        <w:numPr>
          <w:ilvl w:val="0"/>
          <w:numId w:val="39"/>
        </w:numPr>
        <w:jc w:val="both"/>
        <w:rPr>
          <w:rFonts w:ascii="Times New Roman" w:hAnsi="Times New Roman" w:cs="Times New Roman"/>
          <w:sz w:val="24"/>
          <w:szCs w:val="24"/>
        </w:rPr>
      </w:pPr>
      <w:r w:rsidRPr="00CC4E1D">
        <w:rPr>
          <w:rFonts w:ascii="Times New Roman" w:hAnsi="Times New Roman" w:cs="Times New Roman"/>
          <w:sz w:val="24"/>
          <w:szCs w:val="24"/>
        </w:rPr>
        <w:t xml:space="preserve">Maintains a </w:t>
      </w:r>
      <w:r w:rsidR="00CC4E1D" w:rsidRPr="00CC4E1D">
        <w:rPr>
          <w:rFonts w:ascii="Times New Roman" w:hAnsi="Times New Roman" w:cs="Times New Roman"/>
          <w:sz w:val="24"/>
          <w:szCs w:val="24"/>
        </w:rPr>
        <w:t>99-year</w:t>
      </w:r>
      <w:r w:rsidRPr="00CC4E1D">
        <w:rPr>
          <w:rFonts w:ascii="Times New Roman" w:hAnsi="Times New Roman" w:cs="Times New Roman"/>
          <w:sz w:val="24"/>
          <w:szCs w:val="24"/>
        </w:rPr>
        <w:t xml:space="preserve"> leasehold interest in the property or a </w:t>
      </w:r>
      <w:r w:rsidR="008E05D2" w:rsidRPr="00CC4E1D">
        <w:rPr>
          <w:rFonts w:ascii="Times New Roman" w:hAnsi="Times New Roman" w:cs="Times New Roman"/>
          <w:sz w:val="24"/>
          <w:szCs w:val="24"/>
        </w:rPr>
        <w:t>50-year</w:t>
      </w:r>
      <w:r w:rsidRPr="00CC4E1D">
        <w:rPr>
          <w:rFonts w:ascii="Times New Roman" w:hAnsi="Times New Roman" w:cs="Times New Roman"/>
          <w:sz w:val="24"/>
          <w:szCs w:val="24"/>
        </w:rPr>
        <w:t xml:space="preserve"> leasehold on Community Land Trust</w:t>
      </w:r>
      <w:r w:rsidR="00CC4E1D">
        <w:rPr>
          <w:rFonts w:ascii="Times New Roman" w:hAnsi="Times New Roman" w:cs="Times New Roman"/>
          <w:sz w:val="24"/>
          <w:szCs w:val="24"/>
        </w:rPr>
        <w:t>.</w:t>
      </w:r>
    </w:p>
    <w:p w14:paraId="48B2BC10" w14:textId="77777777" w:rsidR="009508BC" w:rsidRPr="00CC4E1D" w:rsidRDefault="009508BC" w:rsidP="00BF64B7">
      <w:pPr>
        <w:pStyle w:val="ListParagraph"/>
        <w:numPr>
          <w:ilvl w:val="0"/>
          <w:numId w:val="39"/>
        </w:numPr>
        <w:jc w:val="both"/>
        <w:rPr>
          <w:rFonts w:ascii="Times New Roman" w:hAnsi="Times New Roman" w:cs="Times New Roman"/>
          <w:sz w:val="24"/>
          <w:szCs w:val="24"/>
        </w:rPr>
      </w:pPr>
      <w:r w:rsidRPr="00CC4E1D">
        <w:rPr>
          <w:rFonts w:ascii="Times New Roman" w:hAnsi="Times New Roman" w:cs="Times New Roman"/>
          <w:sz w:val="24"/>
          <w:szCs w:val="24"/>
        </w:rPr>
        <w:t xml:space="preserve">Owns or has a membership in a cooperative or mutual housing project that constitutes homeownership under state law. </w:t>
      </w:r>
    </w:p>
    <w:p w14:paraId="1482FB6B" w14:textId="77777777" w:rsidR="00854066" w:rsidRDefault="009508BC" w:rsidP="00BF64B7">
      <w:pPr>
        <w:pStyle w:val="ListParagraph"/>
        <w:numPr>
          <w:ilvl w:val="0"/>
          <w:numId w:val="39"/>
        </w:numPr>
        <w:jc w:val="both"/>
        <w:rPr>
          <w:rFonts w:ascii="Times New Roman" w:hAnsi="Times New Roman" w:cs="Times New Roman"/>
          <w:sz w:val="24"/>
          <w:szCs w:val="24"/>
        </w:rPr>
      </w:pPr>
      <w:r w:rsidRPr="00CC4E1D">
        <w:rPr>
          <w:rFonts w:ascii="Times New Roman" w:hAnsi="Times New Roman" w:cs="Times New Roman"/>
          <w:sz w:val="24"/>
          <w:szCs w:val="24"/>
        </w:rPr>
        <w:t xml:space="preserve">Manufactured housing, including a mobile home, on ground leased for a period at least equal to the applicable affordability period. </w:t>
      </w:r>
    </w:p>
    <w:p w14:paraId="34988493" w14:textId="7650CADA" w:rsidR="009508BC" w:rsidRPr="00854066" w:rsidRDefault="009508BC" w:rsidP="00BF64B7">
      <w:pPr>
        <w:jc w:val="both"/>
        <w:rPr>
          <w:rFonts w:ascii="Times New Roman" w:hAnsi="Times New Roman" w:cs="Times New Roman"/>
          <w:sz w:val="24"/>
          <w:szCs w:val="24"/>
        </w:rPr>
      </w:pPr>
      <w:r w:rsidRPr="00854066">
        <w:rPr>
          <w:rFonts w:ascii="Times New Roman" w:hAnsi="Times New Roman" w:cs="Times New Roman"/>
          <w:i/>
          <w:iCs/>
          <w:sz w:val="24"/>
          <w:szCs w:val="24"/>
          <w:u w:val="single"/>
        </w:rPr>
        <w:t>Ineligible ownership</w:t>
      </w:r>
      <w:r w:rsidR="008E05D2" w:rsidRPr="00854066">
        <w:rPr>
          <w:rFonts w:ascii="Times New Roman" w:hAnsi="Times New Roman" w:cs="Times New Roman"/>
          <w:i/>
          <w:iCs/>
          <w:sz w:val="24"/>
          <w:szCs w:val="24"/>
          <w:u w:val="single"/>
        </w:rPr>
        <w:t>:</w:t>
      </w:r>
    </w:p>
    <w:p w14:paraId="5A22C3A2" w14:textId="77777777" w:rsidR="009508BC" w:rsidRPr="008E05D2" w:rsidRDefault="009508BC" w:rsidP="00BF64B7">
      <w:pPr>
        <w:pStyle w:val="ListParagraph"/>
        <w:numPr>
          <w:ilvl w:val="0"/>
          <w:numId w:val="40"/>
        </w:numPr>
        <w:jc w:val="both"/>
        <w:rPr>
          <w:rFonts w:ascii="Times New Roman" w:hAnsi="Times New Roman" w:cs="Times New Roman"/>
          <w:sz w:val="24"/>
          <w:szCs w:val="24"/>
        </w:rPr>
      </w:pPr>
      <w:r w:rsidRPr="008E05D2">
        <w:rPr>
          <w:rFonts w:ascii="Times New Roman" w:hAnsi="Times New Roman" w:cs="Times New Roman"/>
          <w:sz w:val="24"/>
          <w:szCs w:val="24"/>
        </w:rPr>
        <w:t>Land Contract</w:t>
      </w:r>
    </w:p>
    <w:p w14:paraId="02B7FB97" w14:textId="77777777" w:rsidR="009508BC" w:rsidRPr="008E05D2" w:rsidRDefault="009508BC" w:rsidP="00BF64B7">
      <w:pPr>
        <w:pStyle w:val="ListParagraph"/>
        <w:numPr>
          <w:ilvl w:val="0"/>
          <w:numId w:val="40"/>
        </w:numPr>
        <w:jc w:val="both"/>
        <w:rPr>
          <w:rFonts w:ascii="Times New Roman" w:hAnsi="Times New Roman" w:cs="Times New Roman"/>
          <w:sz w:val="24"/>
          <w:szCs w:val="24"/>
        </w:rPr>
      </w:pPr>
      <w:r w:rsidRPr="008E05D2">
        <w:rPr>
          <w:rFonts w:ascii="Times New Roman" w:hAnsi="Times New Roman" w:cs="Times New Roman"/>
          <w:sz w:val="24"/>
          <w:szCs w:val="24"/>
        </w:rPr>
        <w:t xml:space="preserve">Installment Contract </w:t>
      </w:r>
    </w:p>
    <w:p w14:paraId="72803629" w14:textId="0BDA88F1" w:rsidR="009508BC" w:rsidRPr="00854066" w:rsidRDefault="009508BC" w:rsidP="00BF64B7">
      <w:pPr>
        <w:pStyle w:val="ListParagraph"/>
        <w:numPr>
          <w:ilvl w:val="0"/>
          <w:numId w:val="40"/>
        </w:numPr>
        <w:jc w:val="both"/>
        <w:rPr>
          <w:rFonts w:ascii="Times New Roman" w:hAnsi="Times New Roman" w:cs="Times New Roman"/>
          <w:sz w:val="24"/>
          <w:szCs w:val="24"/>
        </w:rPr>
      </w:pPr>
      <w:r w:rsidRPr="008E05D2">
        <w:rPr>
          <w:rFonts w:ascii="Times New Roman" w:hAnsi="Times New Roman" w:cs="Times New Roman"/>
          <w:sz w:val="24"/>
          <w:szCs w:val="24"/>
        </w:rPr>
        <w:lastRenderedPageBreak/>
        <w:t>Contract for deeds</w:t>
      </w:r>
    </w:p>
    <w:p w14:paraId="3BAABB9B" w14:textId="77777777" w:rsidR="009508BC" w:rsidRPr="009508BC" w:rsidRDefault="009508BC" w:rsidP="00BF64B7">
      <w:pPr>
        <w:jc w:val="both"/>
        <w:rPr>
          <w:rFonts w:ascii="Times New Roman" w:hAnsi="Times New Roman" w:cs="Times New Roman"/>
          <w:b/>
          <w:i/>
          <w:sz w:val="24"/>
          <w:szCs w:val="24"/>
          <w:u w:val="single"/>
        </w:rPr>
      </w:pPr>
      <w:r w:rsidRPr="009508BC">
        <w:rPr>
          <w:rFonts w:ascii="Times New Roman" w:hAnsi="Times New Roman" w:cs="Times New Roman"/>
          <w:b/>
          <w:i/>
          <w:sz w:val="24"/>
          <w:szCs w:val="24"/>
          <w:u w:val="single"/>
        </w:rPr>
        <w:t>Maximum Property Value</w:t>
      </w:r>
    </w:p>
    <w:p w14:paraId="1FEBF4C3"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To be considered an eligible property, the estimated after rehabilitation value of the property, which must be determined prior to any work being performed, must not exceed 95% of the median purchase price for the area. </w:t>
      </w:r>
    </w:p>
    <w:p w14:paraId="3A19B34F" w14:textId="4D6B2C7D"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HUD establishes the median purchase price </w:t>
      </w:r>
      <w:r w:rsidR="00BF64B7" w:rsidRPr="009508BC">
        <w:rPr>
          <w:rFonts w:ascii="Times New Roman" w:hAnsi="Times New Roman" w:cs="Times New Roman"/>
          <w:sz w:val="24"/>
          <w:szCs w:val="24"/>
        </w:rPr>
        <w:t>limits,</w:t>
      </w:r>
      <w:r w:rsidRPr="009508BC">
        <w:rPr>
          <w:rFonts w:ascii="Times New Roman" w:hAnsi="Times New Roman" w:cs="Times New Roman"/>
          <w:sz w:val="24"/>
          <w:szCs w:val="24"/>
        </w:rPr>
        <w:t xml:space="preserve"> and these limits can be found on its website. The County will provide current and updated limits</w:t>
      </w:r>
      <w:r>
        <w:rPr>
          <w:rFonts w:ascii="Times New Roman" w:hAnsi="Times New Roman" w:cs="Times New Roman"/>
          <w:sz w:val="24"/>
          <w:szCs w:val="24"/>
        </w:rPr>
        <w:t xml:space="preserve"> as they become available.</w:t>
      </w:r>
    </w:p>
    <w:p w14:paraId="0700A8B5" w14:textId="496F8712" w:rsidR="009508BC" w:rsidRPr="008E05D2" w:rsidRDefault="009508BC" w:rsidP="00BF64B7">
      <w:pPr>
        <w:jc w:val="both"/>
        <w:rPr>
          <w:rFonts w:ascii="Times New Roman" w:hAnsi="Times New Roman" w:cs="Times New Roman"/>
          <w:sz w:val="24"/>
          <w:szCs w:val="24"/>
          <w:u w:val="single"/>
        </w:rPr>
      </w:pPr>
      <w:r w:rsidRPr="008E05D2">
        <w:rPr>
          <w:rFonts w:ascii="Times New Roman" w:hAnsi="Times New Roman" w:cs="Times New Roman"/>
          <w:sz w:val="24"/>
          <w:szCs w:val="24"/>
          <w:u w:val="single"/>
        </w:rPr>
        <w:t>Entities eligible to Administer HOME Funds</w:t>
      </w:r>
      <w:r w:rsidR="008E05D2">
        <w:rPr>
          <w:rFonts w:ascii="Times New Roman" w:hAnsi="Times New Roman" w:cs="Times New Roman"/>
          <w:sz w:val="24"/>
          <w:szCs w:val="24"/>
          <w:u w:val="single"/>
        </w:rPr>
        <w:t>:</w:t>
      </w:r>
    </w:p>
    <w:p w14:paraId="3F54D469"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HOME funds may be administered only by eligible entities, which include: </w:t>
      </w:r>
    </w:p>
    <w:p w14:paraId="3465A3E0" w14:textId="32465317" w:rsidR="009508BC" w:rsidRPr="008E05D2" w:rsidRDefault="009508BC" w:rsidP="00BF64B7">
      <w:pPr>
        <w:pStyle w:val="ListParagraph"/>
        <w:numPr>
          <w:ilvl w:val="0"/>
          <w:numId w:val="41"/>
        </w:numPr>
        <w:jc w:val="both"/>
        <w:rPr>
          <w:rFonts w:ascii="Times New Roman" w:hAnsi="Times New Roman" w:cs="Times New Roman"/>
          <w:sz w:val="24"/>
          <w:szCs w:val="24"/>
        </w:rPr>
      </w:pPr>
      <w:r w:rsidRPr="008E05D2">
        <w:rPr>
          <w:rFonts w:ascii="Times New Roman" w:hAnsi="Times New Roman" w:cs="Times New Roman"/>
          <w:sz w:val="24"/>
          <w:szCs w:val="24"/>
        </w:rPr>
        <w:t>Subrecipients: public agency, non-profit organization or CHDO</w:t>
      </w:r>
      <w:r w:rsidR="008E05D2">
        <w:rPr>
          <w:rFonts w:ascii="Times New Roman" w:hAnsi="Times New Roman" w:cs="Times New Roman"/>
          <w:sz w:val="24"/>
          <w:szCs w:val="24"/>
        </w:rPr>
        <w:t>.</w:t>
      </w:r>
    </w:p>
    <w:p w14:paraId="3A4C9926" w14:textId="3CCF2169" w:rsidR="009508BC" w:rsidRPr="008E05D2" w:rsidRDefault="009508BC" w:rsidP="00BF64B7">
      <w:pPr>
        <w:pStyle w:val="ListParagraph"/>
        <w:numPr>
          <w:ilvl w:val="0"/>
          <w:numId w:val="41"/>
        </w:numPr>
        <w:jc w:val="both"/>
        <w:rPr>
          <w:rFonts w:ascii="Times New Roman" w:hAnsi="Times New Roman" w:cs="Times New Roman"/>
          <w:sz w:val="24"/>
          <w:szCs w:val="24"/>
        </w:rPr>
      </w:pPr>
      <w:r w:rsidRPr="008E05D2">
        <w:rPr>
          <w:rFonts w:ascii="Times New Roman" w:hAnsi="Times New Roman" w:cs="Times New Roman"/>
          <w:sz w:val="24"/>
          <w:szCs w:val="24"/>
        </w:rPr>
        <w:t>Unit of General Local Government in the Marion County HOME Consortium (PJ)</w:t>
      </w:r>
      <w:r w:rsidR="008E05D2">
        <w:rPr>
          <w:rFonts w:ascii="Times New Roman" w:hAnsi="Times New Roman" w:cs="Times New Roman"/>
          <w:sz w:val="24"/>
          <w:szCs w:val="24"/>
        </w:rPr>
        <w:t>.</w:t>
      </w:r>
    </w:p>
    <w:p w14:paraId="2A83784A" w14:textId="1ACC29C7" w:rsidR="009508BC" w:rsidRPr="008E05D2" w:rsidRDefault="009508BC" w:rsidP="00BF64B7">
      <w:pPr>
        <w:pStyle w:val="ListParagraph"/>
        <w:numPr>
          <w:ilvl w:val="0"/>
          <w:numId w:val="41"/>
        </w:numPr>
        <w:jc w:val="both"/>
        <w:rPr>
          <w:rFonts w:ascii="Times New Roman" w:hAnsi="Times New Roman" w:cs="Times New Roman"/>
          <w:sz w:val="24"/>
          <w:szCs w:val="24"/>
        </w:rPr>
      </w:pPr>
      <w:r w:rsidRPr="008E05D2">
        <w:rPr>
          <w:rFonts w:ascii="Times New Roman" w:hAnsi="Times New Roman" w:cs="Times New Roman"/>
          <w:sz w:val="24"/>
          <w:szCs w:val="24"/>
        </w:rPr>
        <w:t xml:space="preserve">Contractors: a private </w:t>
      </w:r>
      <w:r w:rsidR="005466F3" w:rsidRPr="008E05D2">
        <w:rPr>
          <w:rFonts w:ascii="Times New Roman" w:hAnsi="Times New Roman" w:cs="Times New Roman"/>
          <w:sz w:val="24"/>
          <w:szCs w:val="24"/>
        </w:rPr>
        <w:t>for-profit</w:t>
      </w:r>
      <w:r w:rsidRPr="008E05D2">
        <w:rPr>
          <w:rFonts w:ascii="Times New Roman" w:hAnsi="Times New Roman" w:cs="Times New Roman"/>
          <w:sz w:val="24"/>
          <w:szCs w:val="24"/>
        </w:rPr>
        <w:t xml:space="preserve"> contractor procured through a competitive process in accordance with applicable Office of Management and Budget (OMB) procurement requirements. </w:t>
      </w:r>
    </w:p>
    <w:p w14:paraId="10AA7625" w14:textId="77777777" w:rsidR="009508BC" w:rsidRPr="008E05D2" w:rsidRDefault="009508BC" w:rsidP="00BF64B7">
      <w:pPr>
        <w:jc w:val="both"/>
        <w:rPr>
          <w:rFonts w:ascii="Times New Roman" w:hAnsi="Times New Roman" w:cs="Times New Roman"/>
          <w:i/>
          <w:sz w:val="24"/>
          <w:szCs w:val="24"/>
          <w:u w:val="single"/>
        </w:rPr>
      </w:pPr>
      <w:r w:rsidRPr="008E05D2">
        <w:rPr>
          <w:rFonts w:ascii="Times New Roman" w:hAnsi="Times New Roman" w:cs="Times New Roman"/>
          <w:i/>
          <w:sz w:val="24"/>
          <w:szCs w:val="24"/>
          <w:u w:val="single"/>
        </w:rPr>
        <w:t>Eligible Applicants/Beneficiaries</w:t>
      </w:r>
    </w:p>
    <w:p w14:paraId="768312F3" w14:textId="1C244E2E"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Homeowner household assisted must have incomes at, or below, 80% of the area median income (AMI)</w:t>
      </w:r>
      <w:r w:rsidR="008E05D2">
        <w:rPr>
          <w:rFonts w:ascii="Times New Roman" w:hAnsi="Times New Roman" w:cs="Times New Roman"/>
          <w:sz w:val="24"/>
          <w:szCs w:val="24"/>
        </w:rPr>
        <w:t>, also refer</w:t>
      </w:r>
      <w:r w:rsidRPr="009508BC">
        <w:rPr>
          <w:rFonts w:ascii="Times New Roman" w:hAnsi="Times New Roman" w:cs="Times New Roman"/>
          <w:sz w:val="24"/>
          <w:szCs w:val="24"/>
        </w:rPr>
        <w:t xml:space="preserve"> to </w:t>
      </w:r>
      <w:r w:rsidR="008E05D2">
        <w:rPr>
          <w:rFonts w:ascii="Times New Roman" w:hAnsi="Times New Roman" w:cs="Times New Roman"/>
          <w:sz w:val="24"/>
          <w:szCs w:val="24"/>
        </w:rPr>
        <w:t xml:space="preserve">the </w:t>
      </w:r>
      <w:r w:rsidRPr="009508BC">
        <w:rPr>
          <w:rFonts w:ascii="Times New Roman" w:hAnsi="Times New Roman" w:cs="Times New Roman"/>
          <w:sz w:val="24"/>
          <w:szCs w:val="24"/>
        </w:rPr>
        <w:t>General requirements and Project Eligibility. Income limits are established by HUD; the County will provide current and updated limits</w:t>
      </w:r>
      <w:r>
        <w:rPr>
          <w:rFonts w:ascii="Times New Roman" w:hAnsi="Times New Roman" w:cs="Times New Roman"/>
          <w:sz w:val="24"/>
          <w:szCs w:val="24"/>
        </w:rPr>
        <w:t xml:space="preserve"> yearly as they become available</w:t>
      </w:r>
      <w:r w:rsidRPr="009508BC">
        <w:rPr>
          <w:rFonts w:ascii="Times New Roman" w:hAnsi="Times New Roman" w:cs="Times New Roman"/>
          <w:sz w:val="24"/>
          <w:szCs w:val="24"/>
        </w:rPr>
        <w:t xml:space="preserve">. </w:t>
      </w:r>
    </w:p>
    <w:p w14:paraId="0EDFBD01" w14:textId="2B2BDB1D"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Income must be calculated in accordance with 24 CFR 5.609 (commonly referred to as the Part 5 (section 8 program</w:t>
      </w:r>
      <w:r w:rsidR="008E05D2">
        <w:rPr>
          <w:rFonts w:ascii="Times New Roman" w:hAnsi="Times New Roman" w:cs="Times New Roman"/>
          <w:sz w:val="24"/>
          <w:szCs w:val="24"/>
        </w:rPr>
        <w:t>)</w:t>
      </w:r>
      <w:r w:rsidRPr="009508BC">
        <w:rPr>
          <w:rFonts w:ascii="Times New Roman" w:hAnsi="Times New Roman" w:cs="Times New Roman"/>
          <w:sz w:val="24"/>
          <w:szCs w:val="24"/>
        </w:rPr>
        <w:t xml:space="preserve"> definition) except that for homeowner rehabilitation the value of the homeowner’s principal residence may be excluded from the calculation of Net Assets as defined in 24 </w:t>
      </w:r>
      <w:r w:rsidR="00BC1058" w:rsidRPr="009508BC">
        <w:rPr>
          <w:rFonts w:ascii="Times New Roman" w:hAnsi="Times New Roman" w:cs="Times New Roman"/>
          <w:sz w:val="24"/>
          <w:szCs w:val="24"/>
        </w:rPr>
        <w:t>CFR 5.603.</w:t>
      </w:r>
      <w:r w:rsidRPr="009508BC">
        <w:rPr>
          <w:rFonts w:ascii="Times New Roman" w:hAnsi="Times New Roman" w:cs="Times New Roman"/>
          <w:sz w:val="24"/>
          <w:szCs w:val="24"/>
        </w:rPr>
        <w:t xml:space="preserve"> The passbook saving rate for calculation of imputed asset income over $5,000 shall be the same passbook savings rate utilized by the local public housing authority (Marion County). The projected annual income of each homeowner must be determined initially before HOME assistance is provided. Income must be documented according to the acceptable forms of documentation listed in the HOME regulations. A reexamination of income does not need to occur unless more than six (6) months have elapsed from the time for the initial determination to the provision of HOME assistance.</w:t>
      </w:r>
    </w:p>
    <w:p w14:paraId="38629918" w14:textId="77777777" w:rsidR="009508BC" w:rsidRPr="009508BC" w:rsidRDefault="009508BC" w:rsidP="00BF64B7">
      <w:pPr>
        <w:ind w:left="360" w:hanging="360"/>
        <w:jc w:val="both"/>
        <w:rPr>
          <w:rFonts w:ascii="Times New Roman" w:hAnsi="Times New Roman" w:cs="Times New Roman"/>
          <w:b/>
          <w:sz w:val="24"/>
          <w:szCs w:val="24"/>
          <w:u w:val="single"/>
        </w:rPr>
      </w:pPr>
      <w:r w:rsidRPr="009508BC">
        <w:rPr>
          <w:rFonts w:ascii="Times New Roman" w:hAnsi="Times New Roman" w:cs="Times New Roman"/>
          <w:b/>
          <w:sz w:val="24"/>
          <w:szCs w:val="24"/>
        </w:rPr>
        <w:t>B.</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Eligible Project Costs</w:t>
      </w:r>
    </w:p>
    <w:p w14:paraId="3997FD5E"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Development Hard Costs-The actual cost of repairing, reconstructing, or rehabilitating the homeowner housing unit is consider Development Hard Costs. </w:t>
      </w:r>
    </w:p>
    <w:p w14:paraId="16DFDC36" w14:textId="77777777" w:rsidR="009508BC" w:rsidRPr="009508BC" w:rsidRDefault="009508BC" w:rsidP="009508BC">
      <w:pPr>
        <w:rPr>
          <w:rFonts w:ascii="Times New Roman" w:hAnsi="Times New Roman" w:cs="Times New Roman"/>
          <w:b/>
          <w:sz w:val="24"/>
          <w:szCs w:val="24"/>
          <w:u w:val="single"/>
        </w:rPr>
      </w:pPr>
      <w:r w:rsidRPr="009508BC">
        <w:rPr>
          <w:rFonts w:ascii="Times New Roman" w:hAnsi="Times New Roman" w:cs="Times New Roman"/>
          <w:b/>
          <w:sz w:val="24"/>
          <w:szCs w:val="24"/>
          <w:u w:val="single"/>
        </w:rPr>
        <w:lastRenderedPageBreak/>
        <w:t>Eligible Soft Costs</w:t>
      </w:r>
    </w:p>
    <w:p w14:paraId="250FCE06"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Architectural Services</w:t>
      </w:r>
    </w:p>
    <w:p w14:paraId="6A5F7DD1"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Engineering Services</w:t>
      </w:r>
    </w:p>
    <w:p w14:paraId="6C6A9942"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Related Professional Services</w:t>
      </w:r>
    </w:p>
    <w:p w14:paraId="50866D1D"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Private Lender Origination Fees</w:t>
      </w:r>
    </w:p>
    <w:p w14:paraId="5014E05A"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Credit Reports Fees for Title Evidence</w:t>
      </w:r>
    </w:p>
    <w:p w14:paraId="4BEFCF56"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Fees for Recordation &amp; Filing of Legal Documents</w:t>
      </w:r>
    </w:p>
    <w:p w14:paraId="49F1ECA2"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Building Permits</w:t>
      </w:r>
    </w:p>
    <w:p w14:paraId="610FED3F"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Attorney Fees</w:t>
      </w:r>
    </w:p>
    <w:p w14:paraId="3B0D8764"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Private Appraisal Fees &amp; Fees for Independent Cost Estimate</w:t>
      </w:r>
    </w:p>
    <w:p w14:paraId="110FEAB0"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Builders or Developers Fees</w:t>
      </w:r>
    </w:p>
    <w:p w14:paraId="2AAB0FDF" w14:textId="77777777" w:rsidR="009508BC" w:rsidRPr="00BC1058" w:rsidRDefault="009508BC" w:rsidP="005D217C">
      <w:pPr>
        <w:pStyle w:val="ListParagraph"/>
        <w:numPr>
          <w:ilvl w:val="0"/>
          <w:numId w:val="42"/>
        </w:numPr>
        <w:spacing w:after="0"/>
        <w:rPr>
          <w:rFonts w:ascii="Times New Roman" w:hAnsi="Times New Roman" w:cs="Times New Roman"/>
          <w:sz w:val="24"/>
          <w:szCs w:val="24"/>
        </w:rPr>
      </w:pPr>
      <w:r w:rsidRPr="00BC1058">
        <w:rPr>
          <w:rFonts w:ascii="Times New Roman" w:hAnsi="Times New Roman" w:cs="Times New Roman"/>
          <w:sz w:val="24"/>
          <w:szCs w:val="24"/>
        </w:rPr>
        <w:t>Cost of a project audit</w:t>
      </w:r>
    </w:p>
    <w:p w14:paraId="7F8C9EBF" w14:textId="77777777" w:rsidR="009508BC" w:rsidRPr="00854066" w:rsidRDefault="009508BC" w:rsidP="009508BC">
      <w:pPr>
        <w:spacing w:after="0"/>
        <w:rPr>
          <w:rFonts w:ascii="Times New Roman" w:hAnsi="Times New Roman" w:cs="Times New Roman"/>
          <w:sz w:val="12"/>
          <w:szCs w:val="12"/>
        </w:rPr>
      </w:pPr>
    </w:p>
    <w:p w14:paraId="50B30331" w14:textId="77777777" w:rsidR="009508BC" w:rsidRPr="009508BC" w:rsidRDefault="009508BC" w:rsidP="009508BC">
      <w:pPr>
        <w:spacing w:after="0"/>
        <w:rPr>
          <w:rFonts w:ascii="Times New Roman" w:hAnsi="Times New Roman" w:cs="Times New Roman"/>
          <w:b/>
          <w:sz w:val="24"/>
          <w:szCs w:val="24"/>
          <w:u w:val="single"/>
        </w:rPr>
      </w:pPr>
      <w:r w:rsidRPr="009508BC">
        <w:rPr>
          <w:rFonts w:ascii="Times New Roman" w:hAnsi="Times New Roman" w:cs="Times New Roman"/>
          <w:b/>
          <w:sz w:val="24"/>
          <w:szCs w:val="24"/>
          <w:u w:val="single"/>
        </w:rPr>
        <w:t xml:space="preserve">Relocation Costs </w:t>
      </w:r>
    </w:p>
    <w:p w14:paraId="7E8E47BD" w14:textId="77777777" w:rsidR="009508BC" w:rsidRPr="00A5773D" w:rsidRDefault="009508BC" w:rsidP="009508BC">
      <w:pPr>
        <w:spacing w:after="0"/>
        <w:rPr>
          <w:rFonts w:ascii="Times New Roman" w:hAnsi="Times New Roman" w:cs="Times New Roman"/>
          <w:sz w:val="12"/>
          <w:szCs w:val="12"/>
        </w:rPr>
      </w:pPr>
    </w:p>
    <w:p w14:paraId="33630ECE" w14:textId="77777777" w:rsidR="009508BC" w:rsidRDefault="009508BC" w:rsidP="009508BC">
      <w:pPr>
        <w:spacing w:after="0"/>
        <w:rPr>
          <w:rFonts w:ascii="Times New Roman" w:hAnsi="Times New Roman" w:cs="Times New Roman"/>
          <w:sz w:val="24"/>
          <w:szCs w:val="24"/>
        </w:rPr>
      </w:pPr>
      <w:r w:rsidRPr="009508BC">
        <w:rPr>
          <w:rFonts w:ascii="Times New Roman" w:hAnsi="Times New Roman" w:cs="Times New Roman"/>
          <w:sz w:val="24"/>
          <w:szCs w:val="24"/>
        </w:rPr>
        <w:t>Relocation costs include the cost of relocation payments and other relocation assistance to pe</w:t>
      </w:r>
      <w:r>
        <w:rPr>
          <w:rFonts w:ascii="Times New Roman" w:hAnsi="Times New Roman" w:cs="Times New Roman"/>
          <w:sz w:val="24"/>
          <w:szCs w:val="24"/>
        </w:rPr>
        <w:t>rsons displaced by the project:</w:t>
      </w:r>
    </w:p>
    <w:p w14:paraId="7A3BB319" w14:textId="77777777" w:rsidR="009508BC" w:rsidRPr="00854066" w:rsidRDefault="009508BC" w:rsidP="009508BC">
      <w:pPr>
        <w:spacing w:after="0"/>
        <w:rPr>
          <w:rFonts w:ascii="Times New Roman" w:hAnsi="Times New Roman" w:cs="Times New Roman"/>
          <w:sz w:val="12"/>
          <w:szCs w:val="12"/>
        </w:rPr>
      </w:pPr>
    </w:p>
    <w:p w14:paraId="5F52C41C" w14:textId="77777777" w:rsidR="009508BC" w:rsidRPr="00BC1058" w:rsidRDefault="009508BC" w:rsidP="005D217C">
      <w:pPr>
        <w:pStyle w:val="ListParagraph"/>
        <w:numPr>
          <w:ilvl w:val="0"/>
          <w:numId w:val="43"/>
        </w:numPr>
        <w:spacing w:after="0"/>
        <w:rPr>
          <w:rFonts w:ascii="Times New Roman" w:hAnsi="Times New Roman" w:cs="Times New Roman"/>
          <w:sz w:val="24"/>
          <w:szCs w:val="24"/>
        </w:rPr>
      </w:pPr>
      <w:r w:rsidRPr="00BC1058">
        <w:rPr>
          <w:rFonts w:ascii="Times New Roman" w:hAnsi="Times New Roman" w:cs="Times New Roman"/>
          <w:sz w:val="24"/>
          <w:szCs w:val="24"/>
        </w:rPr>
        <w:t>Replacement Housing Payments</w:t>
      </w:r>
    </w:p>
    <w:p w14:paraId="053A5418" w14:textId="77777777" w:rsidR="009508BC" w:rsidRPr="00BC1058" w:rsidRDefault="009508BC" w:rsidP="005D217C">
      <w:pPr>
        <w:pStyle w:val="ListParagraph"/>
        <w:numPr>
          <w:ilvl w:val="0"/>
          <w:numId w:val="43"/>
        </w:numPr>
        <w:spacing w:after="0"/>
        <w:rPr>
          <w:rFonts w:ascii="Times New Roman" w:hAnsi="Times New Roman" w:cs="Times New Roman"/>
          <w:sz w:val="24"/>
          <w:szCs w:val="24"/>
        </w:rPr>
      </w:pPr>
      <w:r w:rsidRPr="00BC1058">
        <w:rPr>
          <w:rFonts w:ascii="Times New Roman" w:hAnsi="Times New Roman" w:cs="Times New Roman"/>
          <w:sz w:val="24"/>
          <w:szCs w:val="24"/>
        </w:rPr>
        <w:t>Payments for moving expenses</w:t>
      </w:r>
    </w:p>
    <w:p w14:paraId="29B8E21B" w14:textId="77777777" w:rsidR="009508BC" w:rsidRPr="00BC1058" w:rsidRDefault="009508BC" w:rsidP="005D217C">
      <w:pPr>
        <w:pStyle w:val="ListParagraph"/>
        <w:numPr>
          <w:ilvl w:val="0"/>
          <w:numId w:val="43"/>
        </w:numPr>
        <w:spacing w:after="0"/>
        <w:rPr>
          <w:rFonts w:ascii="Times New Roman" w:hAnsi="Times New Roman" w:cs="Times New Roman"/>
          <w:sz w:val="24"/>
          <w:szCs w:val="24"/>
        </w:rPr>
      </w:pPr>
      <w:r w:rsidRPr="00BC1058">
        <w:rPr>
          <w:rFonts w:ascii="Times New Roman" w:hAnsi="Times New Roman" w:cs="Times New Roman"/>
          <w:sz w:val="24"/>
          <w:szCs w:val="24"/>
        </w:rPr>
        <w:t>Payments for reasonable out-of-pocket costs incurred in the temporary relocation of persons</w:t>
      </w:r>
    </w:p>
    <w:p w14:paraId="34C6E0EE" w14:textId="77777777" w:rsidR="009508BC" w:rsidRPr="00BC1058" w:rsidRDefault="009508BC" w:rsidP="005D217C">
      <w:pPr>
        <w:pStyle w:val="ListParagraph"/>
        <w:numPr>
          <w:ilvl w:val="0"/>
          <w:numId w:val="43"/>
        </w:numPr>
        <w:spacing w:after="0"/>
        <w:rPr>
          <w:rFonts w:ascii="Times New Roman" w:hAnsi="Times New Roman" w:cs="Times New Roman"/>
          <w:sz w:val="24"/>
          <w:szCs w:val="24"/>
        </w:rPr>
      </w:pPr>
      <w:r w:rsidRPr="00BC1058">
        <w:rPr>
          <w:rFonts w:ascii="Times New Roman" w:hAnsi="Times New Roman" w:cs="Times New Roman"/>
          <w:sz w:val="24"/>
          <w:szCs w:val="24"/>
        </w:rPr>
        <w:t>Timely written notices to occupants</w:t>
      </w:r>
    </w:p>
    <w:p w14:paraId="4CAFCA00" w14:textId="77777777" w:rsidR="009508BC" w:rsidRPr="00BC1058" w:rsidRDefault="009508BC" w:rsidP="005D217C">
      <w:pPr>
        <w:pStyle w:val="ListParagraph"/>
        <w:numPr>
          <w:ilvl w:val="0"/>
          <w:numId w:val="43"/>
        </w:numPr>
        <w:spacing w:after="0"/>
        <w:rPr>
          <w:rFonts w:ascii="Times New Roman" w:hAnsi="Times New Roman" w:cs="Times New Roman"/>
          <w:sz w:val="24"/>
          <w:szCs w:val="24"/>
        </w:rPr>
      </w:pPr>
      <w:r w:rsidRPr="00BC1058">
        <w:rPr>
          <w:rFonts w:ascii="Times New Roman" w:hAnsi="Times New Roman" w:cs="Times New Roman"/>
          <w:sz w:val="24"/>
          <w:szCs w:val="24"/>
        </w:rPr>
        <w:t>Referrals to comparable &amp; suitable replacement property</w:t>
      </w:r>
    </w:p>
    <w:p w14:paraId="0EE53D0B" w14:textId="77777777" w:rsidR="009508BC" w:rsidRPr="00BC1058" w:rsidRDefault="009508BC" w:rsidP="005D217C">
      <w:pPr>
        <w:pStyle w:val="ListParagraph"/>
        <w:numPr>
          <w:ilvl w:val="0"/>
          <w:numId w:val="43"/>
        </w:numPr>
        <w:spacing w:after="0"/>
        <w:rPr>
          <w:rFonts w:ascii="Times New Roman" w:hAnsi="Times New Roman" w:cs="Times New Roman"/>
          <w:sz w:val="24"/>
          <w:szCs w:val="24"/>
        </w:rPr>
      </w:pPr>
      <w:r w:rsidRPr="00BC1058">
        <w:rPr>
          <w:rFonts w:ascii="Times New Roman" w:hAnsi="Times New Roman" w:cs="Times New Roman"/>
          <w:sz w:val="24"/>
          <w:szCs w:val="24"/>
        </w:rPr>
        <w:t>Property inspections</w:t>
      </w:r>
    </w:p>
    <w:p w14:paraId="0B6376B6" w14:textId="77777777" w:rsidR="009508BC" w:rsidRPr="00BC1058" w:rsidRDefault="009508BC" w:rsidP="005D217C">
      <w:pPr>
        <w:pStyle w:val="ListParagraph"/>
        <w:numPr>
          <w:ilvl w:val="0"/>
          <w:numId w:val="43"/>
        </w:numPr>
        <w:spacing w:after="0"/>
        <w:rPr>
          <w:rFonts w:ascii="Times New Roman" w:hAnsi="Times New Roman" w:cs="Times New Roman"/>
          <w:sz w:val="24"/>
          <w:szCs w:val="24"/>
        </w:rPr>
      </w:pPr>
      <w:r w:rsidRPr="00BC1058">
        <w:rPr>
          <w:rFonts w:ascii="Times New Roman" w:hAnsi="Times New Roman" w:cs="Times New Roman"/>
          <w:sz w:val="24"/>
          <w:szCs w:val="24"/>
        </w:rPr>
        <w:t>Counseling</w:t>
      </w:r>
    </w:p>
    <w:p w14:paraId="01CDE1F0" w14:textId="77777777" w:rsidR="009508BC" w:rsidRPr="00BC1058" w:rsidRDefault="009508BC" w:rsidP="005D217C">
      <w:pPr>
        <w:pStyle w:val="ListParagraph"/>
        <w:numPr>
          <w:ilvl w:val="0"/>
          <w:numId w:val="43"/>
        </w:numPr>
        <w:spacing w:after="0"/>
        <w:rPr>
          <w:rFonts w:ascii="Times New Roman" w:hAnsi="Times New Roman" w:cs="Times New Roman"/>
          <w:sz w:val="24"/>
          <w:szCs w:val="24"/>
        </w:rPr>
      </w:pPr>
      <w:r w:rsidRPr="00BC1058">
        <w:rPr>
          <w:rFonts w:ascii="Times New Roman" w:hAnsi="Times New Roman" w:cs="Times New Roman"/>
          <w:sz w:val="24"/>
          <w:szCs w:val="24"/>
        </w:rPr>
        <w:t>Other assistance necessary to minimize hardship</w:t>
      </w:r>
    </w:p>
    <w:p w14:paraId="5261620B" w14:textId="77777777" w:rsidR="009508BC" w:rsidRPr="00B91C98" w:rsidRDefault="009508BC" w:rsidP="009508BC">
      <w:pPr>
        <w:spacing w:after="0"/>
        <w:rPr>
          <w:rFonts w:ascii="Times New Roman" w:hAnsi="Times New Roman" w:cs="Times New Roman"/>
          <w:bCs/>
          <w:sz w:val="12"/>
          <w:szCs w:val="12"/>
        </w:rPr>
      </w:pPr>
    </w:p>
    <w:p w14:paraId="7CFB2021" w14:textId="77777777" w:rsidR="009508BC" w:rsidRPr="009508BC" w:rsidRDefault="009508BC" w:rsidP="00BF64B7">
      <w:pPr>
        <w:spacing w:after="0"/>
        <w:ind w:left="360" w:hanging="360"/>
        <w:jc w:val="both"/>
        <w:rPr>
          <w:rFonts w:ascii="Times New Roman" w:hAnsi="Times New Roman" w:cs="Times New Roman"/>
          <w:b/>
          <w:sz w:val="24"/>
          <w:szCs w:val="24"/>
          <w:u w:val="single"/>
        </w:rPr>
      </w:pPr>
      <w:r w:rsidRPr="009508BC">
        <w:rPr>
          <w:rFonts w:ascii="Times New Roman" w:hAnsi="Times New Roman" w:cs="Times New Roman"/>
          <w:b/>
          <w:sz w:val="24"/>
          <w:szCs w:val="24"/>
        </w:rPr>
        <w:t>C.</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Property Standards</w:t>
      </w:r>
    </w:p>
    <w:p w14:paraId="490C848E" w14:textId="77777777" w:rsidR="009508BC" w:rsidRPr="00BC1058" w:rsidRDefault="009508BC" w:rsidP="00BF64B7">
      <w:pPr>
        <w:spacing w:after="0"/>
        <w:jc w:val="both"/>
        <w:rPr>
          <w:rFonts w:ascii="Times New Roman" w:hAnsi="Times New Roman" w:cs="Times New Roman"/>
          <w:sz w:val="12"/>
          <w:szCs w:val="12"/>
        </w:rPr>
      </w:pPr>
    </w:p>
    <w:p w14:paraId="1A241A1E" w14:textId="2DA7103B" w:rsidR="009508BC" w:rsidRPr="009508BC" w:rsidRDefault="009508BC" w:rsidP="00BF64B7">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All properties rehabilitated with HOME funds must meet or exceed the minimum housing rehabilitation standards set forth in the Marion County Urban County Consortium Rehabilitation </w:t>
      </w:r>
      <w:r w:rsidR="00BC1058">
        <w:rPr>
          <w:rFonts w:ascii="Times New Roman" w:hAnsi="Times New Roman" w:cs="Times New Roman"/>
          <w:sz w:val="24"/>
          <w:szCs w:val="24"/>
        </w:rPr>
        <w:t>S</w:t>
      </w:r>
      <w:r w:rsidRPr="009508BC">
        <w:rPr>
          <w:rFonts w:ascii="Times New Roman" w:hAnsi="Times New Roman" w:cs="Times New Roman"/>
          <w:sz w:val="24"/>
          <w:szCs w:val="24"/>
        </w:rPr>
        <w:t xml:space="preserve">tandards for HOME-Funded Projects and Programs. These standards provide the minimum acceptable material, equipment, and workmanship standards for items to be furnished and installed under the rehabilitation specifications. These standards are intended to ensure that housing rehabilitated with HOME funds is decent, safe, sanitary, and non-luxury housing with suitable amenities. </w:t>
      </w:r>
    </w:p>
    <w:p w14:paraId="760AC38B" w14:textId="77777777" w:rsidR="009508BC" w:rsidRPr="009508BC" w:rsidRDefault="009508BC" w:rsidP="00BF64B7">
      <w:pPr>
        <w:spacing w:after="0"/>
        <w:jc w:val="both"/>
        <w:rPr>
          <w:rFonts w:ascii="Times New Roman" w:hAnsi="Times New Roman" w:cs="Times New Roman"/>
          <w:sz w:val="24"/>
          <w:szCs w:val="24"/>
        </w:rPr>
      </w:pPr>
      <w:r w:rsidRPr="009508BC">
        <w:rPr>
          <w:rFonts w:ascii="Times New Roman" w:hAnsi="Times New Roman" w:cs="Times New Roman"/>
          <w:sz w:val="24"/>
          <w:szCs w:val="24"/>
        </w:rPr>
        <w:t>All properties rehabilitated with HOME funds must also comply with the following below:</w:t>
      </w:r>
    </w:p>
    <w:p w14:paraId="15FCA11E" w14:textId="77777777" w:rsidR="009508BC" w:rsidRPr="009508BC" w:rsidRDefault="009508BC" w:rsidP="00BF64B7">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The specifications for bidding should incorporate both the minimum property standards listed below and the Marion County Urban County Consortium Rehabilitation Standards for HOME-Funded Projects and Programs. </w:t>
      </w:r>
    </w:p>
    <w:p w14:paraId="17BDBE10" w14:textId="77777777" w:rsidR="009508BC" w:rsidRPr="005466F3" w:rsidRDefault="009508BC" w:rsidP="009508BC">
      <w:pPr>
        <w:spacing w:after="0"/>
        <w:rPr>
          <w:rFonts w:ascii="Times New Roman" w:hAnsi="Times New Roman" w:cs="Times New Roman"/>
          <w:sz w:val="12"/>
          <w:szCs w:val="12"/>
        </w:rPr>
      </w:pPr>
    </w:p>
    <w:p w14:paraId="65312E32" w14:textId="77777777" w:rsidR="009508BC" w:rsidRPr="005466F3" w:rsidRDefault="009508BC" w:rsidP="005D217C">
      <w:pPr>
        <w:pStyle w:val="ListParagraph"/>
        <w:numPr>
          <w:ilvl w:val="0"/>
          <w:numId w:val="44"/>
        </w:numPr>
        <w:spacing w:after="0"/>
        <w:rPr>
          <w:rFonts w:ascii="Times New Roman" w:hAnsi="Times New Roman" w:cs="Times New Roman"/>
          <w:sz w:val="24"/>
          <w:szCs w:val="24"/>
        </w:rPr>
      </w:pPr>
      <w:r w:rsidRPr="005466F3">
        <w:rPr>
          <w:rFonts w:ascii="Times New Roman" w:hAnsi="Times New Roman" w:cs="Times New Roman"/>
          <w:sz w:val="24"/>
          <w:szCs w:val="24"/>
        </w:rPr>
        <w:t>State and Local Codes, ordinances, and zoning requirements</w:t>
      </w:r>
    </w:p>
    <w:p w14:paraId="2AC631D2" w14:textId="77777777" w:rsidR="009508BC" w:rsidRPr="005466F3" w:rsidRDefault="009508BC" w:rsidP="005D217C">
      <w:pPr>
        <w:pStyle w:val="ListParagraph"/>
        <w:numPr>
          <w:ilvl w:val="0"/>
          <w:numId w:val="44"/>
        </w:numPr>
        <w:spacing w:after="0"/>
        <w:rPr>
          <w:rFonts w:ascii="Times New Roman" w:hAnsi="Times New Roman" w:cs="Times New Roman"/>
          <w:sz w:val="24"/>
          <w:szCs w:val="24"/>
        </w:rPr>
      </w:pPr>
      <w:r w:rsidRPr="005466F3">
        <w:rPr>
          <w:rFonts w:ascii="Times New Roman" w:hAnsi="Times New Roman" w:cs="Times New Roman"/>
          <w:sz w:val="24"/>
          <w:szCs w:val="24"/>
        </w:rPr>
        <w:lastRenderedPageBreak/>
        <w:t>Accessibility requirements of 24 CFR part 8, which implements Section 504 of the Rehabilitation Act of 1973 and Titles II and III of the Americans with Disabilities Act implemented at 28 CFR part 35 and 36</w:t>
      </w:r>
    </w:p>
    <w:p w14:paraId="10721038" w14:textId="77777777" w:rsidR="009508BC" w:rsidRPr="005466F3" w:rsidRDefault="009508BC" w:rsidP="005D217C">
      <w:pPr>
        <w:pStyle w:val="ListParagraph"/>
        <w:numPr>
          <w:ilvl w:val="0"/>
          <w:numId w:val="44"/>
        </w:numPr>
        <w:spacing w:after="0"/>
        <w:rPr>
          <w:rFonts w:ascii="Times New Roman" w:hAnsi="Times New Roman" w:cs="Times New Roman"/>
          <w:sz w:val="24"/>
          <w:szCs w:val="24"/>
        </w:rPr>
      </w:pPr>
      <w:r w:rsidRPr="005466F3">
        <w:rPr>
          <w:rFonts w:ascii="Times New Roman" w:hAnsi="Times New Roman" w:cs="Times New Roman"/>
          <w:sz w:val="24"/>
          <w:szCs w:val="24"/>
        </w:rPr>
        <w:t>Lead Based Paint</w:t>
      </w:r>
    </w:p>
    <w:p w14:paraId="02E50066" w14:textId="77777777" w:rsidR="009508BC" w:rsidRPr="005466F3" w:rsidRDefault="009508BC" w:rsidP="009508BC">
      <w:pPr>
        <w:spacing w:after="0"/>
        <w:rPr>
          <w:rFonts w:ascii="Times New Roman" w:hAnsi="Times New Roman" w:cs="Times New Roman"/>
          <w:sz w:val="12"/>
          <w:szCs w:val="12"/>
        </w:rPr>
      </w:pPr>
    </w:p>
    <w:p w14:paraId="264D0A8B" w14:textId="77777777" w:rsidR="009508BC" w:rsidRPr="009508BC" w:rsidRDefault="009508BC" w:rsidP="00BF64B7">
      <w:pPr>
        <w:spacing w:after="0"/>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Inspection Requirement</w:t>
      </w:r>
    </w:p>
    <w:p w14:paraId="749A46E5" w14:textId="77777777" w:rsidR="009508BC" w:rsidRPr="00B91C98" w:rsidRDefault="009508BC" w:rsidP="00BF64B7">
      <w:pPr>
        <w:spacing w:after="0"/>
        <w:jc w:val="both"/>
        <w:rPr>
          <w:rFonts w:ascii="Times New Roman" w:hAnsi="Times New Roman" w:cs="Times New Roman"/>
          <w:iCs/>
          <w:sz w:val="12"/>
          <w:szCs w:val="12"/>
        </w:rPr>
      </w:pPr>
    </w:p>
    <w:p w14:paraId="5D9EAC36"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Construction documents must be in sufficient detail so that an initial property inspection can be conducted to identify the deficiencies that must be addressed, and so that progress and final inspections can be conducted by the PJ to determine that work was done in accordance with work write-ups. </w:t>
      </w:r>
    </w:p>
    <w:p w14:paraId="2B41788C" w14:textId="77777777" w:rsidR="009508BC" w:rsidRPr="009508BC" w:rsidRDefault="009508BC" w:rsidP="00BF64B7">
      <w:pPr>
        <w:ind w:left="360" w:hanging="360"/>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D. </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Project Underwriting and Subsidy Layering</w:t>
      </w:r>
    </w:p>
    <w:p w14:paraId="09BA600A" w14:textId="7368F801"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Generally, underwriting (review of sources and uses) of all HOME projects is required </w:t>
      </w:r>
      <w:proofErr w:type="gramStart"/>
      <w:r w:rsidR="005466F3" w:rsidRPr="009508BC">
        <w:rPr>
          <w:rFonts w:ascii="Times New Roman" w:hAnsi="Times New Roman" w:cs="Times New Roman"/>
          <w:sz w:val="24"/>
          <w:szCs w:val="24"/>
        </w:rPr>
        <w:t>whether</w:t>
      </w:r>
      <w:r w:rsidRPr="009508BC">
        <w:rPr>
          <w:rFonts w:ascii="Times New Roman" w:hAnsi="Times New Roman" w:cs="Times New Roman"/>
          <w:sz w:val="24"/>
          <w:szCs w:val="24"/>
        </w:rPr>
        <w:t xml:space="preserve"> </w:t>
      </w:r>
      <w:r w:rsidR="005466F3">
        <w:rPr>
          <w:rFonts w:ascii="Times New Roman" w:hAnsi="Times New Roman" w:cs="Times New Roman"/>
          <w:sz w:val="24"/>
          <w:szCs w:val="24"/>
        </w:rPr>
        <w:t>or not</w:t>
      </w:r>
      <w:proofErr w:type="gramEnd"/>
      <w:r w:rsidR="005466F3">
        <w:rPr>
          <w:rFonts w:ascii="Times New Roman" w:hAnsi="Times New Roman" w:cs="Times New Roman"/>
          <w:sz w:val="24"/>
          <w:szCs w:val="24"/>
        </w:rPr>
        <w:t xml:space="preserve"> </w:t>
      </w:r>
      <w:r w:rsidRPr="009508BC">
        <w:rPr>
          <w:rFonts w:ascii="Times New Roman" w:hAnsi="Times New Roman" w:cs="Times New Roman"/>
          <w:sz w:val="24"/>
          <w:szCs w:val="24"/>
        </w:rPr>
        <w:t xml:space="preserve">the projects are </w:t>
      </w:r>
      <w:r w:rsidR="005466F3">
        <w:rPr>
          <w:rFonts w:ascii="Times New Roman" w:hAnsi="Times New Roman" w:cs="Times New Roman"/>
          <w:sz w:val="24"/>
          <w:szCs w:val="24"/>
        </w:rPr>
        <w:t>funded</w:t>
      </w:r>
      <w:r w:rsidRPr="009508BC">
        <w:rPr>
          <w:rFonts w:ascii="Times New Roman" w:hAnsi="Times New Roman" w:cs="Times New Roman"/>
          <w:sz w:val="24"/>
          <w:szCs w:val="24"/>
        </w:rPr>
        <w:t xml:space="preserve"> with other governmental assistance; however, the following exceptions apply to Homeowner Rehabilitation</w:t>
      </w:r>
      <w:r w:rsidR="005466F3">
        <w:rPr>
          <w:rFonts w:ascii="Times New Roman" w:hAnsi="Times New Roman" w:cs="Times New Roman"/>
          <w:sz w:val="24"/>
          <w:szCs w:val="24"/>
        </w:rPr>
        <w:t>.</w:t>
      </w:r>
    </w:p>
    <w:p w14:paraId="4E03168E" w14:textId="77777777" w:rsidR="009508BC" w:rsidRPr="005466F3" w:rsidRDefault="009508BC" w:rsidP="005D217C">
      <w:pPr>
        <w:pStyle w:val="ListParagraph"/>
        <w:numPr>
          <w:ilvl w:val="0"/>
          <w:numId w:val="45"/>
        </w:numPr>
        <w:spacing w:after="0"/>
        <w:rPr>
          <w:rFonts w:ascii="Times New Roman" w:hAnsi="Times New Roman" w:cs="Times New Roman"/>
          <w:sz w:val="24"/>
          <w:szCs w:val="24"/>
        </w:rPr>
      </w:pPr>
      <w:r w:rsidRPr="005466F3">
        <w:rPr>
          <w:rFonts w:ascii="Times New Roman" w:hAnsi="Times New Roman" w:cs="Times New Roman"/>
          <w:sz w:val="24"/>
          <w:szCs w:val="24"/>
        </w:rPr>
        <w:t>Underwriting does not apply unless HOME funds are provided as an amortizing loan.</w:t>
      </w:r>
    </w:p>
    <w:p w14:paraId="678524E5" w14:textId="77777777" w:rsidR="009508BC" w:rsidRPr="005466F3" w:rsidRDefault="009508BC" w:rsidP="005D217C">
      <w:pPr>
        <w:pStyle w:val="ListParagraph"/>
        <w:numPr>
          <w:ilvl w:val="0"/>
          <w:numId w:val="45"/>
        </w:numPr>
        <w:spacing w:after="0"/>
        <w:rPr>
          <w:rFonts w:ascii="Times New Roman" w:hAnsi="Times New Roman" w:cs="Times New Roman"/>
          <w:sz w:val="24"/>
          <w:szCs w:val="24"/>
        </w:rPr>
      </w:pPr>
      <w:r w:rsidRPr="005466F3">
        <w:rPr>
          <w:rFonts w:ascii="Times New Roman" w:hAnsi="Times New Roman" w:cs="Times New Roman"/>
          <w:sz w:val="24"/>
          <w:szCs w:val="24"/>
        </w:rPr>
        <w:t>Market analysis</w:t>
      </w:r>
    </w:p>
    <w:p w14:paraId="79E540D3" w14:textId="77777777" w:rsidR="009508BC" w:rsidRPr="005466F3" w:rsidRDefault="009508BC" w:rsidP="005D217C">
      <w:pPr>
        <w:pStyle w:val="ListParagraph"/>
        <w:numPr>
          <w:ilvl w:val="0"/>
          <w:numId w:val="45"/>
        </w:numPr>
        <w:spacing w:after="0"/>
        <w:rPr>
          <w:rFonts w:ascii="Times New Roman" w:hAnsi="Times New Roman" w:cs="Times New Roman"/>
          <w:sz w:val="24"/>
          <w:szCs w:val="24"/>
        </w:rPr>
      </w:pPr>
      <w:r w:rsidRPr="005466F3">
        <w:rPr>
          <w:rFonts w:ascii="Times New Roman" w:hAnsi="Times New Roman" w:cs="Times New Roman"/>
          <w:sz w:val="24"/>
          <w:szCs w:val="24"/>
        </w:rPr>
        <w:t>Developer Capacity Assessment</w:t>
      </w:r>
    </w:p>
    <w:p w14:paraId="6AF4E479" w14:textId="77777777" w:rsidR="009508BC" w:rsidRPr="005466F3" w:rsidRDefault="009508BC" w:rsidP="009508BC">
      <w:pPr>
        <w:spacing w:after="0"/>
        <w:rPr>
          <w:rFonts w:ascii="Times New Roman" w:hAnsi="Times New Roman" w:cs="Times New Roman"/>
          <w:sz w:val="12"/>
          <w:szCs w:val="12"/>
        </w:rPr>
      </w:pPr>
    </w:p>
    <w:p w14:paraId="4FEDDFAE" w14:textId="77777777" w:rsidR="009508BC" w:rsidRDefault="009508BC" w:rsidP="009508BC">
      <w:pPr>
        <w:spacing w:after="0"/>
        <w:ind w:left="360" w:hanging="360"/>
        <w:rPr>
          <w:rFonts w:ascii="Times New Roman" w:hAnsi="Times New Roman" w:cs="Times New Roman"/>
          <w:sz w:val="24"/>
          <w:szCs w:val="24"/>
        </w:rPr>
      </w:pPr>
      <w:r w:rsidRPr="00EF1045">
        <w:rPr>
          <w:rFonts w:ascii="Times New Roman" w:hAnsi="Times New Roman" w:cs="Times New Roman"/>
          <w:b/>
          <w:sz w:val="24"/>
          <w:szCs w:val="24"/>
        </w:rPr>
        <w:t>E.</w:t>
      </w:r>
      <w:r w:rsidRPr="00EF1045">
        <w:rPr>
          <w:rFonts w:ascii="Times New Roman" w:hAnsi="Times New Roman" w:cs="Times New Roman"/>
          <w:b/>
          <w:sz w:val="24"/>
          <w:szCs w:val="24"/>
        </w:rPr>
        <w:tab/>
      </w:r>
      <w:r w:rsidRPr="00EF1045">
        <w:rPr>
          <w:rFonts w:ascii="Times New Roman" w:hAnsi="Times New Roman" w:cs="Times New Roman"/>
          <w:b/>
          <w:sz w:val="24"/>
          <w:szCs w:val="24"/>
          <w:u w:val="single"/>
        </w:rPr>
        <w:t>Methods of Assistance</w:t>
      </w:r>
    </w:p>
    <w:p w14:paraId="73AAFB70" w14:textId="77777777" w:rsidR="00EF1045" w:rsidRPr="005466F3" w:rsidRDefault="00EF1045" w:rsidP="009508BC">
      <w:pPr>
        <w:spacing w:after="0"/>
        <w:ind w:left="360" w:hanging="360"/>
        <w:rPr>
          <w:rFonts w:ascii="Times New Roman" w:hAnsi="Times New Roman" w:cs="Times New Roman"/>
          <w:sz w:val="12"/>
          <w:szCs w:val="12"/>
        </w:rPr>
      </w:pPr>
    </w:p>
    <w:p w14:paraId="6BA8E1CC" w14:textId="20C37D33" w:rsidR="005466F3" w:rsidRDefault="00896293" w:rsidP="00BF64B7">
      <w:pPr>
        <w:spacing w:after="0"/>
        <w:jc w:val="both"/>
        <w:rPr>
          <w:rFonts w:ascii="Times New Roman" w:hAnsi="Times New Roman" w:cs="Times New Roman"/>
          <w:sz w:val="24"/>
          <w:szCs w:val="24"/>
        </w:rPr>
      </w:pPr>
      <w:r>
        <w:rPr>
          <w:rFonts w:ascii="Times New Roman" w:hAnsi="Times New Roman" w:cs="Times New Roman"/>
          <w:sz w:val="24"/>
          <w:szCs w:val="24"/>
        </w:rPr>
        <w:t xml:space="preserve">Method of Assistance will be determined if/when Homeowner Rehabilitation under the HOME Program becomes a priority of the Marion County Board of Commissioners. </w:t>
      </w:r>
    </w:p>
    <w:p w14:paraId="06A6C55A" w14:textId="77777777" w:rsidR="00896293" w:rsidRPr="00854066" w:rsidRDefault="00896293" w:rsidP="009508BC">
      <w:pPr>
        <w:spacing w:after="0"/>
        <w:rPr>
          <w:rFonts w:ascii="Times New Roman" w:hAnsi="Times New Roman" w:cs="Times New Roman"/>
          <w:sz w:val="12"/>
          <w:szCs w:val="12"/>
        </w:rPr>
      </w:pPr>
    </w:p>
    <w:p w14:paraId="2E1C4DE9" w14:textId="77777777" w:rsidR="009508BC" w:rsidRPr="003E3413" w:rsidRDefault="009508BC" w:rsidP="009508BC">
      <w:pPr>
        <w:ind w:left="360" w:hanging="360"/>
        <w:rPr>
          <w:rFonts w:ascii="Times New Roman" w:hAnsi="Times New Roman" w:cs="Times New Roman"/>
          <w:b/>
          <w:sz w:val="24"/>
          <w:szCs w:val="24"/>
          <w:u w:val="single"/>
        </w:rPr>
      </w:pPr>
      <w:r w:rsidRPr="003E3413">
        <w:rPr>
          <w:rFonts w:ascii="Times New Roman" w:hAnsi="Times New Roman" w:cs="Times New Roman"/>
          <w:b/>
          <w:sz w:val="24"/>
          <w:szCs w:val="24"/>
        </w:rPr>
        <w:t xml:space="preserve">F. </w:t>
      </w:r>
      <w:r w:rsidRPr="003E3413">
        <w:rPr>
          <w:rFonts w:ascii="Times New Roman" w:hAnsi="Times New Roman" w:cs="Times New Roman"/>
          <w:sz w:val="24"/>
          <w:szCs w:val="24"/>
        </w:rPr>
        <w:tab/>
      </w:r>
      <w:r w:rsidRPr="003E3413">
        <w:rPr>
          <w:rFonts w:ascii="Times New Roman" w:hAnsi="Times New Roman" w:cs="Times New Roman"/>
          <w:b/>
          <w:sz w:val="24"/>
          <w:szCs w:val="24"/>
          <w:u w:val="single"/>
        </w:rPr>
        <w:t>Minimum Long-Term Affordability Period</w:t>
      </w:r>
    </w:p>
    <w:p w14:paraId="0EE5BACA" w14:textId="77777777" w:rsidR="009508BC" w:rsidRPr="003E3413" w:rsidRDefault="003E3413" w:rsidP="00BF64B7">
      <w:pPr>
        <w:jc w:val="both"/>
        <w:rPr>
          <w:rFonts w:ascii="Times New Roman" w:hAnsi="Times New Roman" w:cs="Times New Roman"/>
          <w:sz w:val="24"/>
          <w:szCs w:val="24"/>
        </w:rPr>
      </w:pPr>
      <w:r w:rsidRPr="003E3413">
        <w:rPr>
          <w:rFonts w:ascii="Times New Roman" w:hAnsi="Times New Roman" w:cs="Times New Roman"/>
          <w:sz w:val="24"/>
          <w:szCs w:val="24"/>
        </w:rPr>
        <w:t xml:space="preserve">Marion County Board of Commissioners have established the following Minimum Long-Term affordability period. </w:t>
      </w:r>
    </w:p>
    <w:p w14:paraId="1E3B9460" w14:textId="77777777" w:rsidR="003E3413" w:rsidRPr="005466F3" w:rsidRDefault="003E3413" w:rsidP="00BF64B7">
      <w:pPr>
        <w:pStyle w:val="ListParagraph"/>
        <w:numPr>
          <w:ilvl w:val="0"/>
          <w:numId w:val="46"/>
        </w:numPr>
        <w:jc w:val="both"/>
        <w:rPr>
          <w:rFonts w:ascii="Times New Roman" w:hAnsi="Times New Roman" w:cs="Times New Roman"/>
          <w:sz w:val="24"/>
          <w:szCs w:val="24"/>
        </w:rPr>
      </w:pPr>
      <w:r w:rsidRPr="005466F3">
        <w:rPr>
          <w:rFonts w:ascii="Times New Roman" w:hAnsi="Times New Roman" w:cs="Times New Roman"/>
          <w:sz w:val="24"/>
          <w:szCs w:val="24"/>
        </w:rPr>
        <w:t>&lt;15,000: 5 Years</w:t>
      </w:r>
    </w:p>
    <w:p w14:paraId="6EB7FB2B" w14:textId="77777777" w:rsidR="003E3413" w:rsidRPr="005466F3" w:rsidRDefault="003E3413" w:rsidP="00BF64B7">
      <w:pPr>
        <w:pStyle w:val="ListParagraph"/>
        <w:numPr>
          <w:ilvl w:val="0"/>
          <w:numId w:val="46"/>
        </w:numPr>
        <w:jc w:val="both"/>
        <w:rPr>
          <w:rFonts w:ascii="Times New Roman" w:hAnsi="Times New Roman" w:cs="Times New Roman"/>
          <w:sz w:val="24"/>
          <w:szCs w:val="24"/>
        </w:rPr>
      </w:pPr>
      <w:r w:rsidRPr="005466F3">
        <w:rPr>
          <w:rFonts w:ascii="Times New Roman" w:hAnsi="Times New Roman" w:cs="Times New Roman"/>
          <w:sz w:val="24"/>
          <w:szCs w:val="24"/>
        </w:rPr>
        <w:t>$15,000 to $40,000: 10 years</w:t>
      </w:r>
    </w:p>
    <w:p w14:paraId="232B87B9" w14:textId="77777777" w:rsidR="003E3413" w:rsidRPr="005466F3" w:rsidRDefault="003E3413" w:rsidP="00BF64B7">
      <w:pPr>
        <w:pStyle w:val="ListParagraph"/>
        <w:numPr>
          <w:ilvl w:val="0"/>
          <w:numId w:val="46"/>
        </w:numPr>
        <w:spacing w:after="0"/>
        <w:jc w:val="both"/>
        <w:rPr>
          <w:rFonts w:ascii="Times New Roman" w:hAnsi="Times New Roman" w:cs="Times New Roman"/>
          <w:sz w:val="24"/>
          <w:szCs w:val="24"/>
        </w:rPr>
      </w:pPr>
      <w:r w:rsidRPr="005466F3">
        <w:rPr>
          <w:rFonts w:ascii="Times New Roman" w:hAnsi="Times New Roman" w:cs="Times New Roman"/>
          <w:sz w:val="24"/>
          <w:szCs w:val="24"/>
        </w:rPr>
        <w:t xml:space="preserve">&gt;40,000: 15 years </w:t>
      </w:r>
    </w:p>
    <w:p w14:paraId="58029BA6" w14:textId="77777777" w:rsidR="003E3413" w:rsidRPr="005466F3" w:rsidRDefault="003E3413" w:rsidP="00BF64B7">
      <w:pPr>
        <w:pStyle w:val="ListParagraph"/>
        <w:numPr>
          <w:ilvl w:val="0"/>
          <w:numId w:val="46"/>
        </w:numPr>
        <w:spacing w:after="0"/>
        <w:jc w:val="both"/>
        <w:rPr>
          <w:rFonts w:ascii="Times New Roman" w:hAnsi="Times New Roman" w:cs="Times New Roman"/>
          <w:sz w:val="24"/>
          <w:szCs w:val="24"/>
        </w:rPr>
      </w:pPr>
      <w:r w:rsidRPr="005466F3">
        <w:rPr>
          <w:rFonts w:ascii="Times New Roman" w:hAnsi="Times New Roman" w:cs="Times New Roman"/>
          <w:sz w:val="24"/>
          <w:szCs w:val="24"/>
        </w:rPr>
        <w:t>New Construction of Homeowner Housing: 15 years if over $40,000 per unit</w:t>
      </w:r>
    </w:p>
    <w:p w14:paraId="771A082B" w14:textId="4590D52C" w:rsidR="003E3413" w:rsidRPr="005466F3" w:rsidRDefault="003E3413" w:rsidP="00BF64B7">
      <w:pPr>
        <w:pStyle w:val="ListParagraph"/>
        <w:numPr>
          <w:ilvl w:val="0"/>
          <w:numId w:val="46"/>
        </w:numPr>
        <w:spacing w:after="0"/>
        <w:jc w:val="both"/>
        <w:rPr>
          <w:rFonts w:ascii="Times New Roman" w:hAnsi="Times New Roman" w:cs="Times New Roman"/>
          <w:sz w:val="24"/>
          <w:szCs w:val="24"/>
        </w:rPr>
      </w:pPr>
      <w:r w:rsidRPr="005466F3">
        <w:rPr>
          <w:rFonts w:ascii="Times New Roman" w:hAnsi="Times New Roman" w:cs="Times New Roman"/>
          <w:sz w:val="24"/>
          <w:szCs w:val="24"/>
        </w:rPr>
        <w:t>New Construction of Rental Housing: 20 years</w:t>
      </w:r>
    </w:p>
    <w:p w14:paraId="3CB843CC" w14:textId="77777777" w:rsidR="003E3413" w:rsidRPr="00921047" w:rsidRDefault="003E3413" w:rsidP="00BF64B7">
      <w:pPr>
        <w:ind w:left="720"/>
        <w:contextualSpacing/>
        <w:jc w:val="both"/>
        <w:rPr>
          <w:rFonts w:ascii="Times New Roman" w:hAnsi="Times New Roman" w:cs="Times New Roman"/>
          <w:sz w:val="12"/>
          <w:szCs w:val="12"/>
        </w:rPr>
      </w:pPr>
    </w:p>
    <w:p w14:paraId="040DAB6D" w14:textId="77777777" w:rsidR="003E3413" w:rsidRPr="009508BC" w:rsidRDefault="003E3413" w:rsidP="00BF64B7">
      <w:pPr>
        <w:contextualSpacing/>
        <w:jc w:val="both"/>
        <w:rPr>
          <w:rFonts w:ascii="Times New Roman" w:hAnsi="Times New Roman" w:cs="Times New Roman"/>
          <w:sz w:val="24"/>
          <w:szCs w:val="24"/>
        </w:rPr>
      </w:pPr>
      <w:r w:rsidRPr="00EF1045">
        <w:rPr>
          <w:rFonts w:ascii="Times New Roman" w:hAnsi="Times New Roman" w:cs="Times New Roman"/>
          <w:sz w:val="24"/>
          <w:szCs w:val="24"/>
        </w:rPr>
        <w:t>The Board of Commissioners reserves the right to require additional affordabil</w:t>
      </w:r>
      <w:r>
        <w:rPr>
          <w:rFonts w:ascii="Times New Roman" w:hAnsi="Times New Roman" w:cs="Times New Roman"/>
          <w:sz w:val="24"/>
          <w:szCs w:val="24"/>
        </w:rPr>
        <w:t>ity terms beyond these minimums within each program design.</w:t>
      </w:r>
    </w:p>
    <w:p w14:paraId="7481F350" w14:textId="77777777" w:rsidR="00921047" w:rsidRPr="00921047" w:rsidRDefault="00921047" w:rsidP="009508BC">
      <w:pPr>
        <w:rPr>
          <w:rFonts w:ascii="Times New Roman" w:hAnsi="Times New Roman" w:cs="Times New Roman"/>
          <w:sz w:val="10"/>
          <w:szCs w:val="10"/>
        </w:rPr>
      </w:pPr>
    </w:p>
    <w:p w14:paraId="1D7F2300" w14:textId="7D850E49" w:rsidR="009508BC" w:rsidRPr="009508BC" w:rsidRDefault="009508BC" w:rsidP="00BF64B7">
      <w:pPr>
        <w:jc w:val="both"/>
        <w:rPr>
          <w:rFonts w:ascii="Times New Roman" w:hAnsi="Times New Roman" w:cs="Times New Roman"/>
          <w:b/>
          <w:sz w:val="24"/>
          <w:szCs w:val="24"/>
          <w:u w:val="single"/>
        </w:rPr>
      </w:pPr>
      <w:r w:rsidRPr="009508BC">
        <w:rPr>
          <w:rFonts w:ascii="Times New Roman" w:hAnsi="Times New Roman" w:cs="Times New Roman"/>
          <w:b/>
          <w:sz w:val="24"/>
          <w:szCs w:val="24"/>
        </w:rPr>
        <w:t>G.</w:t>
      </w:r>
      <w:r w:rsidRPr="009508BC">
        <w:rPr>
          <w:rFonts w:ascii="Times New Roman" w:hAnsi="Times New Roman" w:cs="Times New Roman"/>
          <w:sz w:val="24"/>
          <w:szCs w:val="24"/>
        </w:rPr>
        <w:t xml:space="preserve"> </w:t>
      </w:r>
      <w:r w:rsidRPr="009508BC">
        <w:rPr>
          <w:rFonts w:ascii="Times New Roman" w:hAnsi="Times New Roman" w:cs="Times New Roman"/>
          <w:b/>
          <w:sz w:val="24"/>
          <w:szCs w:val="24"/>
          <w:u w:val="single"/>
        </w:rPr>
        <w:t>Project Completion Deadline</w:t>
      </w:r>
    </w:p>
    <w:p w14:paraId="316E82AE" w14:textId="38603A60"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Typically, the Agency must be able to execute a written HOME agreement with the homeowner for home rehabilitation within 12 months of July 1</w:t>
      </w:r>
      <w:r w:rsidR="00921047">
        <w:rPr>
          <w:rFonts w:ascii="Times New Roman" w:hAnsi="Times New Roman" w:cs="Times New Roman"/>
          <w:sz w:val="24"/>
          <w:szCs w:val="24"/>
        </w:rPr>
        <w:t>,</w:t>
      </w:r>
      <w:r w:rsidRPr="009508BC">
        <w:rPr>
          <w:rFonts w:ascii="Times New Roman" w:hAnsi="Times New Roman" w:cs="Times New Roman"/>
          <w:sz w:val="24"/>
          <w:szCs w:val="24"/>
        </w:rPr>
        <w:t xml:space="preserve"> of the year in which funding is awarded. The </w:t>
      </w:r>
      <w:r w:rsidRPr="009508BC">
        <w:rPr>
          <w:rFonts w:ascii="Times New Roman" w:hAnsi="Times New Roman" w:cs="Times New Roman"/>
          <w:sz w:val="24"/>
          <w:szCs w:val="24"/>
        </w:rPr>
        <w:lastRenderedPageBreak/>
        <w:t xml:space="preserve">agency must typically be able to complete the rehabilitation and expend all funds within two (2) years of the execution of the written agreement. </w:t>
      </w:r>
    </w:p>
    <w:p w14:paraId="77981238" w14:textId="77777777" w:rsidR="009508BC" w:rsidRPr="009508BC" w:rsidRDefault="009508BC" w:rsidP="009508BC">
      <w:pPr>
        <w:rPr>
          <w:rFonts w:ascii="Times New Roman" w:hAnsi="Times New Roman" w:cs="Times New Roman"/>
          <w:b/>
          <w:sz w:val="24"/>
          <w:szCs w:val="24"/>
          <w:u w:val="single"/>
        </w:rPr>
      </w:pPr>
      <w:r w:rsidRPr="009508BC">
        <w:rPr>
          <w:rFonts w:ascii="Times New Roman" w:hAnsi="Times New Roman" w:cs="Times New Roman"/>
          <w:b/>
          <w:sz w:val="24"/>
          <w:szCs w:val="24"/>
        </w:rPr>
        <w:t xml:space="preserve">H. </w:t>
      </w:r>
      <w:r w:rsidRPr="009508BC">
        <w:rPr>
          <w:rFonts w:ascii="Times New Roman" w:hAnsi="Times New Roman" w:cs="Times New Roman"/>
          <w:b/>
          <w:sz w:val="24"/>
          <w:szCs w:val="24"/>
          <w:u w:val="single"/>
        </w:rPr>
        <w:t>Overarching Program Regulations and Requirements</w:t>
      </w:r>
    </w:p>
    <w:p w14:paraId="1FFFD359"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All projects and programs must comply with the Overarching program regulations and requirements. </w:t>
      </w:r>
    </w:p>
    <w:p w14:paraId="345BD17A" w14:textId="77777777" w:rsidR="009508BC" w:rsidRPr="009508BC" w:rsidRDefault="009508BC" w:rsidP="009508BC">
      <w:pPr>
        <w:rPr>
          <w:rFonts w:ascii="Times New Roman" w:hAnsi="Times New Roman" w:cs="Times New Roman"/>
          <w:sz w:val="24"/>
          <w:szCs w:val="24"/>
          <w:highlight w:val="yellow"/>
        </w:rPr>
      </w:pPr>
    </w:p>
    <w:p w14:paraId="41800E7C" w14:textId="77777777" w:rsidR="009508BC" w:rsidRPr="009508BC" w:rsidRDefault="009508BC" w:rsidP="009508BC">
      <w:pPr>
        <w:rPr>
          <w:rFonts w:ascii="Times New Roman" w:hAnsi="Times New Roman" w:cs="Times New Roman"/>
          <w:sz w:val="24"/>
          <w:szCs w:val="24"/>
          <w:highlight w:val="yellow"/>
        </w:rPr>
      </w:pPr>
    </w:p>
    <w:p w14:paraId="68B88ABA" w14:textId="77777777" w:rsidR="009508BC" w:rsidRPr="009508BC" w:rsidRDefault="009508BC" w:rsidP="009508BC">
      <w:pPr>
        <w:rPr>
          <w:rFonts w:ascii="Times New Roman" w:hAnsi="Times New Roman" w:cs="Times New Roman"/>
          <w:b/>
          <w:sz w:val="24"/>
          <w:szCs w:val="24"/>
          <w:highlight w:val="yellow"/>
          <w:u w:val="single"/>
        </w:rPr>
      </w:pPr>
    </w:p>
    <w:p w14:paraId="0AAF000E" w14:textId="77777777" w:rsidR="009508BC" w:rsidRPr="009508BC" w:rsidRDefault="009508BC" w:rsidP="009508BC">
      <w:pPr>
        <w:rPr>
          <w:rFonts w:ascii="Times New Roman" w:hAnsi="Times New Roman" w:cs="Times New Roman"/>
          <w:b/>
          <w:sz w:val="24"/>
          <w:szCs w:val="24"/>
          <w:highlight w:val="yellow"/>
          <w:u w:val="single"/>
        </w:rPr>
      </w:pPr>
    </w:p>
    <w:p w14:paraId="76A1BD93" w14:textId="77777777" w:rsidR="009508BC" w:rsidRPr="009508BC" w:rsidRDefault="009508BC" w:rsidP="009508BC">
      <w:pPr>
        <w:rPr>
          <w:rFonts w:ascii="Times New Roman" w:hAnsi="Times New Roman" w:cs="Times New Roman"/>
          <w:b/>
          <w:sz w:val="24"/>
          <w:szCs w:val="24"/>
          <w:highlight w:val="yellow"/>
          <w:u w:val="single"/>
        </w:rPr>
      </w:pPr>
    </w:p>
    <w:p w14:paraId="35F29BDA" w14:textId="77777777" w:rsidR="009508BC" w:rsidRPr="009508BC" w:rsidRDefault="009508BC" w:rsidP="009508BC">
      <w:pPr>
        <w:rPr>
          <w:rFonts w:ascii="Times New Roman" w:hAnsi="Times New Roman" w:cs="Times New Roman"/>
          <w:b/>
          <w:sz w:val="24"/>
          <w:szCs w:val="24"/>
          <w:highlight w:val="yellow"/>
          <w:u w:val="single"/>
        </w:rPr>
      </w:pPr>
    </w:p>
    <w:p w14:paraId="3751BFF4" w14:textId="77777777" w:rsidR="009508BC" w:rsidRPr="009508BC" w:rsidRDefault="009508BC" w:rsidP="009508BC">
      <w:pPr>
        <w:rPr>
          <w:rFonts w:ascii="Times New Roman" w:hAnsi="Times New Roman" w:cs="Times New Roman"/>
          <w:b/>
          <w:sz w:val="24"/>
          <w:szCs w:val="24"/>
          <w:highlight w:val="yellow"/>
          <w:u w:val="single"/>
        </w:rPr>
      </w:pPr>
    </w:p>
    <w:p w14:paraId="563DD19A" w14:textId="5EAC4785" w:rsidR="009508BC" w:rsidRDefault="009508BC" w:rsidP="009508BC">
      <w:pPr>
        <w:rPr>
          <w:rFonts w:ascii="Times New Roman" w:hAnsi="Times New Roman" w:cs="Times New Roman"/>
          <w:b/>
          <w:sz w:val="24"/>
          <w:szCs w:val="24"/>
          <w:highlight w:val="yellow"/>
          <w:u w:val="single"/>
        </w:rPr>
      </w:pPr>
    </w:p>
    <w:p w14:paraId="1240A092" w14:textId="545CC00E" w:rsidR="00921047" w:rsidRDefault="00921047" w:rsidP="009508BC">
      <w:pPr>
        <w:rPr>
          <w:rFonts w:ascii="Times New Roman" w:hAnsi="Times New Roman" w:cs="Times New Roman"/>
          <w:b/>
          <w:sz w:val="24"/>
          <w:szCs w:val="24"/>
          <w:highlight w:val="yellow"/>
          <w:u w:val="single"/>
        </w:rPr>
      </w:pPr>
    </w:p>
    <w:p w14:paraId="0540A9B6" w14:textId="1CBB6FAE" w:rsidR="00921047" w:rsidRDefault="00921047" w:rsidP="009508BC">
      <w:pPr>
        <w:rPr>
          <w:rFonts w:ascii="Times New Roman" w:hAnsi="Times New Roman" w:cs="Times New Roman"/>
          <w:b/>
          <w:sz w:val="24"/>
          <w:szCs w:val="24"/>
          <w:highlight w:val="yellow"/>
          <w:u w:val="single"/>
        </w:rPr>
      </w:pPr>
    </w:p>
    <w:p w14:paraId="5DB82167" w14:textId="7BE65949" w:rsidR="00921047" w:rsidRDefault="00921047" w:rsidP="009508BC">
      <w:pPr>
        <w:rPr>
          <w:rFonts w:ascii="Times New Roman" w:hAnsi="Times New Roman" w:cs="Times New Roman"/>
          <w:b/>
          <w:sz w:val="24"/>
          <w:szCs w:val="24"/>
          <w:highlight w:val="yellow"/>
          <w:u w:val="single"/>
        </w:rPr>
      </w:pPr>
    </w:p>
    <w:p w14:paraId="4EFC42CD" w14:textId="3E9B80EC" w:rsidR="00921047" w:rsidRDefault="00921047" w:rsidP="009508BC">
      <w:pPr>
        <w:rPr>
          <w:rFonts w:ascii="Times New Roman" w:hAnsi="Times New Roman" w:cs="Times New Roman"/>
          <w:b/>
          <w:sz w:val="24"/>
          <w:szCs w:val="24"/>
          <w:highlight w:val="yellow"/>
          <w:u w:val="single"/>
        </w:rPr>
      </w:pPr>
    </w:p>
    <w:p w14:paraId="6EADBE64" w14:textId="1A6DE84F" w:rsidR="00921047" w:rsidRDefault="00921047" w:rsidP="009508BC">
      <w:pPr>
        <w:rPr>
          <w:rFonts w:ascii="Times New Roman" w:hAnsi="Times New Roman" w:cs="Times New Roman"/>
          <w:b/>
          <w:sz w:val="24"/>
          <w:szCs w:val="24"/>
          <w:highlight w:val="yellow"/>
          <w:u w:val="single"/>
        </w:rPr>
      </w:pPr>
    </w:p>
    <w:p w14:paraId="0575DA6C" w14:textId="77777777" w:rsidR="00921047" w:rsidRPr="009508BC" w:rsidRDefault="00921047" w:rsidP="009508BC">
      <w:pPr>
        <w:rPr>
          <w:rFonts w:ascii="Times New Roman" w:hAnsi="Times New Roman" w:cs="Times New Roman"/>
          <w:b/>
          <w:sz w:val="24"/>
          <w:szCs w:val="24"/>
          <w:highlight w:val="yellow"/>
          <w:u w:val="single"/>
        </w:rPr>
      </w:pPr>
    </w:p>
    <w:p w14:paraId="1C9ED23F" w14:textId="76F6AF77" w:rsidR="009508BC" w:rsidRDefault="009508BC" w:rsidP="009508BC">
      <w:pPr>
        <w:rPr>
          <w:rFonts w:ascii="Times New Roman" w:hAnsi="Times New Roman" w:cs="Times New Roman"/>
          <w:b/>
          <w:sz w:val="24"/>
          <w:szCs w:val="24"/>
          <w:highlight w:val="yellow"/>
          <w:u w:val="single"/>
        </w:rPr>
      </w:pPr>
    </w:p>
    <w:p w14:paraId="70B655EC" w14:textId="1E0B3BF1" w:rsidR="00854066" w:rsidRDefault="00854066" w:rsidP="009508BC">
      <w:pPr>
        <w:rPr>
          <w:rFonts w:ascii="Times New Roman" w:hAnsi="Times New Roman" w:cs="Times New Roman"/>
          <w:b/>
          <w:sz w:val="24"/>
          <w:szCs w:val="24"/>
          <w:highlight w:val="yellow"/>
          <w:u w:val="single"/>
        </w:rPr>
      </w:pPr>
    </w:p>
    <w:p w14:paraId="3007541C" w14:textId="24327B8F" w:rsidR="00854066" w:rsidRDefault="00854066" w:rsidP="009508BC">
      <w:pPr>
        <w:rPr>
          <w:rFonts w:ascii="Times New Roman" w:hAnsi="Times New Roman" w:cs="Times New Roman"/>
          <w:b/>
          <w:sz w:val="24"/>
          <w:szCs w:val="24"/>
          <w:highlight w:val="yellow"/>
          <w:u w:val="single"/>
        </w:rPr>
      </w:pPr>
    </w:p>
    <w:p w14:paraId="3FBAD811" w14:textId="1E49B180" w:rsidR="00854066" w:rsidRDefault="00854066" w:rsidP="009508BC">
      <w:pPr>
        <w:rPr>
          <w:rFonts w:ascii="Times New Roman" w:hAnsi="Times New Roman" w:cs="Times New Roman"/>
          <w:b/>
          <w:sz w:val="24"/>
          <w:szCs w:val="24"/>
          <w:highlight w:val="yellow"/>
          <w:u w:val="single"/>
        </w:rPr>
      </w:pPr>
    </w:p>
    <w:p w14:paraId="0C2B40BD" w14:textId="725F3FD7" w:rsidR="00897F41" w:rsidRDefault="00897F41" w:rsidP="009508BC">
      <w:pPr>
        <w:rPr>
          <w:rFonts w:ascii="Times New Roman" w:hAnsi="Times New Roman" w:cs="Times New Roman"/>
          <w:b/>
          <w:sz w:val="24"/>
          <w:szCs w:val="24"/>
          <w:highlight w:val="yellow"/>
          <w:u w:val="single"/>
        </w:rPr>
      </w:pPr>
    </w:p>
    <w:p w14:paraId="4B210940" w14:textId="77777777" w:rsidR="00897F41" w:rsidRDefault="00897F41" w:rsidP="009508BC">
      <w:pPr>
        <w:rPr>
          <w:rFonts w:ascii="Times New Roman" w:hAnsi="Times New Roman" w:cs="Times New Roman"/>
          <w:b/>
          <w:sz w:val="24"/>
          <w:szCs w:val="24"/>
          <w:highlight w:val="yellow"/>
          <w:u w:val="single"/>
        </w:rPr>
      </w:pPr>
    </w:p>
    <w:p w14:paraId="5DC3DC4D" w14:textId="77777777" w:rsidR="00854066" w:rsidRPr="009508BC" w:rsidRDefault="00854066" w:rsidP="009508BC">
      <w:pPr>
        <w:rPr>
          <w:rFonts w:ascii="Times New Roman" w:hAnsi="Times New Roman" w:cs="Times New Roman"/>
          <w:b/>
          <w:sz w:val="24"/>
          <w:szCs w:val="24"/>
          <w:highlight w:val="yellow"/>
          <w:u w:val="single"/>
        </w:rPr>
      </w:pPr>
    </w:p>
    <w:p w14:paraId="13F47170" w14:textId="77777777" w:rsidR="009508BC" w:rsidRPr="009508BC" w:rsidRDefault="009508BC" w:rsidP="009508BC">
      <w:pPr>
        <w:jc w:val="center"/>
        <w:rPr>
          <w:rFonts w:ascii="Times New Roman" w:hAnsi="Times New Roman" w:cs="Times New Roman"/>
          <w:b/>
          <w:sz w:val="24"/>
          <w:szCs w:val="24"/>
          <w:u w:val="single"/>
        </w:rPr>
      </w:pPr>
      <w:r w:rsidRPr="009508BC">
        <w:rPr>
          <w:rFonts w:ascii="Times New Roman" w:hAnsi="Times New Roman" w:cs="Times New Roman"/>
          <w:b/>
          <w:sz w:val="24"/>
          <w:szCs w:val="24"/>
          <w:u w:val="single"/>
        </w:rPr>
        <w:lastRenderedPageBreak/>
        <w:t>IV. Homebuyer Unit Development</w:t>
      </w:r>
    </w:p>
    <w:p w14:paraId="23B09228" w14:textId="77777777" w:rsidR="009508BC" w:rsidRPr="009508BC" w:rsidRDefault="009508BC" w:rsidP="00BF64B7">
      <w:pPr>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A. </w:t>
      </w:r>
      <w:r>
        <w:rPr>
          <w:rFonts w:ascii="Times New Roman" w:hAnsi="Times New Roman" w:cs="Times New Roman"/>
          <w:b/>
          <w:sz w:val="24"/>
          <w:szCs w:val="24"/>
          <w:u w:val="single"/>
        </w:rPr>
        <w:t>Project Eligibility</w:t>
      </w:r>
    </w:p>
    <w:p w14:paraId="47E3D269"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Activities allowed with the use of Marion County HOME funds are activities that support the development of affordable homes for first-time homebuyers and that address the needs identified in the Consolidated Plan. </w:t>
      </w:r>
    </w:p>
    <w:p w14:paraId="0A0BE3BC" w14:textId="77777777" w:rsidR="009508BC" w:rsidRPr="009508BC" w:rsidRDefault="009508BC" w:rsidP="00BF64B7">
      <w:pPr>
        <w:jc w:val="both"/>
        <w:rPr>
          <w:rFonts w:ascii="Times New Roman" w:hAnsi="Times New Roman" w:cs="Times New Roman"/>
          <w:sz w:val="24"/>
          <w:szCs w:val="24"/>
        </w:rPr>
      </w:pPr>
      <w:r>
        <w:rPr>
          <w:rFonts w:ascii="Times New Roman" w:hAnsi="Times New Roman" w:cs="Times New Roman"/>
          <w:i/>
          <w:sz w:val="24"/>
          <w:szCs w:val="24"/>
          <w:u w:val="single"/>
        </w:rPr>
        <w:t>Acquisition:</w:t>
      </w:r>
      <w:r w:rsidRPr="009508BC">
        <w:rPr>
          <w:rFonts w:ascii="Times New Roman" w:hAnsi="Times New Roman" w:cs="Times New Roman"/>
          <w:sz w:val="24"/>
          <w:szCs w:val="24"/>
        </w:rPr>
        <w:t xml:space="preserve"> Acquiring property for the purposes of developing first-time homebuyer units. Acquiring vacant land or demolition is allowable only for specific affordable housing projects within allowable timeframes.</w:t>
      </w:r>
    </w:p>
    <w:p w14:paraId="052C51C2"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i/>
          <w:sz w:val="24"/>
          <w:szCs w:val="24"/>
          <w:u w:val="single"/>
        </w:rPr>
        <w:t>Acquisition and Rehabilitation</w:t>
      </w:r>
      <w:r w:rsidRPr="009508BC">
        <w:rPr>
          <w:rFonts w:ascii="Times New Roman" w:hAnsi="Times New Roman" w:cs="Times New Roman"/>
          <w:sz w:val="24"/>
          <w:szCs w:val="24"/>
        </w:rPr>
        <w:t>: Assisting a Developer to acquire and rehabilitate substandard properties to be sold after rehabilitation to low-income homebuyers.</w:t>
      </w:r>
    </w:p>
    <w:p w14:paraId="10492445"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i/>
          <w:sz w:val="24"/>
          <w:szCs w:val="24"/>
          <w:u w:val="single"/>
        </w:rPr>
        <w:t>New Construction</w:t>
      </w:r>
      <w:r w:rsidRPr="009508BC">
        <w:rPr>
          <w:rFonts w:ascii="Times New Roman" w:hAnsi="Times New Roman" w:cs="Times New Roman"/>
          <w:sz w:val="24"/>
          <w:szCs w:val="24"/>
        </w:rPr>
        <w:t xml:space="preserve">: Assistance to construct affordable housing. </w:t>
      </w:r>
    </w:p>
    <w:p w14:paraId="610125A9"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i/>
          <w:sz w:val="24"/>
          <w:szCs w:val="24"/>
          <w:u w:val="single"/>
        </w:rPr>
        <w:t>Maximum Property Value</w:t>
      </w:r>
      <w:r w:rsidRPr="009508BC">
        <w:rPr>
          <w:rFonts w:ascii="Times New Roman" w:hAnsi="Times New Roman" w:cs="Times New Roman"/>
          <w:sz w:val="24"/>
          <w:szCs w:val="24"/>
        </w:rPr>
        <w:t>:</w:t>
      </w:r>
    </w:p>
    <w:p w14:paraId="040E9FE3"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For new construction or acquisition of standard housing, to be considered an eligible property, the property must have a purchase price that does not exceed 95% of the median purchase price for single family housing in the area. </w:t>
      </w:r>
    </w:p>
    <w:p w14:paraId="401872A0"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For acquisition with rehabilitation of existing units, to be considered an eligible property, the estimated after-rehabilitation value of the property, which must be determined prior to any work being performed, must not exceed 95% of the median purchase price for the area. </w:t>
      </w:r>
    </w:p>
    <w:p w14:paraId="04F22F95" w14:textId="03230B51"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HUD establishes the median purchase price </w:t>
      </w:r>
      <w:r w:rsidR="00BF64B7" w:rsidRPr="009508BC">
        <w:rPr>
          <w:rFonts w:ascii="Times New Roman" w:hAnsi="Times New Roman" w:cs="Times New Roman"/>
          <w:sz w:val="24"/>
          <w:szCs w:val="24"/>
        </w:rPr>
        <w:t>limits,</w:t>
      </w:r>
      <w:r w:rsidRPr="009508BC">
        <w:rPr>
          <w:rFonts w:ascii="Times New Roman" w:hAnsi="Times New Roman" w:cs="Times New Roman"/>
          <w:sz w:val="24"/>
          <w:szCs w:val="24"/>
        </w:rPr>
        <w:t xml:space="preserve"> and these limits can be found on its website. The county will pro</w:t>
      </w:r>
      <w:r>
        <w:rPr>
          <w:rFonts w:ascii="Times New Roman" w:hAnsi="Times New Roman" w:cs="Times New Roman"/>
          <w:sz w:val="24"/>
          <w:szCs w:val="24"/>
        </w:rPr>
        <w:t xml:space="preserve">vide current and updated limits as they become available from HUD. </w:t>
      </w:r>
      <w:r w:rsidRPr="009508BC">
        <w:rPr>
          <w:rFonts w:ascii="Times New Roman" w:hAnsi="Times New Roman" w:cs="Times New Roman"/>
          <w:sz w:val="24"/>
          <w:szCs w:val="24"/>
        </w:rPr>
        <w:t xml:space="preserve"> </w:t>
      </w:r>
    </w:p>
    <w:p w14:paraId="5A18173B" w14:textId="77777777" w:rsidR="009508BC" w:rsidRPr="009508BC" w:rsidRDefault="009508BC" w:rsidP="00BF64B7">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Entities eligible to Administer HOME Funds</w:t>
      </w:r>
    </w:p>
    <w:p w14:paraId="694023CC"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HOME Funds may be administered only be eligible entities, which include:</w:t>
      </w:r>
    </w:p>
    <w:p w14:paraId="5CAA427E" w14:textId="77777777" w:rsidR="009508BC" w:rsidRPr="00921047" w:rsidRDefault="009508BC" w:rsidP="00BF64B7">
      <w:pPr>
        <w:pStyle w:val="ListParagraph"/>
        <w:numPr>
          <w:ilvl w:val="0"/>
          <w:numId w:val="47"/>
        </w:numPr>
        <w:jc w:val="both"/>
        <w:rPr>
          <w:rFonts w:ascii="Times New Roman" w:hAnsi="Times New Roman" w:cs="Times New Roman"/>
          <w:sz w:val="24"/>
          <w:szCs w:val="24"/>
        </w:rPr>
      </w:pPr>
      <w:r w:rsidRPr="00921047">
        <w:rPr>
          <w:rFonts w:ascii="Times New Roman" w:hAnsi="Times New Roman" w:cs="Times New Roman"/>
          <w:sz w:val="24"/>
          <w:szCs w:val="24"/>
        </w:rPr>
        <w:t>Subrecipients: Public agency or non-profit organization</w:t>
      </w:r>
    </w:p>
    <w:p w14:paraId="5F5088A2" w14:textId="36F90D27" w:rsidR="009508BC" w:rsidRPr="00854066" w:rsidRDefault="009508BC" w:rsidP="00BF64B7">
      <w:pPr>
        <w:pStyle w:val="ListParagraph"/>
        <w:numPr>
          <w:ilvl w:val="0"/>
          <w:numId w:val="47"/>
        </w:numPr>
        <w:jc w:val="both"/>
        <w:rPr>
          <w:rFonts w:ascii="Times New Roman" w:hAnsi="Times New Roman" w:cs="Times New Roman"/>
          <w:sz w:val="24"/>
          <w:szCs w:val="24"/>
        </w:rPr>
      </w:pPr>
      <w:r w:rsidRPr="00921047">
        <w:rPr>
          <w:rFonts w:ascii="Times New Roman" w:hAnsi="Times New Roman" w:cs="Times New Roman"/>
          <w:sz w:val="24"/>
          <w:szCs w:val="24"/>
        </w:rPr>
        <w:t>CHDO-Community Housing Development organizations</w:t>
      </w:r>
    </w:p>
    <w:p w14:paraId="2F96A7B6" w14:textId="61D88EAC" w:rsidR="009508BC" w:rsidRDefault="009508BC" w:rsidP="00BF64B7">
      <w:pPr>
        <w:contextualSpacing/>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Eligible Applicants/Beneficiaries</w:t>
      </w:r>
    </w:p>
    <w:p w14:paraId="4BE64C80" w14:textId="77777777" w:rsidR="00DF754A" w:rsidRPr="00B91C98" w:rsidRDefault="00DF754A" w:rsidP="00BF64B7">
      <w:pPr>
        <w:contextualSpacing/>
        <w:jc w:val="both"/>
        <w:rPr>
          <w:rFonts w:ascii="Times New Roman" w:hAnsi="Times New Roman" w:cs="Times New Roman"/>
          <w:iCs/>
          <w:sz w:val="12"/>
          <w:szCs w:val="12"/>
        </w:rPr>
      </w:pPr>
    </w:p>
    <w:p w14:paraId="41ACCA6F"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Homebuyer households assisted must have incomes at, or below, 80% of the area median income (AMI). The County will provide current and updated limits as they become available per year from HUD.</w:t>
      </w:r>
    </w:p>
    <w:p w14:paraId="1CDECB95"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When determining annual income for homebuyer development, income must be calculated in accordance with adjusted gross income as defined for purposes of reporting under the Internal Revenue Service Form 1040 series for individual federal annual income tax purposes</w:t>
      </w:r>
      <w:r>
        <w:rPr>
          <w:rFonts w:ascii="Times New Roman" w:hAnsi="Times New Roman" w:cs="Times New Roman"/>
          <w:sz w:val="24"/>
          <w:szCs w:val="24"/>
        </w:rPr>
        <w:t>.</w:t>
      </w:r>
    </w:p>
    <w:p w14:paraId="2A34E301" w14:textId="77777777" w:rsidR="009508BC" w:rsidRPr="00921047" w:rsidRDefault="009508BC" w:rsidP="009508BC">
      <w:pPr>
        <w:rPr>
          <w:rFonts w:ascii="Times New Roman" w:hAnsi="Times New Roman" w:cs="Times New Roman"/>
          <w:i/>
          <w:sz w:val="24"/>
          <w:szCs w:val="24"/>
          <w:u w:val="single"/>
        </w:rPr>
      </w:pPr>
      <w:r w:rsidRPr="00921047">
        <w:rPr>
          <w:rFonts w:ascii="Times New Roman" w:hAnsi="Times New Roman" w:cs="Times New Roman"/>
          <w:i/>
          <w:sz w:val="24"/>
          <w:szCs w:val="24"/>
          <w:u w:val="single"/>
        </w:rPr>
        <w:lastRenderedPageBreak/>
        <w:t>Income Eligibility Determination</w:t>
      </w:r>
    </w:p>
    <w:p w14:paraId="49F568F7" w14:textId="77777777" w:rsidR="009508BC" w:rsidRPr="009508BC" w:rsidRDefault="009508BC" w:rsidP="009508BC">
      <w:pPr>
        <w:rPr>
          <w:rFonts w:ascii="Times New Roman" w:hAnsi="Times New Roman" w:cs="Times New Roman"/>
          <w:sz w:val="24"/>
          <w:szCs w:val="24"/>
        </w:rPr>
      </w:pPr>
      <w:r w:rsidRPr="009508BC">
        <w:rPr>
          <w:rFonts w:ascii="Times New Roman" w:hAnsi="Times New Roman" w:cs="Times New Roman"/>
          <w:sz w:val="24"/>
          <w:szCs w:val="24"/>
        </w:rPr>
        <w:t xml:space="preserve">The projected annual income of each prospective household must be determined at the times described below, depending on the type of assistance provided. A re-examination of income does not need to occur unless more than six (6) months have elapsed from the time of the initial determination to the provision of HOME assistance. </w:t>
      </w:r>
    </w:p>
    <w:p w14:paraId="66C8B022" w14:textId="77777777" w:rsidR="009508BC" w:rsidRPr="009508BC" w:rsidRDefault="009508BC" w:rsidP="009508BC">
      <w:pPr>
        <w:rPr>
          <w:rFonts w:ascii="Times New Roman" w:hAnsi="Times New Roman" w:cs="Times New Roman"/>
          <w:sz w:val="24"/>
          <w:szCs w:val="24"/>
        </w:rPr>
      </w:pPr>
      <w:r w:rsidRPr="009508BC">
        <w:rPr>
          <w:rFonts w:ascii="Times New Roman" w:hAnsi="Times New Roman" w:cs="Times New Roman"/>
          <w:sz w:val="24"/>
          <w:szCs w:val="24"/>
          <w:u w:val="single"/>
        </w:rPr>
        <w:t>Contract to purchase existing housing</w:t>
      </w:r>
      <w:r w:rsidRPr="009508BC">
        <w:rPr>
          <w:rFonts w:ascii="Times New Roman" w:hAnsi="Times New Roman" w:cs="Times New Roman"/>
          <w:sz w:val="24"/>
          <w:szCs w:val="24"/>
        </w:rPr>
        <w:t>: Determine eligibility at the time the HOME written agreement is entered into with the homebuyer.</w:t>
      </w:r>
    </w:p>
    <w:p w14:paraId="3C19F17A" w14:textId="77777777" w:rsidR="009508BC" w:rsidRPr="009508BC" w:rsidRDefault="009508BC" w:rsidP="009508BC">
      <w:pPr>
        <w:rPr>
          <w:rFonts w:ascii="Times New Roman" w:hAnsi="Times New Roman" w:cs="Times New Roman"/>
          <w:sz w:val="24"/>
          <w:szCs w:val="24"/>
        </w:rPr>
      </w:pPr>
      <w:r w:rsidRPr="009508BC">
        <w:rPr>
          <w:rFonts w:ascii="Times New Roman" w:hAnsi="Times New Roman" w:cs="Times New Roman"/>
          <w:sz w:val="24"/>
          <w:szCs w:val="24"/>
          <w:u w:val="single"/>
        </w:rPr>
        <w:t>Contract to purchase housing to be constructed</w:t>
      </w:r>
      <w:r w:rsidRPr="009508BC">
        <w:rPr>
          <w:rFonts w:ascii="Times New Roman" w:hAnsi="Times New Roman" w:cs="Times New Roman"/>
          <w:sz w:val="24"/>
          <w:szCs w:val="24"/>
        </w:rPr>
        <w:t xml:space="preserve">: Determine eligibility at the time the HOME written agreement is entered into with the homebuyer. </w:t>
      </w:r>
    </w:p>
    <w:p w14:paraId="4A51A917" w14:textId="77777777" w:rsidR="009508BC" w:rsidRPr="009508BC" w:rsidRDefault="009508BC" w:rsidP="009508BC">
      <w:pPr>
        <w:rPr>
          <w:rFonts w:ascii="Times New Roman" w:hAnsi="Times New Roman" w:cs="Times New Roman"/>
          <w:sz w:val="24"/>
          <w:szCs w:val="24"/>
        </w:rPr>
      </w:pPr>
      <w:r w:rsidRPr="009508BC">
        <w:rPr>
          <w:rFonts w:ascii="Times New Roman" w:hAnsi="Times New Roman" w:cs="Times New Roman"/>
          <w:sz w:val="24"/>
          <w:szCs w:val="24"/>
        </w:rPr>
        <w:t xml:space="preserve">Lease-purchase agreement (for existing housing or housing to be constructed): Determine eligibility at the time the lease purchase agreement is signed. </w:t>
      </w:r>
    </w:p>
    <w:p w14:paraId="39D0B40B" w14:textId="77777777" w:rsidR="009508BC" w:rsidRPr="009508BC" w:rsidRDefault="009508BC" w:rsidP="009508BC">
      <w:pPr>
        <w:rPr>
          <w:rFonts w:ascii="Times New Roman" w:hAnsi="Times New Roman" w:cs="Times New Roman"/>
          <w:sz w:val="24"/>
          <w:szCs w:val="24"/>
        </w:rPr>
      </w:pPr>
      <w:r w:rsidRPr="009508BC">
        <w:rPr>
          <w:rFonts w:ascii="Times New Roman" w:hAnsi="Times New Roman" w:cs="Times New Roman"/>
          <w:sz w:val="24"/>
          <w:szCs w:val="24"/>
        </w:rPr>
        <w:t>Income must be documented according to the acceptable forms of documentation listed below:</w:t>
      </w:r>
    </w:p>
    <w:p w14:paraId="5A434EFA" w14:textId="4E4876F2" w:rsidR="009508BC" w:rsidRPr="00DF754A" w:rsidRDefault="009508BC" w:rsidP="005D217C">
      <w:pPr>
        <w:pStyle w:val="ListParagraph"/>
        <w:numPr>
          <w:ilvl w:val="0"/>
          <w:numId w:val="48"/>
        </w:numPr>
        <w:rPr>
          <w:rFonts w:ascii="Times New Roman" w:hAnsi="Times New Roman" w:cs="Times New Roman"/>
          <w:sz w:val="24"/>
          <w:szCs w:val="24"/>
        </w:rPr>
      </w:pPr>
      <w:r w:rsidRPr="00DF754A">
        <w:rPr>
          <w:rFonts w:ascii="Times New Roman" w:hAnsi="Times New Roman" w:cs="Times New Roman"/>
          <w:sz w:val="24"/>
          <w:szCs w:val="24"/>
        </w:rPr>
        <w:t>Frequency: Initially (and for Subsequent Determinations if more than six (6) months have elapsed before HOME assistance is provided)</w:t>
      </w:r>
      <w:r w:rsidR="00DF754A">
        <w:rPr>
          <w:rFonts w:ascii="Times New Roman" w:hAnsi="Times New Roman" w:cs="Times New Roman"/>
          <w:sz w:val="24"/>
          <w:szCs w:val="24"/>
        </w:rPr>
        <w:t>.</w:t>
      </w:r>
    </w:p>
    <w:p w14:paraId="36200E8A" w14:textId="3C8D928C" w:rsidR="009508BC" w:rsidRPr="00DF754A" w:rsidRDefault="009508BC" w:rsidP="005D217C">
      <w:pPr>
        <w:pStyle w:val="ListParagraph"/>
        <w:numPr>
          <w:ilvl w:val="0"/>
          <w:numId w:val="48"/>
        </w:numPr>
        <w:rPr>
          <w:rFonts w:ascii="Times New Roman" w:hAnsi="Times New Roman" w:cs="Times New Roman"/>
          <w:sz w:val="24"/>
          <w:szCs w:val="24"/>
        </w:rPr>
      </w:pPr>
      <w:r w:rsidRPr="00DF754A">
        <w:rPr>
          <w:rFonts w:ascii="Times New Roman" w:hAnsi="Times New Roman" w:cs="Times New Roman"/>
          <w:sz w:val="24"/>
          <w:szCs w:val="24"/>
        </w:rPr>
        <w:t>2 months of source documents evidencing annual income (e.g., wage statements, interest statement, unemployment, compensation statement, etc.) for the household plus any additional required documentation as established by HUD</w:t>
      </w:r>
      <w:r w:rsidR="00DF754A">
        <w:rPr>
          <w:rFonts w:ascii="Times New Roman" w:hAnsi="Times New Roman" w:cs="Times New Roman"/>
          <w:sz w:val="24"/>
          <w:szCs w:val="24"/>
        </w:rPr>
        <w:t>.</w:t>
      </w:r>
    </w:p>
    <w:p w14:paraId="06DAA6BE" w14:textId="77777777" w:rsidR="009508BC" w:rsidRPr="009508BC" w:rsidRDefault="009508BC" w:rsidP="009508BC">
      <w:pPr>
        <w:rPr>
          <w:rFonts w:ascii="Times New Roman" w:hAnsi="Times New Roman" w:cs="Times New Roman"/>
          <w:b/>
          <w:sz w:val="24"/>
          <w:szCs w:val="24"/>
          <w:u w:val="single"/>
        </w:rPr>
      </w:pPr>
      <w:r w:rsidRPr="00A9401A">
        <w:rPr>
          <w:rFonts w:ascii="Times New Roman" w:hAnsi="Times New Roman" w:cs="Times New Roman"/>
          <w:b/>
          <w:sz w:val="24"/>
          <w:szCs w:val="24"/>
        </w:rPr>
        <w:t xml:space="preserve">B. </w:t>
      </w:r>
      <w:r w:rsidRPr="009508BC">
        <w:rPr>
          <w:rFonts w:ascii="Times New Roman" w:hAnsi="Times New Roman" w:cs="Times New Roman"/>
          <w:b/>
          <w:sz w:val="24"/>
          <w:szCs w:val="24"/>
          <w:u w:val="single"/>
        </w:rPr>
        <w:t>Eligible Project Costs</w:t>
      </w:r>
    </w:p>
    <w:p w14:paraId="0D3B7C00" w14:textId="77777777" w:rsidR="009508BC" w:rsidRPr="009508BC" w:rsidRDefault="009508BC" w:rsidP="009508BC">
      <w:pPr>
        <w:rPr>
          <w:rFonts w:ascii="Times New Roman" w:hAnsi="Times New Roman" w:cs="Times New Roman"/>
          <w:sz w:val="24"/>
          <w:szCs w:val="24"/>
        </w:rPr>
      </w:pPr>
      <w:r w:rsidRPr="009508BC">
        <w:rPr>
          <w:rFonts w:ascii="Times New Roman" w:hAnsi="Times New Roman" w:cs="Times New Roman"/>
          <w:sz w:val="24"/>
          <w:szCs w:val="24"/>
        </w:rPr>
        <w:t>There are a variety of costs that may be paid with HOME funds. Below is a list of eligible Homebuyer project costs.</w:t>
      </w:r>
    </w:p>
    <w:p w14:paraId="3E10CF96" w14:textId="77777777" w:rsidR="009508BC" w:rsidRPr="00DF754A" w:rsidRDefault="009508BC" w:rsidP="005D217C">
      <w:pPr>
        <w:pStyle w:val="ListParagraph"/>
        <w:numPr>
          <w:ilvl w:val="0"/>
          <w:numId w:val="49"/>
        </w:numPr>
        <w:rPr>
          <w:rFonts w:ascii="Times New Roman" w:hAnsi="Times New Roman" w:cs="Times New Roman"/>
          <w:sz w:val="24"/>
          <w:szCs w:val="24"/>
        </w:rPr>
      </w:pPr>
      <w:r w:rsidRPr="00DF754A">
        <w:rPr>
          <w:rFonts w:ascii="Times New Roman" w:hAnsi="Times New Roman" w:cs="Times New Roman"/>
          <w:sz w:val="24"/>
          <w:szCs w:val="24"/>
          <w:u w:val="single"/>
        </w:rPr>
        <w:t>Acquisition Costs</w:t>
      </w:r>
      <w:r w:rsidRPr="00DF754A">
        <w:rPr>
          <w:rFonts w:ascii="Times New Roman" w:hAnsi="Times New Roman" w:cs="Times New Roman"/>
          <w:sz w:val="24"/>
          <w:szCs w:val="24"/>
        </w:rPr>
        <w:t>: Include the costs of acquiring improved or unimproved real property, including, but not limited to, the following costs:</w:t>
      </w:r>
    </w:p>
    <w:p w14:paraId="25F88130" w14:textId="77777777" w:rsidR="009508BC" w:rsidRPr="00DF754A" w:rsidRDefault="009508BC" w:rsidP="005D217C">
      <w:pPr>
        <w:pStyle w:val="ListParagraph"/>
        <w:numPr>
          <w:ilvl w:val="0"/>
          <w:numId w:val="49"/>
        </w:numPr>
        <w:rPr>
          <w:rFonts w:ascii="Times New Roman" w:hAnsi="Times New Roman" w:cs="Times New Roman"/>
          <w:sz w:val="24"/>
          <w:szCs w:val="24"/>
        </w:rPr>
      </w:pPr>
      <w:r w:rsidRPr="00DF754A">
        <w:rPr>
          <w:rFonts w:ascii="Times New Roman" w:hAnsi="Times New Roman" w:cs="Times New Roman"/>
          <w:sz w:val="24"/>
          <w:szCs w:val="24"/>
          <w:u w:val="single"/>
        </w:rPr>
        <w:t>Acquisition of property</w:t>
      </w:r>
      <w:r w:rsidRPr="00DF754A">
        <w:rPr>
          <w:rFonts w:ascii="Times New Roman" w:hAnsi="Times New Roman" w:cs="Times New Roman"/>
          <w:sz w:val="24"/>
          <w:szCs w:val="24"/>
        </w:rPr>
        <w:t xml:space="preserve">: Acquisition of existing standard property that meets applicable HOME standards, or substandard property in need of rehabilitation. Includes the acquisition of a manufactured housing unit.  </w:t>
      </w:r>
    </w:p>
    <w:p w14:paraId="4980E428" w14:textId="77777777" w:rsidR="009508BC" w:rsidRPr="00DF754A" w:rsidRDefault="009508BC" w:rsidP="005D217C">
      <w:pPr>
        <w:pStyle w:val="ListParagraph"/>
        <w:numPr>
          <w:ilvl w:val="0"/>
          <w:numId w:val="49"/>
        </w:numPr>
        <w:rPr>
          <w:rFonts w:ascii="Times New Roman" w:hAnsi="Times New Roman" w:cs="Times New Roman"/>
          <w:sz w:val="24"/>
          <w:szCs w:val="24"/>
        </w:rPr>
      </w:pPr>
      <w:r w:rsidRPr="00DF754A">
        <w:rPr>
          <w:rFonts w:ascii="Times New Roman" w:hAnsi="Times New Roman" w:cs="Times New Roman"/>
          <w:sz w:val="24"/>
          <w:szCs w:val="24"/>
          <w:u w:val="single"/>
        </w:rPr>
        <w:t>Acquisition of vacant land</w:t>
      </w:r>
      <w:r w:rsidRPr="00DF754A">
        <w:rPr>
          <w:rFonts w:ascii="Times New Roman" w:hAnsi="Times New Roman" w:cs="Times New Roman"/>
          <w:sz w:val="24"/>
          <w:szCs w:val="24"/>
        </w:rPr>
        <w:t xml:space="preserve">: Only if construction will begin on a HOME project within 12 months of project commitment. Includes the acquisition of the land upon which a manufactured housing until will be located. </w:t>
      </w:r>
    </w:p>
    <w:p w14:paraId="70BDA493" w14:textId="77777777" w:rsidR="009508BC" w:rsidRPr="009508BC" w:rsidRDefault="009508BC" w:rsidP="009508BC">
      <w:pPr>
        <w:rPr>
          <w:rFonts w:ascii="Times New Roman" w:hAnsi="Times New Roman" w:cs="Times New Roman"/>
          <w:b/>
          <w:sz w:val="24"/>
          <w:szCs w:val="24"/>
          <w:u w:val="single"/>
        </w:rPr>
      </w:pPr>
      <w:r w:rsidRPr="009508BC">
        <w:rPr>
          <w:rFonts w:ascii="Times New Roman" w:hAnsi="Times New Roman" w:cs="Times New Roman"/>
          <w:b/>
          <w:sz w:val="24"/>
          <w:szCs w:val="24"/>
          <w:u w:val="single"/>
        </w:rPr>
        <w:t>Development Hard Costs</w:t>
      </w:r>
    </w:p>
    <w:p w14:paraId="365F97A2" w14:textId="09C8F855" w:rsidR="009508BC" w:rsidRPr="009508BC" w:rsidRDefault="009508BC" w:rsidP="009508BC">
      <w:pPr>
        <w:rPr>
          <w:rFonts w:ascii="Times New Roman" w:hAnsi="Times New Roman" w:cs="Times New Roman"/>
          <w:sz w:val="24"/>
          <w:szCs w:val="24"/>
        </w:rPr>
      </w:pPr>
      <w:r w:rsidRPr="009508BC">
        <w:rPr>
          <w:rFonts w:ascii="Times New Roman" w:hAnsi="Times New Roman" w:cs="Times New Roman"/>
          <w:sz w:val="24"/>
          <w:szCs w:val="24"/>
        </w:rPr>
        <w:t>The actual cost of constructing or rehabilit</w:t>
      </w:r>
      <w:r w:rsidR="00DF754A">
        <w:rPr>
          <w:rFonts w:ascii="Times New Roman" w:hAnsi="Times New Roman" w:cs="Times New Roman"/>
          <w:sz w:val="24"/>
          <w:szCs w:val="24"/>
        </w:rPr>
        <w:t>ating</w:t>
      </w:r>
      <w:r w:rsidRPr="009508BC">
        <w:rPr>
          <w:rFonts w:ascii="Times New Roman" w:hAnsi="Times New Roman" w:cs="Times New Roman"/>
          <w:sz w:val="24"/>
          <w:szCs w:val="24"/>
        </w:rPr>
        <w:t xml:space="preserve"> housing considered eligible development hard costs. Eligible costs include, but are not limited to:</w:t>
      </w:r>
    </w:p>
    <w:p w14:paraId="0C4901FD" w14:textId="77777777" w:rsidR="009508BC" w:rsidRPr="009508BC" w:rsidRDefault="009508BC" w:rsidP="009508BC">
      <w:pPr>
        <w:rPr>
          <w:rFonts w:ascii="Times New Roman" w:hAnsi="Times New Roman" w:cs="Times New Roman"/>
          <w:b/>
          <w:sz w:val="24"/>
          <w:szCs w:val="24"/>
          <w:u w:val="single"/>
        </w:rPr>
      </w:pPr>
    </w:p>
    <w:p w14:paraId="67DDFC1B"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i/>
          <w:sz w:val="24"/>
          <w:szCs w:val="24"/>
          <w:u w:val="single"/>
        </w:rPr>
        <w:lastRenderedPageBreak/>
        <w:t>Acquisition</w:t>
      </w:r>
      <w:r w:rsidRPr="009508BC">
        <w:rPr>
          <w:rFonts w:ascii="Times New Roman" w:hAnsi="Times New Roman" w:cs="Times New Roman"/>
          <w:sz w:val="24"/>
          <w:szCs w:val="24"/>
        </w:rPr>
        <w:t xml:space="preserve">: </w:t>
      </w:r>
    </w:p>
    <w:p w14:paraId="4A1D96A9" w14:textId="7F4E5B88" w:rsidR="009508BC" w:rsidRPr="00DF754A" w:rsidRDefault="009508BC" w:rsidP="00BF64B7">
      <w:pPr>
        <w:pStyle w:val="ListParagraph"/>
        <w:numPr>
          <w:ilvl w:val="0"/>
          <w:numId w:val="50"/>
        </w:numPr>
        <w:jc w:val="both"/>
        <w:rPr>
          <w:rFonts w:ascii="Times New Roman" w:hAnsi="Times New Roman" w:cs="Times New Roman"/>
          <w:sz w:val="24"/>
          <w:szCs w:val="24"/>
        </w:rPr>
      </w:pPr>
      <w:r w:rsidRPr="00DF754A">
        <w:rPr>
          <w:rFonts w:ascii="Times New Roman" w:hAnsi="Times New Roman" w:cs="Times New Roman"/>
          <w:sz w:val="24"/>
          <w:szCs w:val="24"/>
        </w:rPr>
        <w:t xml:space="preserve">Site Improvements: Improvements to the project site (only property owned by the project owner, where the project is located) necessary to the development of the project and in keeping with improvements of surrounding, standard projects; </w:t>
      </w:r>
      <w:r w:rsidR="00670940" w:rsidRPr="00DF754A">
        <w:rPr>
          <w:rFonts w:ascii="Times New Roman" w:hAnsi="Times New Roman" w:cs="Times New Roman"/>
          <w:sz w:val="24"/>
          <w:szCs w:val="24"/>
        </w:rPr>
        <w:t>including</w:t>
      </w:r>
      <w:r w:rsidRPr="00DF754A">
        <w:rPr>
          <w:rFonts w:ascii="Times New Roman" w:hAnsi="Times New Roman" w:cs="Times New Roman"/>
          <w:sz w:val="24"/>
          <w:szCs w:val="24"/>
        </w:rPr>
        <w:t xml:space="preserve"> on-site roads, sewer lines, water lines. </w:t>
      </w:r>
    </w:p>
    <w:p w14:paraId="1894AC33" w14:textId="1A036904" w:rsidR="009508BC" w:rsidRPr="00DF754A" w:rsidRDefault="009508BC" w:rsidP="00BF64B7">
      <w:pPr>
        <w:pStyle w:val="ListParagraph"/>
        <w:numPr>
          <w:ilvl w:val="0"/>
          <w:numId w:val="50"/>
        </w:numPr>
        <w:jc w:val="both"/>
        <w:rPr>
          <w:rFonts w:ascii="Times New Roman" w:hAnsi="Times New Roman" w:cs="Times New Roman"/>
          <w:sz w:val="24"/>
          <w:szCs w:val="24"/>
        </w:rPr>
      </w:pPr>
      <w:r w:rsidRPr="00DF754A">
        <w:rPr>
          <w:rFonts w:ascii="Times New Roman" w:hAnsi="Times New Roman" w:cs="Times New Roman"/>
          <w:sz w:val="24"/>
          <w:szCs w:val="24"/>
        </w:rPr>
        <w:t xml:space="preserve">Utility Connections- Creation of </w:t>
      </w:r>
      <w:r w:rsidR="00670940">
        <w:rPr>
          <w:rFonts w:ascii="Times New Roman" w:hAnsi="Times New Roman" w:cs="Times New Roman"/>
          <w:sz w:val="24"/>
          <w:szCs w:val="24"/>
        </w:rPr>
        <w:t>u</w:t>
      </w:r>
      <w:r w:rsidRPr="00DF754A">
        <w:rPr>
          <w:rFonts w:ascii="Times New Roman" w:hAnsi="Times New Roman" w:cs="Times New Roman"/>
          <w:sz w:val="24"/>
          <w:szCs w:val="24"/>
        </w:rPr>
        <w:t xml:space="preserve">tility connections including off-site connections from the property line to the adjacent street. </w:t>
      </w:r>
    </w:p>
    <w:p w14:paraId="1A9EE816" w14:textId="77777777" w:rsidR="009508BC" w:rsidRPr="009508BC" w:rsidRDefault="009508BC" w:rsidP="00BF64B7">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New Construction</w:t>
      </w:r>
    </w:p>
    <w:p w14:paraId="5D3A5960" w14:textId="15EF4A0E" w:rsidR="009508BC" w:rsidRPr="00DF754A" w:rsidRDefault="00DF754A" w:rsidP="00BF64B7">
      <w:pPr>
        <w:pStyle w:val="ListParagraph"/>
        <w:numPr>
          <w:ilvl w:val="0"/>
          <w:numId w:val="51"/>
        </w:numPr>
        <w:jc w:val="both"/>
        <w:rPr>
          <w:rFonts w:ascii="Times New Roman" w:hAnsi="Times New Roman" w:cs="Times New Roman"/>
          <w:sz w:val="24"/>
          <w:szCs w:val="24"/>
        </w:rPr>
      </w:pPr>
      <w:r w:rsidRPr="00DF754A">
        <w:rPr>
          <w:rFonts w:ascii="Times New Roman" w:hAnsi="Times New Roman" w:cs="Times New Roman"/>
          <w:sz w:val="24"/>
          <w:szCs w:val="24"/>
        </w:rPr>
        <w:t>Generally,</w:t>
      </w:r>
      <w:r w:rsidR="009508BC" w:rsidRPr="00DF754A">
        <w:rPr>
          <w:rFonts w:ascii="Times New Roman" w:hAnsi="Times New Roman" w:cs="Times New Roman"/>
          <w:sz w:val="24"/>
          <w:szCs w:val="24"/>
        </w:rPr>
        <w:t xml:space="preserve"> the cost of Construction</w:t>
      </w:r>
      <w:r>
        <w:rPr>
          <w:rFonts w:ascii="Times New Roman" w:hAnsi="Times New Roman" w:cs="Times New Roman"/>
          <w:sz w:val="24"/>
          <w:szCs w:val="24"/>
        </w:rPr>
        <w:t>.</w:t>
      </w:r>
    </w:p>
    <w:p w14:paraId="2283995C" w14:textId="17F8BE4D" w:rsidR="009508BC" w:rsidRPr="00DF754A" w:rsidRDefault="009508BC" w:rsidP="00BF64B7">
      <w:pPr>
        <w:pStyle w:val="ListParagraph"/>
        <w:numPr>
          <w:ilvl w:val="0"/>
          <w:numId w:val="51"/>
        </w:numPr>
        <w:jc w:val="both"/>
        <w:rPr>
          <w:rFonts w:ascii="Times New Roman" w:hAnsi="Times New Roman" w:cs="Times New Roman"/>
          <w:sz w:val="24"/>
          <w:szCs w:val="24"/>
        </w:rPr>
      </w:pPr>
      <w:r w:rsidRPr="00DF754A">
        <w:rPr>
          <w:rFonts w:ascii="Times New Roman" w:hAnsi="Times New Roman" w:cs="Times New Roman"/>
          <w:sz w:val="24"/>
          <w:szCs w:val="24"/>
        </w:rPr>
        <w:t>Demolition of existing structures only if construction will begin on the HOME project within 12 months of project commitment</w:t>
      </w:r>
      <w:r w:rsidR="00DF754A">
        <w:rPr>
          <w:rFonts w:ascii="Times New Roman" w:hAnsi="Times New Roman" w:cs="Times New Roman"/>
          <w:sz w:val="24"/>
          <w:szCs w:val="24"/>
        </w:rPr>
        <w:t>.</w:t>
      </w:r>
    </w:p>
    <w:p w14:paraId="4C4D4168" w14:textId="3CA940D4" w:rsidR="009508BC" w:rsidRPr="00DF754A" w:rsidRDefault="009508BC" w:rsidP="00BF64B7">
      <w:pPr>
        <w:pStyle w:val="ListParagraph"/>
        <w:numPr>
          <w:ilvl w:val="0"/>
          <w:numId w:val="51"/>
        </w:numPr>
        <w:jc w:val="both"/>
        <w:rPr>
          <w:rFonts w:ascii="Times New Roman" w:hAnsi="Times New Roman" w:cs="Times New Roman"/>
          <w:sz w:val="24"/>
          <w:szCs w:val="24"/>
        </w:rPr>
      </w:pPr>
      <w:r w:rsidRPr="00DF754A">
        <w:rPr>
          <w:rFonts w:ascii="Times New Roman" w:hAnsi="Times New Roman" w:cs="Times New Roman"/>
          <w:sz w:val="24"/>
          <w:szCs w:val="24"/>
        </w:rPr>
        <w:t>Site Improvement and Utility Connections (same as above for acquisition)</w:t>
      </w:r>
      <w:r w:rsidR="00DF754A">
        <w:rPr>
          <w:rFonts w:ascii="Times New Roman" w:hAnsi="Times New Roman" w:cs="Times New Roman"/>
          <w:sz w:val="24"/>
          <w:szCs w:val="24"/>
        </w:rPr>
        <w:t>.</w:t>
      </w:r>
    </w:p>
    <w:p w14:paraId="4AD300DB" w14:textId="77777777" w:rsidR="009508BC" w:rsidRPr="009508BC" w:rsidRDefault="009508BC" w:rsidP="00BF64B7">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Rehabilitation</w:t>
      </w:r>
    </w:p>
    <w:p w14:paraId="1BD4B5BE" w14:textId="4D7F0424" w:rsidR="009508BC" w:rsidRPr="00DF754A" w:rsidRDefault="009508BC" w:rsidP="00BF64B7">
      <w:pPr>
        <w:pStyle w:val="ListParagraph"/>
        <w:numPr>
          <w:ilvl w:val="0"/>
          <w:numId w:val="52"/>
        </w:numPr>
        <w:jc w:val="both"/>
        <w:rPr>
          <w:rFonts w:ascii="Times New Roman" w:hAnsi="Times New Roman" w:cs="Times New Roman"/>
          <w:sz w:val="24"/>
          <w:szCs w:val="24"/>
        </w:rPr>
      </w:pPr>
      <w:r w:rsidRPr="00DF754A">
        <w:rPr>
          <w:rFonts w:ascii="Times New Roman" w:hAnsi="Times New Roman" w:cs="Times New Roman"/>
          <w:sz w:val="24"/>
          <w:szCs w:val="24"/>
        </w:rPr>
        <w:t xml:space="preserve">Generally: Alteration, </w:t>
      </w:r>
      <w:r w:rsidR="00BF64B7" w:rsidRPr="00DF754A">
        <w:rPr>
          <w:rFonts w:ascii="Times New Roman" w:hAnsi="Times New Roman" w:cs="Times New Roman"/>
          <w:sz w:val="24"/>
          <w:szCs w:val="24"/>
        </w:rPr>
        <w:t>improvement,</w:t>
      </w:r>
      <w:r w:rsidRPr="00DF754A">
        <w:rPr>
          <w:rFonts w:ascii="Times New Roman" w:hAnsi="Times New Roman" w:cs="Times New Roman"/>
          <w:sz w:val="24"/>
          <w:szCs w:val="24"/>
        </w:rPr>
        <w:t xml:space="preserve"> or modification of an existing structure; includes project costs to meet rehabilitation property standards</w:t>
      </w:r>
      <w:r w:rsidR="00DF754A">
        <w:rPr>
          <w:rFonts w:ascii="Times New Roman" w:hAnsi="Times New Roman" w:cs="Times New Roman"/>
          <w:sz w:val="24"/>
          <w:szCs w:val="24"/>
        </w:rPr>
        <w:t>.</w:t>
      </w:r>
    </w:p>
    <w:p w14:paraId="4A4CE7E1" w14:textId="77777777" w:rsidR="009508BC" w:rsidRPr="00DF754A" w:rsidRDefault="009508BC" w:rsidP="00BF64B7">
      <w:pPr>
        <w:pStyle w:val="ListParagraph"/>
        <w:numPr>
          <w:ilvl w:val="0"/>
          <w:numId w:val="52"/>
        </w:numPr>
        <w:jc w:val="both"/>
        <w:rPr>
          <w:rFonts w:ascii="Times New Roman" w:hAnsi="Times New Roman" w:cs="Times New Roman"/>
          <w:sz w:val="24"/>
          <w:szCs w:val="24"/>
        </w:rPr>
      </w:pPr>
      <w:r w:rsidRPr="00DF754A">
        <w:rPr>
          <w:rFonts w:ascii="Times New Roman" w:hAnsi="Times New Roman" w:cs="Times New Roman"/>
          <w:sz w:val="24"/>
          <w:szCs w:val="24"/>
        </w:rPr>
        <w:t xml:space="preserve">Conversion: Conversion of an existing structure from another use to affordable residential housing. </w:t>
      </w:r>
    </w:p>
    <w:p w14:paraId="036882E0" w14:textId="6BB2EEFE" w:rsidR="009508BC" w:rsidRPr="00DF754A" w:rsidRDefault="009508BC" w:rsidP="00BF64B7">
      <w:pPr>
        <w:pStyle w:val="ListParagraph"/>
        <w:numPr>
          <w:ilvl w:val="0"/>
          <w:numId w:val="52"/>
        </w:numPr>
        <w:jc w:val="both"/>
        <w:rPr>
          <w:rFonts w:ascii="Times New Roman" w:hAnsi="Times New Roman" w:cs="Times New Roman"/>
          <w:sz w:val="24"/>
          <w:szCs w:val="24"/>
        </w:rPr>
      </w:pPr>
      <w:r w:rsidRPr="00DF754A">
        <w:rPr>
          <w:rFonts w:ascii="Times New Roman" w:hAnsi="Times New Roman" w:cs="Times New Roman"/>
          <w:sz w:val="24"/>
          <w:szCs w:val="24"/>
        </w:rPr>
        <w:t xml:space="preserve">Demolition: Refer to </w:t>
      </w:r>
      <w:r w:rsidR="00DF754A" w:rsidRPr="00DF754A">
        <w:rPr>
          <w:rFonts w:ascii="Times New Roman" w:hAnsi="Times New Roman" w:cs="Times New Roman"/>
          <w:sz w:val="24"/>
          <w:szCs w:val="24"/>
        </w:rPr>
        <w:t>new</w:t>
      </w:r>
      <w:r w:rsidRPr="00DF754A">
        <w:rPr>
          <w:rFonts w:ascii="Times New Roman" w:hAnsi="Times New Roman" w:cs="Times New Roman"/>
          <w:sz w:val="24"/>
          <w:szCs w:val="24"/>
        </w:rPr>
        <w:t xml:space="preserve"> construction demolition</w:t>
      </w:r>
      <w:r w:rsidR="00DF754A">
        <w:rPr>
          <w:rFonts w:ascii="Times New Roman" w:hAnsi="Times New Roman" w:cs="Times New Roman"/>
          <w:sz w:val="24"/>
          <w:szCs w:val="24"/>
        </w:rPr>
        <w:t>.</w:t>
      </w:r>
      <w:r w:rsidRPr="00DF754A">
        <w:rPr>
          <w:rFonts w:ascii="Times New Roman" w:hAnsi="Times New Roman" w:cs="Times New Roman"/>
          <w:sz w:val="24"/>
          <w:szCs w:val="24"/>
        </w:rPr>
        <w:t xml:space="preserve"> </w:t>
      </w:r>
    </w:p>
    <w:p w14:paraId="5B718093" w14:textId="4A876DC0" w:rsidR="009508BC" w:rsidRPr="00DF754A" w:rsidRDefault="009508BC" w:rsidP="00BF64B7">
      <w:pPr>
        <w:pStyle w:val="ListParagraph"/>
        <w:numPr>
          <w:ilvl w:val="0"/>
          <w:numId w:val="52"/>
        </w:numPr>
        <w:jc w:val="both"/>
        <w:rPr>
          <w:rFonts w:ascii="Times New Roman" w:hAnsi="Times New Roman" w:cs="Times New Roman"/>
          <w:sz w:val="24"/>
          <w:szCs w:val="24"/>
        </w:rPr>
      </w:pPr>
      <w:r w:rsidRPr="00DF754A">
        <w:rPr>
          <w:rFonts w:ascii="Times New Roman" w:hAnsi="Times New Roman" w:cs="Times New Roman"/>
          <w:sz w:val="24"/>
          <w:szCs w:val="24"/>
        </w:rPr>
        <w:t>Reconstruction: Rebuilding, on the same lot, of housing standing on a site at the time of project commitment</w:t>
      </w:r>
      <w:r w:rsidR="00DF754A">
        <w:rPr>
          <w:rFonts w:ascii="Times New Roman" w:hAnsi="Times New Roman" w:cs="Times New Roman"/>
          <w:sz w:val="24"/>
          <w:szCs w:val="24"/>
        </w:rPr>
        <w:t>.</w:t>
      </w:r>
    </w:p>
    <w:p w14:paraId="3B919B86" w14:textId="4CBFC2F6" w:rsidR="009508BC" w:rsidRPr="00DF754A" w:rsidRDefault="009508BC" w:rsidP="00BF64B7">
      <w:pPr>
        <w:pStyle w:val="ListParagraph"/>
        <w:numPr>
          <w:ilvl w:val="0"/>
          <w:numId w:val="52"/>
        </w:numPr>
        <w:jc w:val="both"/>
        <w:rPr>
          <w:rFonts w:ascii="Times New Roman" w:hAnsi="Times New Roman" w:cs="Times New Roman"/>
          <w:sz w:val="24"/>
          <w:szCs w:val="24"/>
        </w:rPr>
      </w:pPr>
      <w:r w:rsidRPr="00DF754A">
        <w:rPr>
          <w:rFonts w:ascii="Times New Roman" w:hAnsi="Times New Roman" w:cs="Times New Roman"/>
          <w:sz w:val="24"/>
          <w:szCs w:val="24"/>
        </w:rPr>
        <w:t>Site Improvements and Utility Connections (same as above for acquisition)</w:t>
      </w:r>
      <w:r w:rsidR="00DF754A">
        <w:rPr>
          <w:rFonts w:ascii="Times New Roman" w:hAnsi="Times New Roman" w:cs="Times New Roman"/>
          <w:sz w:val="24"/>
          <w:szCs w:val="24"/>
        </w:rPr>
        <w:t>.</w:t>
      </w:r>
    </w:p>
    <w:p w14:paraId="5C083A85" w14:textId="77777777" w:rsidR="009508BC" w:rsidRPr="009508BC" w:rsidRDefault="009508BC" w:rsidP="00BF64B7">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Project Related Soft Costs</w:t>
      </w:r>
    </w:p>
    <w:p w14:paraId="42B9EE29"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Costs include other reasonable and necessary costs incurred by the owner and associated with the financing, or development (or both) of new construction, rehabilitation or acquisition of housing assisted with HOME funds. These costs include, but are not limited to </w:t>
      </w:r>
    </w:p>
    <w:p w14:paraId="71F27FAC"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Costs required preparing plans, drawings, specifications, or work write ups:</w:t>
      </w:r>
    </w:p>
    <w:p w14:paraId="7F18CF15" w14:textId="77777777" w:rsidR="009508BC" w:rsidRPr="00670940" w:rsidRDefault="009508BC" w:rsidP="00BF64B7">
      <w:pPr>
        <w:pStyle w:val="ListParagraph"/>
        <w:numPr>
          <w:ilvl w:val="0"/>
          <w:numId w:val="53"/>
        </w:numPr>
        <w:jc w:val="both"/>
        <w:rPr>
          <w:rFonts w:ascii="Times New Roman" w:hAnsi="Times New Roman" w:cs="Times New Roman"/>
          <w:sz w:val="24"/>
          <w:szCs w:val="24"/>
        </w:rPr>
      </w:pPr>
      <w:r w:rsidRPr="00670940">
        <w:rPr>
          <w:rFonts w:ascii="Times New Roman" w:hAnsi="Times New Roman" w:cs="Times New Roman"/>
          <w:sz w:val="24"/>
          <w:szCs w:val="24"/>
        </w:rPr>
        <w:t>Architectural Services</w:t>
      </w:r>
    </w:p>
    <w:p w14:paraId="75CD6484" w14:textId="77777777" w:rsidR="009508BC" w:rsidRPr="00670940" w:rsidRDefault="009508BC" w:rsidP="00BF64B7">
      <w:pPr>
        <w:pStyle w:val="ListParagraph"/>
        <w:numPr>
          <w:ilvl w:val="0"/>
          <w:numId w:val="53"/>
        </w:numPr>
        <w:jc w:val="both"/>
        <w:rPr>
          <w:rFonts w:ascii="Times New Roman" w:hAnsi="Times New Roman" w:cs="Times New Roman"/>
          <w:sz w:val="24"/>
          <w:szCs w:val="24"/>
        </w:rPr>
      </w:pPr>
      <w:r w:rsidRPr="00670940">
        <w:rPr>
          <w:rFonts w:ascii="Times New Roman" w:hAnsi="Times New Roman" w:cs="Times New Roman"/>
          <w:sz w:val="24"/>
          <w:szCs w:val="24"/>
        </w:rPr>
        <w:t>Engineering Services</w:t>
      </w:r>
    </w:p>
    <w:p w14:paraId="34EF8927" w14:textId="26CF9135" w:rsidR="009508BC" w:rsidRPr="00670940" w:rsidRDefault="009508BC" w:rsidP="00BF64B7">
      <w:pPr>
        <w:pStyle w:val="ListParagraph"/>
        <w:numPr>
          <w:ilvl w:val="0"/>
          <w:numId w:val="53"/>
        </w:numPr>
        <w:jc w:val="both"/>
        <w:rPr>
          <w:rFonts w:ascii="Times New Roman" w:hAnsi="Times New Roman" w:cs="Times New Roman"/>
          <w:sz w:val="24"/>
          <w:szCs w:val="24"/>
        </w:rPr>
      </w:pPr>
      <w:r w:rsidRPr="00670940">
        <w:rPr>
          <w:rFonts w:ascii="Times New Roman" w:hAnsi="Times New Roman" w:cs="Times New Roman"/>
          <w:sz w:val="24"/>
          <w:szCs w:val="24"/>
        </w:rPr>
        <w:t>Professional Services</w:t>
      </w:r>
    </w:p>
    <w:p w14:paraId="646D7F3F" w14:textId="77777777" w:rsidR="009508BC" w:rsidRPr="009508BC" w:rsidRDefault="009508BC" w:rsidP="00BF64B7">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Other development costs</w:t>
      </w:r>
    </w:p>
    <w:p w14:paraId="57B78B2C" w14:textId="77777777" w:rsidR="009508BC" w:rsidRPr="00670940" w:rsidRDefault="009508BC" w:rsidP="00BF64B7">
      <w:pPr>
        <w:pStyle w:val="ListParagraph"/>
        <w:numPr>
          <w:ilvl w:val="0"/>
          <w:numId w:val="54"/>
        </w:numPr>
        <w:jc w:val="both"/>
        <w:rPr>
          <w:rFonts w:ascii="Times New Roman" w:hAnsi="Times New Roman" w:cs="Times New Roman"/>
          <w:sz w:val="24"/>
          <w:szCs w:val="24"/>
        </w:rPr>
      </w:pPr>
      <w:r w:rsidRPr="00670940">
        <w:rPr>
          <w:rFonts w:ascii="Times New Roman" w:hAnsi="Times New Roman" w:cs="Times New Roman"/>
          <w:sz w:val="24"/>
          <w:szCs w:val="24"/>
        </w:rPr>
        <w:t>Private lender origination fees</w:t>
      </w:r>
    </w:p>
    <w:p w14:paraId="3762F76B" w14:textId="77777777" w:rsidR="009508BC" w:rsidRPr="00670940" w:rsidRDefault="009508BC" w:rsidP="00BF64B7">
      <w:pPr>
        <w:pStyle w:val="ListParagraph"/>
        <w:numPr>
          <w:ilvl w:val="0"/>
          <w:numId w:val="54"/>
        </w:numPr>
        <w:jc w:val="both"/>
        <w:rPr>
          <w:rFonts w:ascii="Times New Roman" w:hAnsi="Times New Roman" w:cs="Times New Roman"/>
          <w:sz w:val="24"/>
          <w:szCs w:val="24"/>
        </w:rPr>
      </w:pPr>
      <w:r w:rsidRPr="00670940">
        <w:rPr>
          <w:rFonts w:ascii="Times New Roman" w:hAnsi="Times New Roman" w:cs="Times New Roman"/>
          <w:sz w:val="24"/>
          <w:szCs w:val="24"/>
        </w:rPr>
        <w:t>Credit reports</w:t>
      </w:r>
    </w:p>
    <w:p w14:paraId="6ABA94F1" w14:textId="77777777" w:rsidR="009508BC" w:rsidRPr="00670940" w:rsidRDefault="009508BC" w:rsidP="00BF64B7">
      <w:pPr>
        <w:pStyle w:val="ListParagraph"/>
        <w:numPr>
          <w:ilvl w:val="0"/>
          <w:numId w:val="54"/>
        </w:numPr>
        <w:jc w:val="both"/>
        <w:rPr>
          <w:rFonts w:ascii="Times New Roman" w:hAnsi="Times New Roman" w:cs="Times New Roman"/>
          <w:sz w:val="24"/>
          <w:szCs w:val="24"/>
        </w:rPr>
      </w:pPr>
      <w:r w:rsidRPr="00670940">
        <w:rPr>
          <w:rFonts w:ascii="Times New Roman" w:hAnsi="Times New Roman" w:cs="Times New Roman"/>
          <w:sz w:val="24"/>
          <w:szCs w:val="24"/>
        </w:rPr>
        <w:t>Fees for title evidence</w:t>
      </w:r>
    </w:p>
    <w:p w14:paraId="12F0CFEC" w14:textId="77777777" w:rsidR="009508BC" w:rsidRPr="00670940" w:rsidRDefault="009508BC" w:rsidP="00BF64B7">
      <w:pPr>
        <w:pStyle w:val="ListParagraph"/>
        <w:numPr>
          <w:ilvl w:val="0"/>
          <w:numId w:val="54"/>
        </w:numPr>
        <w:jc w:val="both"/>
        <w:rPr>
          <w:rFonts w:ascii="Times New Roman" w:hAnsi="Times New Roman" w:cs="Times New Roman"/>
          <w:sz w:val="24"/>
          <w:szCs w:val="24"/>
        </w:rPr>
      </w:pPr>
      <w:r w:rsidRPr="00670940">
        <w:rPr>
          <w:rFonts w:ascii="Times New Roman" w:hAnsi="Times New Roman" w:cs="Times New Roman"/>
          <w:sz w:val="24"/>
          <w:szCs w:val="24"/>
        </w:rPr>
        <w:t>Fees for recordation and filing of legal documents</w:t>
      </w:r>
    </w:p>
    <w:p w14:paraId="3B655991" w14:textId="77777777" w:rsidR="009508BC" w:rsidRPr="00670940" w:rsidRDefault="009508BC" w:rsidP="00BF64B7">
      <w:pPr>
        <w:pStyle w:val="ListParagraph"/>
        <w:numPr>
          <w:ilvl w:val="0"/>
          <w:numId w:val="54"/>
        </w:numPr>
        <w:jc w:val="both"/>
        <w:rPr>
          <w:rFonts w:ascii="Times New Roman" w:hAnsi="Times New Roman" w:cs="Times New Roman"/>
          <w:sz w:val="24"/>
          <w:szCs w:val="24"/>
        </w:rPr>
      </w:pPr>
      <w:r w:rsidRPr="00670940">
        <w:rPr>
          <w:rFonts w:ascii="Times New Roman" w:hAnsi="Times New Roman" w:cs="Times New Roman"/>
          <w:sz w:val="24"/>
          <w:szCs w:val="24"/>
        </w:rPr>
        <w:lastRenderedPageBreak/>
        <w:t>Building Permits</w:t>
      </w:r>
    </w:p>
    <w:p w14:paraId="3A29D86F" w14:textId="77777777" w:rsidR="009508BC" w:rsidRPr="00670940" w:rsidRDefault="009508BC" w:rsidP="00BF64B7">
      <w:pPr>
        <w:pStyle w:val="ListParagraph"/>
        <w:numPr>
          <w:ilvl w:val="0"/>
          <w:numId w:val="54"/>
        </w:numPr>
        <w:jc w:val="both"/>
        <w:rPr>
          <w:rFonts w:ascii="Times New Roman" w:hAnsi="Times New Roman" w:cs="Times New Roman"/>
          <w:sz w:val="24"/>
          <w:szCs w:val="24"/>
        </w:rPr>
      </w:pPr>
      <w:r w:rsidRPr="00670940">
        <w:rPr>
          <w:rFonts w:ascii="Times New Roman" w:hAnsi="Times New Roman" w:cs="Times New Roman"/>
          <w:sz w:val="24"/>
          <w:szCs w:val="24"/>
        </w:rPr>
        <w:t>Attorney’s Fees</w:t>
      </w:r>
    </w:p>
    <w:p w14:paraId="7260DC1C" w14:textId="77777777" w:rsidR="009508BC" w:rsidRPr="00670940" w:rsidRDefault="009508BC" w:rsidP="00BF64B7">
      <w:pPr>
        <w:pStyle w:val="ListParagraph"/>
        <w:numPr>
          <w:ilvl w:val="0"/>
          <w:numId w:val="54"/>
        </w:numPr>
        <w:jc w:val="both"/>
        <w:rPr>
          <w:rFonts w:ascii="Times New Roman" w:hAnsi="Times New Roman" w:cs="Times New Roman"/>
          <w:sz w:val="24"/>
          <w:szCs w:val="24"/>
        </w:rPr>
      </w:pPr>
      <w:r w:rsidRPr="00670940">
        <w:rPr>
          <w:rFonts w:ascii="Times New Roman" w:hAnsi="Times New Roman" w:cs="Times New Roman"/>
          <w:sz w:val="24"/>
          <w:szCs w:val="24"/>
        </w:rPr>
        <w:t>Private Appraisal Fees and Fees for independent Cost Estimate</w:t>
      </w:r>
    </w:p>
    <w:p w14:paraId="6F427D05" w14:textId="27360681" w:rsidR="009508BC" w:rsidRPr="00670940" w:rsidRDefault="009508BC" w:rsidP="00BF64B7">
      <w:pPr>
        <w:pStyle w:val="ListParagraph"/>
        <w:numPr>
          <w:ilvl w:val="0"/>
          <w:numId w:val="54"/>
        </w:numPr>
        <w:jc w:val="both"/>
        <w:rPr>
          <w:rFonts w:ascii="Times New Roman" w:hAnsi="Times New Roman" w:cs="Times New Roman"/>
          <w:sz w:val="24"/>
          <w:szCs w:val="24"/>
        </w:rPr>
      </w:pPr>
      <w:r w:rsidRPr="00670940">
        <w:rPr>
          <w:rFonts w:ascii="Times New Roman" w:hAnsi="Times New Roman" w:cs="Times New Roman"/>
          <w:sz w:val="24"/>
          <w:szCs w:val="24"/>
        </w:rPr>
        <w:t>Builders or Developers Fees</w:t>
      </w:r>
    </w:p>
    <w:p w14:paraId="64C31F34" w14:textId="77777777" w:rsidR="009508BC" w:rsidRPr="00670940" w:rsidRDefault="009508BC" w:rsidP="00BF64B7">
      <w:pPr>
        <w:jc w:val="both"/>
        <w:rPr>
          <w:rFonts w:ascii="Times New Roman" w:hAnsi="Times New Roman" w:cs="Times New Roman"/>
          <w:i/>
          <w:iCs/>
          <w:sz w:val="24"/>
          <w:szCs w:val="24"/>
          <w:u w:val="single"/>
        </w:rPr>
      </w:pPr>
      <w:r w:rsidRPr="00670940">
        <w:rPr>
          <w:rFonts w:ascii="Times New Roman" w:hAnsi="Times New Roman" w:cs="Times New Roman"/>
          <w:i/>
          <w:iCs/>
          <w:sz w:val="24"/>
          <w:szCs w:val="24"/>
          <w:u w:val="single"/>
        </w:rPr>
        <w:t>Costs of a project audit</w:t>
      </w:r>
    </w:p>
    <w:p w14:paraId="2C90E76E"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Costs to provide information services: Affirmative marketing and fair housing information to prospective homeowners for projects containing 5 or more HOME assisted units.</w:t>
      </w:r>
    </w:p>
    <w:p w14:paraId="4E0B431F" w14:textId="5EA4415A"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Costs of environmental review in accordance with 24 CFR part 58 which are directly related to the project</w:t>
      </w:r>
      <w:r w:rsidR="00670940">
        <w:rPr>
          <w:rFonts w:ascii="Times New Roman" w:hAnsi="Times New Roman" w:cs="Times New Roman"/>
          <w:sz w:val="24"/>
          <w:szCs w:val="24"/>
        </w:rPr>
        <w:t>.</w:t>
      </w:r>
    </w:p>
    <w:p w14:paraId="211AE623" w14:textId="5E6C0644" w:rsidR="009508BC" w:rsidRPr="009508BC" w:rsidRDefault="009508BC" w:rsidP="00BF64B7">
      <w:pPr>
        <w:tabs>
          <w:tab w:val="left" w:pos="1170"/>
        </w:tabs>
        <w:jc w:val="both"/>
        <w:rPr>
          <w:rFonts w:ascii="Times New Roman" w:hAnsi="Times New Roman" w:cs="Times New Roman"/>
          <w:sz w:val="24"/>
          <w:szCs w:val="24"/>
        </w:rPr>
      </w:pPr>
      <w:r w:rsidRPr="009508BC">
        <w:rPr>
          <w:rFonts w:ascii="Times New Roman" w:hAnsi="Times New Roman" w:cs="Times New Roman"/>
          <w:sz w:val="24"/>
          <w:szCs w:val="24"/>
        </w:rPr>
        <w:t>Payment of impact fees that are charged for all projects within a jurisdiction</w:t>
      </w:r>
      <w:r w:rsidR="00670940">
        <w:rPr>
          <w:rFonts w:ascii="Times New Roman" w:hAnsi="Times New Roman" w:cs="Times New Roman"/>
          <w:sz w:val="24"/>
          <w:szCs w:val="24"/>
        </w:rPr>
        <w:t>.</w:t>
      </w:r>
    </w:p>
    <w:p w14:paraId="1FFB9972" w14:textId="77777777" w:rsidR="009508BC" w:rsidRPr="009508BC" w:rsidRDefault="009508BC" w:rsidP="00BF64B7">
      <w:pPr>
        <w:tabs>
          <w:tab w:val="left" w:pos="1170"/>
        </w:tabs>
        <w:jc w:val="both"/>
        <w:rPr>
          <w:rFonts w:ascii="Times New Roman" w:hAnsi="Times New Roman" w:cs="Times New Roman"/>
          <w:b/>
          <w:sz w:val="24"/>
          <w:szCs w:val="24"/>
          <w:u w:val="single"/>
        </w:rPr>
      </w:pPr>
      <w:r w:rsidRPr="00A9401A">
        <w:rPr>
          <w:rFonts w:ascii="Times New Roman" w:hAnsi="Times New Roman" w:cs="Times New Roman"/>
          <w:b/>
          <w:sz w:val="24"/>
          <w:szCs w:val="24"/>
        </w:rPr>
        <w:t xml:space="preserve">C. </w:t>
      </w:r>
      <w:r w:rsidRPr="009508BC">
        <w:rPr>
          <w:rFonts w:ascii="Times New Roman" w:hAnsi="Times New Roman" w:cs="Times New Roman"/>
          <w:b/>
          <w:sz w:val="24"/>
          <w:szCs w:val="24"/>
          <w:u w:val="single"/>
        </w:rPr>
        <w:t>Property Standards</w:t>
      </w:r>
    </w:p>
    <w:p w14:paraId="123A5DE5"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 xml:space="preserve">Activities and costs are eligible for HOME assistance only if the housing meets certain minimum property standards upon project completion. </w:t>
      </w:r>
    </w:p>
    <w:p w14:paraId="6430C580" w14:textId="77777777" w:rsidR="009508BC" w:rsidRPr="009508BC" w:rsidRDefault="009508BC" w:rsidP="00BF64B7">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General Inspection Requirement</w:t>
      </w:r>
    </w:p>
    <w:p w14:paraId="3E1598E4" w14:textId="77777777" w:rsidR="009508BC" w:rsidRPr="009508BC" w:rsidRDefault="009508BC" w:rsidP="00BF64B7">
      <w:pPr>
        <w:jc w:val="both"/>
        <w:rPr>
          <w:rFonts w:ascii="Times New Roman" w:hAnsi="Times New Roman" w:cs="Times New Roman"/>
          <w:sz w:val="24"/>
          <w:szCs w:val="24"/>
        </w:rPr>
      </w:pPr>
      <w:r w:rsidRPr="009508BC">
        <w:rPr>
          <w:rFonts w:ascii="Times New Roman" w:hAnsi="Times New Roman" w:cs="Times New Roman"/>
          <w:sz w:val="24"/>
          <w:szCs w:val="24"/>
        </w:rPr>
        <w:t>The PJ</w:t>
      </w:r>
      <w:r>
        <w:rPr>
          <w:rFonts w:ascii="Times New Roman" w:hAnsi="Times New Roman" w:cs="Times New Roman"/>
          <w:sz w:val="24"/>
          <w:szCs w:val="24"/>
        </w:rPr>
        <w:t xml:space="preserve"> or subrecipient</w:t>
      </w:r>
      <w:r w:rsidRPr="009508BC">
        <w:rPr>
          <w:rFonts w:ascii="Times New Roman" w:hAnsi="Times New Roman" w:cs="Times New Roman"/>
          <w:sz w:val="24"/>
          <w:szCs w:val="24"/>
        </w:rPr>
        <w:t xml:space="preserve"> must conduct an on-site inspection of each project prior to occupancy and at project completion to ensure that the project meets the applicable property standards. </w:t>
      </w:r>
    </w:p>
    <w:p w14:paraId="5D97310D" w14:textId="77777777" w:rsidR="009508BC" w:rsidRPr="009508BC" w:rsidRDefault="009508BC" w:rsidP="00BF64B7">
      <w:pPr>
        <w:jc w:val="both"/>
        <w:rPr>
          <w:rFonts w:ascii="Times New Roman" w:hAnsi="Times New Roman" w:cs="Times New Roman"/>
          <w:sz w:val="24"/>
          <w:szCs w:val="24"/>
        </w:rPr>
      </w:pPr>
      <w:r w:rsidRPr="00670940">
        <w:rPr>
          <w:rFonts w:ascii="Times New Roman" w:hAnsi="Times New Roman" w:cs="Times New Roman"/>
          <w:sz w:val="24"/>
          <w:szCs w:val="24"/>
          <w:u w:val="single"/>
        </w:rPr>
        <w:t>New Construction must comply with</w:t>
      </w:r>
      <w:r w:rsidRPr="009508BC">
        <w:rPr>
          <w:rFonts w:ascii="Times New Roman" w:hAnsi="Times New Roman" w:cs="Times New Roman"/>
          <w:sz w:val="24"/>
          <w:szCs w:val="24"/>
        </w:rPr>
        <w:t>:</w:t>
      </w:r>
    </w:p>
    <w:p w14:paraId="0C41B1D8" w14:textId="136C13D3" w:rsidR="009508BC" w:rsidRPr="00670940" w:rsidRDefault="00670940" w:rsidP="00BF64B7">
      <w:pPr>
        <w:pStyle w:val="ListParagraph"/>
        <w:numPr>
          <w:ilvl w:val="0"/>
          <w:numId w:val="55"/>
        </w:numPr>
        <w:jc w:val="both"/>
        <w:rPr>
          <w:rFonts w:ascii="Times New Roman" w:hAnsi="Times New Roman" w:cs="Times New Roman"/>
          <w:sz w:val="24"/>
          <w:szCs w:val="24"/>
        </w:rPr>
      </w:pPr>
      <w:r w:rsidRPr="00670940">
        <w:rPr>
          <w:rFonts w:ascii="Times New Roman" w:hAnsi="Times New Roman" w:cs="Times New Roman"/>
          <w:sz w:val="24"/>
          <w:szCs w:val="24"/>
        </w:rPr>
        <w:t>A</w:t>
      </w:r>
      <w:r w:rsidR="009508BC" w:rsidRPr="00670940">
        <w:rPr>
          <w:rFonts w:ascii="Times New Roman" w:hAnsi="Times New Roman" w:cs="Times New Roman"/>
          <w:sz w:val="24"/>
          <w:szCs w:val="24"/>
        </w:rPr>
        <w:t>ll applicable state and local codes, ordinances, and zoning requirements</w:t>
      </w:r>
      <w:r>
        <w:rPr>
          <w:rFonts w:ascii="Times New Roman" w:hAnsi="Times New Roman" w:cs="Times New Roman"/>
          <w:sz w:val="24"/>
          <w:szCs w:val="24"/>
        </w:rPr>
        <w:t>.</w:t>
      </w:r>
    </w:p>
    <w:p w14:paraId="4F505115" w14:textId="344135C2" w:rsidR="009508BC" w:rsidRPr="00670940" w:rsidRDefault="00670940" w:rsidP="00BF64B7">
      <w:pPr>
        <w:pStyle w:val="ListParagraph"/>
        <w:numPr>
          <w:ilvl w:val="0"/>
          <w:numId w:val="55"/>
        </w:numPr>
        <w:jc w:val="both"/>
        <w:rPr>
          <w:rFonts w:ascii="Times New Roman" w:hAnsi="Times New Roman" w:cs="Times New Roman"/>
          <w:sz w:val="24"/>
          <w:szCs w:val="24"/>
        </w:rPr>
      </w:pPr>
      <w:r w:rsidRPr="00670940">
        <w:rPr>
          <w:rFonts w:ascii="Times New Roman" w:hAnsi="Times New Roman" w:cs="Times New Roman"/>
          <w:sz w:val="24"/>
          <w:szCs w:val="24"/>
        </w:rPr>
        <w:t>M</w:t>
      </w:r>
      <w:r w:rsidR="009508BC" w:rsidRPr="00670940">
        <w:rPr>
          <w:rFonts w:ascii="Times New Roman" w:hAnsi="Times New Roman" w:cs="Times New Roman"/>
          <w:sz w:val="24"/>
          <w:szCs w:val="24"/>
        </w:rPr>
        <w:t>ust comply with accessibility requirements of 24 CFR part 8 which implements Section 504 of the Rehabilitation Act of 1973 and Titles II and III of the Americans with Disabilities Act implemented at 28 CFR parts 35 and 36</w:t>
      </w:r>
      <w:r>
        <w:rPr>
          <w:rFonts w:ascii="Times New Roman" w:hAnsi="Times New Roman" w:cs="Times New Roman"/>
          <w:sz w:val="24"/>
          <w:szCs w:val="24"/>
        </w:rPr>
        <w:t>.</w:t>
      </w:r>
    </w:p>
    <w:p w14:paraId="57437383" w14:textId="44B81E7B" w:rsidR="009508BC" w:rsidRPr="00670940" w:rsidRDefault="009508BC" w:rsidP="00BF64B7">
      <w:pPr>
        <w:pStyle w:val="ListParagraph"/>
        <w:numPr>
          <w:ilvl w:val="0"/>
          <w:numId w:val="55"/>
        </w:numPr>
        <w:jc w:val="both"/>
        <w:rPr>
          <w:rFonts w:ascii="Times New Roman" w:hAnsi="Times New Roman" w:cs="Times New Roman"/>
          <w:sz w:val="24"/>
          <w:szCs w:val="24"/>
        </w:rPr>
      </w:pPr>
      <w:r w:rsidRPr="00670940">
        <w:rPr>
          <w:rFonts w:ascii="Times New Roman" w:hAnsi="Times New Roman" w:cs="Times New Roman"/>
          <w:sz w:val="24"/>
          <w:szCs w:val="24"/>
        </w:rPr>
        <w:t>Housing must be constructed to mitigate the impact of potential disasters (earthquakes, hurricanes, flooding, and wildfires)</w:t>
      </w:r>
      <w:r w:rsidR="00670940">
        <w:rPr>
          <w:rFonts w:ascii="Times New Roman" w:hAnsi="Times New Roman" w:cs="Times New Roman"/>
          <w:sz w:val="24"/>
          <w:szCs w:val="24"/>
        </w:rPr>
        <w:t>.</w:t>
      </w:r>
    </w:p>
    <w:p w14:paraId="643C30D0" w14:textId="6BA9A692" w:rsidR="009508BC" w:rsidRPr="00670940" w:rsidRDefault="009508BC" w:rsidP="00BF64B7">
      <w:pPr>
        <w:pStyle w:val="ListParagraph"/>
        <w:numPr>
          <w:ilvl w:val="0"/>
          <w:numId w:val="55"/>
        </w:numPr>
        <w:jc w:val="both"/>
        <w:rPr>
          <w:rFonts w:ascii="Times New Roman" w:hAnsi="Times New Roman" w:cs="Times New Roman"/>
          <w:sz w:val="24"/>
          <w:szCs w:val="24"/>
        </w:rPr>
      </w:pPr>
      <w:r w:rsidRPr="00670940">
        <w:rPr>
          <w:rFonts w:ascii="Times New Roman" w:hAnsi="Times New Roman" w:cs="Times New Roman"/>
          <w:sz w:val="24"/>
          <w:szCs w:val="24"/>
        </w:rPr>
        <w:t xml:space="preserve">Manufactured Home Construction must be on a permanent foundation, meaning a foundation system of supports that </w:t>
      </w:r>
      <w:proofErr w:type="gramStart"/>
      <w:r w:rsidRPr="00670940">
        <w:rPr>
          <w:rFonts w:ascii="Times New Roman" w:hAnsi="Times New Roman" w:cs="Times New Roman"/>
          <w:sz w:val="24"/>
          <w:szCs w:val="24"/>
        </w:rPr>
        <w:t>is capable of transferring</w:t>
      </w:r>
      <w:proofErr w:type="gramEnd"/>
      <w:r w:rsidRPr="00670940">
        <w:rPr>
          <w:rFonts w:ascii="Times New Roman" w:hAnsi="Times New Roman" w:cs="Times New Roman"/>
          <w:sz w:val="24"/>
          <w:szCs w:val="24"/>
        </w:rPr>
        <w:t xml:space="preserve"> all design loads to the ground and meets the requirements of 24 CFR. </w:t>
      </w:r>
    </w:p>
    <w:p w14:paraId="74298D00" w14:textId="77777777" w:rsidR="009508BC" w:rsidRPr="009508BC" w:rsidRDefault="009508BC" w:rsidP="00BF64B7">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Inspection Requirement</w:t>
      </w:r>
    </w:p>
    <w:p w14:paraId="79133959" w14:textId="3F756A2B" w:rsidR="009508BC" w:rsidRPr="00445FB2" w:rsidRDefault="009508BC" w:rsidP="00BF64B7">
      <w:pPr>
        <w:pStyle w:val="ListParagraph"/>
        <w:numPr>
          <w:ilvl w:val="0"/>
          <w:numId w:val="124"/>
        </w:numPr>
        <w:jc w:val="both"/>
        <w:rPr>
          <w:rFonts w:ascii="Times New Roman" w:hAnsi="Times New Roman" w:cs="Times New Roman"/>
          <w:sz w:val="24"/>
          <w:szCs w:val="24"/>
        </w:rPr>
      </w:pPr>
      <w:r w:rsidRPr="00445FB2">
        <w:rPr>
          <w:rFonts w:ascii="Times New Roman" w:hAnsi="Times New Roman" w:cs="Times New Roman"/>
          <w:sz w:val="24"/>
          <w:szCs w:val="24"/>
        </w:rPr>
        <w:t>Construction contracts and documents must describe the work to be undertaken in adequate detail so that progress and final inspections can be conducted to ensure that work is done in accordance with the applicable codes, the construction contract, and construction documents</w:t>
      </w:r>
      <w:r w:rsidR="0060571A" w:rsidRPr="00445FB2">
        <w:rPr>
          <w:rFonts w:ascii="Times New Roman" w:hAnsi="Times New Roman" w:cs="Times New Roman"/>
          <w:sz w:val="24"/>
          <w:szCs w:val="24"/>
        </w:rPr>
        <w:t>.</w:t>
      </w:r>
    </w:p>
    <w:p w14:paraId="718C1160" w14:textId="77777777" w:rsidR="009508BC" w:rsidRPr="009508BC" w:rsidRDefault="009508BC" w:rsidP="00BF64B7">
      <w:pPr>
        <w:ind w:left="720"/>
        <w:contextualSpacing/>
        <w:jc w:val="both"/>
        <w:rPr>
          <w:rFonts w:ascii="Times New Roman" w:hAnsi="Times New Roman" w:cs="Times New Roman"/>
          <w:sz w:val="24"/>
          <w:szCs w:val="24"/>
        </w:rPr>
      </w:pPr>
    </w:p>
    <w:p w14:paraId="25838E6E"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lastRenderedPageBreak/>
        <w:t xml:space="preserve">All properties rehabilitated with HOME funds must comply with the property standards described below: </w:t>
      </w:r>
    </w:p>
    <w:p w14:paraId="42FBE3DC" w14:textId="77777777" w:rsidR="009508BC" w:rsidRPr="0060571A" w:rsidRDefault="009508BC" w:rsidP="00C37B44">
      <w:pPr>
        <w:pStyle w:val="ListParagraph"/>
        <w:numPr>
          <w:ilvl w:val="0"/>
          <w:numId w:val="57"/>
        </w:numPr>
        <w:jc w:val="both"/>
        <w:rPr>
          <w:rFonts w:ascii="Times New Roman" w:hAnsi="Times New Roman" w:cs="Times New Roman"/>
          <w:sz w:val="24"/>
          <w:szCs w:val="24"/>
        </w:rPr>
      </w:pPr>
      <w:r w:rsidRPr="0060571A">
        <w:rPr>
          <w:rFonts w:ascii="Times New Roman" w:hAnsi="Times New Roman" w:cs="Times New Roman"/>
          <w:sz w:val="24"/>
          <w:szCs w:val="24"/>
        </w:rPr>
        <w:t>Lead-Based Paint requirements at 24 CFR part 35</w:t>
      </w:r>
    </w:p>
    <w:p w14:paraId="546136DA" w14:textId="77777777" w:rsidR="009508BC" w:rsidRPr="0060571A" w:rsidRDefault="009508BC" w:rsidP="00C37B44">
      <w:pPr>
        <w:pStyle w:val="ListParagraph"/>
        <w:numPr>
          <w:ilvl w:val="0"/>
          <w:numId w:val="57"/>
        </w:numPr>
        <w:jc w:val="both"/>
        <w:rPr>
          <w:rFonts w:ascii="Times New Roman" w:hAnsi="Times New Roman" w:cs="Times New Roman"/>
          <w:sz w:val="24"/>
          <w:szCs w:val="24"/>
        </w:rPr>
      </w:pPr>
      <w:r w:rsidRPr="0060571A">
        <w:rPr>
          <w:rFonts w:ascii="Times New Roman" w:hAnsi="Times New Roman" w:cs="Times New Roman"/>
          <w:sz w:val="24"/>
          <w:szCs w:val="24"/>
        </w:rPr>
        <w:t xml:space="preserve">Uniform Physical Condition Standards as described in 24 CFR </w:t>
      </w:r>
    </w:p>
    <w:p w14:paraId="05661EF4" w14:textId="07A3AA2C" w:rsidR="009508BC" w:rsidRPr="0060571A" w:rsidRDefault="008F2907" w:rsidP="00C37B44">
      <w:pPr>
        <w:pStyle w:val="ListParagraph"/>
        <w:numPr>
          <w:ilvl w:val="0"/>
          <w:numId w:val="57"/>
        </w:numPr>
        <w:jc w:val="both"/>
        <w:rPr>
          <w:rFonts w:ascii="Times New Roman" w:hAnsi="Times New Roman" w:cs="Times New Roman"/>
          <w:sz w:val="24"/>
          <w:szCs w:val="24"/>
        </w:rPr>
      </w:pPr>
      <w:r w:rsidRPr="0060571A">
        <w:rPr>
          <w:rFonts w:ascii="Times New Roman" w:hAnsi="Times New Roman" w:cs="Times New Roman"/>
          <w:sz w:val="24"/>
          <w:szCs w:val="24"/>
        </w:rPr>
        <w:t>Marion County Rehabilitation standards</w:t>
      </w:r>
    </w:p>
    <w:p w14:paraId="39BE19B5" w14:textId="77777777" w:rsidR="009508BC" w:rsidRPr="009508BC" w:rsidRDefault="009508BC" w:rsidP="00C37B44">
      <w:pPr>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D. </w:t>
      </w:r>
      <w:r w:rsidRPr="009508BC">
        <w:rPr>
          <w:rFonts w:ascii="Times New Roman" w:hAnsi="Times New Roman" w:cs="Times New Roman"/>
          <w:b/>
          <w:sz w:val="24"/>
          <w:szCs w:val="24"/>
          <w:u w:val="single"/>
        </w:rPr>
        <w:t>Project Underwriting and Subsidy Layering</w:t>
      </w:r>
    </w:p>
    <w:p w14:paraId="4CED0EE4" w14:textId="43EB0F3F"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PJ will evaluate the project, according to its established underwriting and subsidy layering requirements, to determine financial viability before making a funding commitment </w:t>
      </w:r>
      <w:r w:rsidR="0060571A">
        <w:rPr>
          <w:rFonts w:ascii="Times New Roman" w:hAnsi="Times New Roman" w:cs="Times New Roman"/>
          <w:sz w:val="24"/>
          <w:szCs w:val="24"/>
        </w:rPr>
        <w:t>of</w:t>
      </w:r>
      <w:r w:rsidRPr="009508BC">
        <w:rPr>
          <w:rFonts w:ascii="Times New Roman" w:hAnsi="Times New Roman" w:cs="Times New Roman"/>
          <w:sz w:val="24"/>
          <w:szCs w:val="24"/>
        </w:rPr>
        <w:t xml:space="preserve"> funds</w:t>
      </w:r>
      <w:r w:rsidR="0060571A">
        <w:rPr>
          <w:rFonts w:ascii="Times New Roman" w:hAnsi="Times New Roman" w:cs="Times New Roman"/>
          <w:sz w:val="24"/>
          <w:szCs w:val="24"/>
        </w:rPr>
        <w:t xml:space="preserve"> for</w:t>
      </w:r>
      <w:r w:rsidR="0060571A" w:rsidRPr="009508BC">
        <w:rPr>
          <w:rFonts w:ascii="Times New Roman" w:hAnsi="Times New Roman" w:cs="Times New Roman"/>
          <w:sz w:val="24"/>
          <w:szCs w:val="24"/>
        </w:rPr>
        <w:t xml:space="preserve"> new</w:t>
      </w:r>
      <w:r w:rsidRPr="009508BC">
        <w:rPr>
          <w:rFonts w:ascii="Times New Roman" w:hAnsi="Times New Roman" w:cs="Times New Roman"/>
          <w:sz w:val="24"/>
          <w:szCs w:val="24"/>
        </w:rPr>
        <w:t xml:space="preserve"> construction or rehabilitation. Subsidy layering also applies to homebuyer units with multiple government funding awards. </w:t>
      </w:r>
    </w:p>
    <w:p w14:paraId="3D612E60" w14:textId="77777777" w:rsidR="009508BC" w:rsidRPr="009508BC" w:rsidRDefault="009508BC" w:rsidP="00C37B44">
      <w:pPr>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Underwriting Standards</w:t>
      </w:r>
    </w:p>
    <w:p w14:paraId="543CE1C8" w14:textId="77777777" w:rsidR="009508BC" w:rsidRPr="007D0AFE" w:rsidRDefault="009508BC" w:rsidP="00C37B44">
      <w:pPr>
        <w:jc w:val="both"/>
        <w:rPr>
          <w:rFonts w:ascii="Times New Roman" w:hAnsi="Times New Roman" w:cs="Times New Roman"/>
          <w:sz w:val="24"/>
          <w:szCs w:val="24"/>
        </w:rPr>
      </w:pPr>
      <w:r w:rsidRPr="007D0AFE">
        <w:rPr>
          <w:rFonts w:ascii="Times New Roman" w:hAnsi="Times New Roman" w:cs="Times New Roman"/>
          <w:sz w:val="24"/>
          <w:szCs w:val="24"/>
        </w:rPr>
        <w:t xml:space="preserve">The County allows agencies providing purchase assistance to conduct their own screening and loan underwriting for first-time homebuyers, so long as the underwriting procedures are substantially consistent with the following procedures and policy requirements. Each homebuyer subrecipient must provide a copy of their underwriting procedures and policy requirements that must be approved by the County in advance of executing a HOME agreement with the County. </w:t>
      </w:r>
    </w:p>
    <w:p w14:paraId="3EAE8561" w14:textId="77777777" w:rsidR="009508BC" w:rsidRPr="007D0AFE" w:rsidRDefault="009508BC" w:rsidP="00C37B44">
      <w:pPr>
        <w:jc w:val="both"/>
        <w:rPr>
          <w:rFonts w:ascii="Times New Roman" w:hAnsi="Times New Roman" w:cs="Times New Roman"/>
          <w:sz w:val="24"/>
          <w:szCs w:val="24"/>
        </w:rPr>
      </w:pPr>
      <w:r w:rsidRPr="007D0AFE">
        <w:rPr>
          <w:rFonts w:ascii="Times New Roman" w:hAnsi="Times New Roman" w:cs="Times New Roman"/>
          <w:sz w:val="24"/>
          <w:szCs w:val="24"/>
        </w:rPr>
        <w:t xml:space="preserve">Agencies will complete a mortgage subsidy layering worksheet provided by the County prior to executing a home loan using mortgage assistance from more than one government agency with the prospective homebuyer and will submit it to the County for approval. The County staff will review each mortgage subsidy layering worksheet to ensure that there is not an excess of HOME funds awarded to the homebuyers. After receiving County approval, an Agency may proceed with the loan. The subsidy layering review documentation for each homebuyer loan will be maintained in each Agency’s Project Folder. </w:t>
      </w:r>
    </w:p>
    <w:p w14:paraId="483FBE44" w14:textId="77777777" w:rsidR="009508BC" w:rsidRPr="009508BC" w:rsidRDefault="009508BC" w:rsidP="00C37B44">
      <w:pPr>
        <w:jc w:val="both"/>
        <w:rPr>
          <w:rFonts w:ascii="Times New Roman" w:hAnsi="Times New Roman" w:cs="Times New Roman"/>
          <w:sz w:val="24"/>
          <w:szCs w:val="24"/>
        </w:rPr>
      </w:pPr>
      <w:r w:rsidRPr="007D0AFE">
        <w:rPr>
          <w:rFonts w:ascii="Times New Roman" w:hAnsi="Times New Roman" w:cs="Times New Roman"/>
          <w:sz w:val="24"/>
          <w:szCs w:val="24"/>
        </w:rPr>
        <w:t>The sale of a property and any assistance to a homebuyer require that the buyer be underwritten according to the County’s HOME project underwriting guidelines for homebuyers. This underwriting will include standards for the first mortgage and establish the terms for any subordination of the HOME loan. Resale of the property during the affordability period, and if applicable, qualification of subsequent buyers will be governed by the Marion County HOME Homebuyer Program Guidelines for Resale and Recapture.</w:t>
      </w:r>
      <w:r w:rsidRPr="009508BC">
        <w:rPr>
          <w:rFonts w:ascii="Times New Roman" w:hAnsi="Times New Roman" w:cs="Times New Roman"/>
          <w:sz w:val="24"/>
          <w:szCs w:val="24"/>
        </w:rPr>
        <w:t xml:space="preserve"> </w:t>
      </w:r>
    </w:p>
    <w:p w14:paraId="50732359"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PJ’s underwriting guidelines specify how the PJ evaluates the homebuyer’s ability and willingness to pay and the appropriateness of the proposed HOME subsidy amount. The homebuyer is evaluated according to: </w:t>
      </w:r>
    </w:p>
    <w:p w14:paraId="6C1FF5B4" w14:textId="77777777" w:rsidR="009508BC" w:rsidRPr="00AA3E5F" w:rsidRDefault="009508BC" w:rsidP="00C37B44">
      <w:pPr>
        <w:pStyle w:val="ListParagraph"/>
        <w:numPr>
          <w:ilvl w:val="0"/>
          <w:numId w:val="58"/>
        </w:numPr>
        <w:jc w:val="both"/>
        <w:rPr>
          <w:rFonts w:ascii="Times New Roman" w:hAnsi="Times New Roman" w:cs="Times New Roman"/>
          <w:sz w:val="24"/>
          <w:szCs w:val="24"/>
        </w:rPr>
      </w:pPr>
      <w:r w:rsidRPr="00AA3E5F">
        <w:rPr>
          <w:rFonts w:ascii="Times New Roman" w:hAnsi="Times New Roman" w:cs="Times New Roman"/>
          <w:sz w:val="24"/>
          <w:szCs w:val="24"/>
        </w:rPr>
        <w:t>Housing debt and overall household debt</w:t>
      </w:r>
    </w:p>
    <w:p w14:paraId="2121FB92" w14:textId="77777777" w:rsidR="009508BC" w:rsidRPr="00AA3E5F" w:rsidRDefault="009508BC" w:rsidP="00C37B44">
      <w:pPr>
        <w:pStyle w:val="ListParagraph"/>
        <w:numPr>
          <w:ilvl w:val="0"/>
          <w:numId w:val="58"/>
        </w:numPr>
        <w:jc w:val="both"/>
        <w:rPr>
          <w:rFonts w:ascii="Times New Roman" w:hAnsi="Times New Roman" w:cs="Times New Roman"/>
          <w:sz w:val="24"/>
          <w:szCs w:val="24"/>
        </w:rPr>
      </w:pPr>
      <w:r w:rsidRPr="00AA3E5F">
        <w:rPr>
          <w:rFonts w:ascii="Times New Roman" w:hAnsi="Times New Roman" w:cs="Times New Roman"/>
          <w:sz w:val="24"/>
          <w:szCs w:val="24"/>
        </w:rPr>
        <w:t xml:space="preserve">Recurring household expenses </w:t>
      </w:r>
    </w:p>
    <w:p w14:paraId="2FBCC936" w14:textId="77777777" w:rsidR="009508BC" w:rsidRPr="00AA3E5F" w:rsidRDefault="009508BC" w:rsidP="00C37B44">
      <w:pPr>
        <w:pStyle w:val="ListParagraph"/>
        <w:numPr>
          <w:ilvl w:val="0"/>
          <w:numId w:val="58"/>
        </w:numPr>
        <w:jc w:val="both"/>
        <w:rPr>
          <w:rFonts w:ascii="Times New Roman" w:hAnsi="Times New Roman" w:cs="Times New Roman"/>
          <w:sz w:val="24"/>
          <w:szCs w:val="24"/>
        </w:rPr>
      </w:pPr>
      <w:r w:rsidRPr="00AA3E5F">
        <w:rPr>
          <w:rFonts w:ascii="Times New Roman" w:hAnsi="Times New Roman" w:cs="Times New Roman"/>
          <w:sz w:val="24"/>
          <w:szCs w:val="24"/>
        </w:rPr>
        <w:t>Assets available to acquire the housing</w:t>
      </w:r>
    </w:p>
    <w:p w14:paraId="787FE6CB" w14:textId="77777777" w:rsidR="009508BC" w:rsidRPr="00AA3E5F" w:rsidRDefault="009508BC" w:rsidP="005D217C">
      <w:pPr>
        <w:pStyle w:val="ListParagraph"/>
        <w:numPr>
          <w:ilvl w:val="0"/>
          <w:numId w:val="58"/>
        </w:numPr>
        <w:rPr>
          <w:rFonts w:ascii="Times New Roman" w:hAnsi="Times New Roman" w:cs="Times New Roman"/>
          <w:sz w:val="24"/>
          <w:szCs w:val="24"/>
        </w:rPr>
      </w:pPr>
      <w:r w:rsidRPr="00AA3E5F">
        <w:rPr>
          <w:rFonts w:ascii="Times New Roman" w:hAnsi="Times New Roman" w:cs="Times New Roman"/>
          <w:sz w:val="24"/>
          <w:szCs w:val="24"/>
        </w:rPr>
        <w:lastRenderedPageBreak/>
        <w:t>Monthly expenses of the household</w:t>
      </w:r>
    </w:p>
    <w:p w14:paraId="0E0FFCAB" w14:textId="4DCF444C" w:rsidR="009508BC" w:rsidRPr="00AA3E5F" w:rsidRDefault="009508BC" w:rsidP="005D217C">
      <w:pPr>
        <w:pStyle w:val="ListParagraph"/>
        <w:numPr>
          <w:ilvl w:val="0"/>
          <w:numId w:val="58"/>
        </w:numPr>
        <w:rPr>
          <w:rFonts w:ascii="Times New Roman" w:hAnsi="Times New Roman" w:cs="Times New Roman"/>
          <w:sz w:val="24"/>
          <w:szCs w:val="24"/>
        </w:rPr>
      </w:pPr>
      <w:r w:rsidRPr="00AA3E5F">
        <w:rPr>
          <w:rFonts w:ascii="Times New Roman" w:hAnsi="Times New Roman" w:cs="Times New Roman"/>
          <w:sz w:val="24"/>
          <w:szCs w:val="24"/>
        </w:rPr>
        <w:t>Financial resources available to the household to sustain homeownership</w:t>
      </w:r>
    </w:p>
    <w:p w14:paraId="165CD961" w14:textId="77777777" w:rsidR="009508BC" w:rsidRPr="00D81FFF" w:rsidRDefault="009508BC" w:rsidP="00C37B44">
      <w:pPr>
        <w:jc w:val="both"/>
        <w:rPr>
          <w:rFonts w:ascii="Times New Roman" w:hAnsi="Times New Roman" w:cs="Times New Roman"/>
          <w:b/>
          <w:sz w:val="24"/>
          <w:szCs w:val="24"/>
          <w:u w:val="single"/>
        </w:rPr>
      </w:pPr>
      <w:r w:rsidRPr="00D81FFF">
        <w:rPr>
          <w:rFonts w:ascii="Times New Roman" w:hAnsi="Times New Roman" w:cs="Times New Roman"/>
          <w:b/>
          <w:sz w:val="24"/>
          <w:szCs w:val="24"/>
        </w:rPr>
        <w:t xml:space="preserve">E. </w:t>
      </w:r>
      <w:r w:rsidRPr="00D81FFF">
        <w:rPr>
          <w:rFonts w:ascii="Times New Roman" w:hAnsi="Times New Roman" w:cs="Times New Roman"/>
          <w:b/>
          <w:sz w:val="24"/>
          <w:szCs w:val="24"/>
          <w:u w:val="single"/>
        </w:rPr>
        <w:t>Methods of Assistance</w:t>
      </w:r>
    </w:p>
    <w:p w14:paraId="030C2CFE" w14:textId="238CA1F8" w:rsidR="00D81FFF" w:rsidRPr="00445FB2" w:rsidRDefault="00D81FFF" w:rsidP="00C37B44">
      <w:pPr>
        <w:jc w:val="both"/>
        <w:rPr>
          <w:rFonts w:ascii="Times New Roman" w:hAnsi="Times New Roman" w:cs="Times New Roman"/>
          <w:sz w:val="12"/>
          <w:szCs w:val="12"/>
        </w:rPr>
      </w:pPr>
      <w:r w:rsidRPr="00A53669">
        <w:rPr>
          <w:rFonts w:ascii="Times New Roman" w:hAnsi="Times New Roman" w:cs="Times New Roman"/>
          <w:sz w:val="24"/>
          <w:szCs w:val="24"/>
        </w:rPr>
        <w:t xml:space="preserve">The sale method is used when Marion County provides funding directly to a developer as a subsidy to reduce development costs, thereby, making the price of the home affordable to the buyer. Commonly referred as a “Development Subsidy,” these funds are not repaid by the developer to the </w:t>
      </w:r>
      <w:r w:rsidR="00AA3E5F" w:rsidRPr="00A53669">
        <w:rPr>
          <w:rFonts w:ascii="Times New Roman" w:hAnsi="Times New Roman" w:cs="Times New Roman"/>
          <w:sz w:val="24"/>
          <w:szCs w:val="24"/>
        </w:rPr>
        <w:t>County</w:t>
      </w:r>
      <w:r w:rsidR="00AA3E5F">
        <w:rPr>
          <w:rFonts w:ascii="Times New Roman" w:hAnsi="Times New Roman" w:cs="Times New Roman"/>
          <w:sz w:val="24"/>
          <w:szCs w:val="24"/>
        </w:rPr>
        <w:t xml:space="preserve"> but</w:t>
      </w:r>
      <w:r w:rsidRPr="00A53669">
        <w:rPr>
          <w:rFonts w:ascii="Times New Roman" w:hAnsi="Times New Roman" w:cs="Times New Roman"/>
          <w:sz w:val="24"/>
          <w:szCs w:val="24"/>
        </w:rPr>
        <w:t xml:space="preserve"> remain with the property for the term of affordability. These subsidies are subject to resale provisions. </w:t>
      </w:r>
    </w:p>
    <w:p w14:paraId="0526BC15" w14:textId="77777777" w:rsidR="00D81FFF" w:rsidRPr="00A53669" w:rsidRDefault="00D81FFF" w:rsidP="00C37B44">
      <w:pPr>
        <w:jc w:val="both"/>
        <w:rPr>
          <w:rFonts w:ascii="Times New Roman" w:hAnsi="Times New Roman" w:cs="Times New Roman"/>
          <w:sz w:val="24"/>
          <w:szCs w:val="24"/>
        </w:rPr>
      </w:pPr>
      <w:r w:rsidRPr="00A53669">
        <w:rPr>
          <w:rFonts w:ascii="Times New Roman" w:hAnsi="Times New Roman" w:cs="Times New Roman"/>
          <w:sz w:val="24"/>
          <w:szCs w:val="24"/>
        </w:rPr>
        <w:t>The HOME statue states that “resale provision must limit subsequent purchase of the property to income-eligible families, provided the owner with a fair return on investment, including any improvements, and ensure that the housing will remain affordable to a reasonable range of low-income homebuyers.”</w:t>
      </w:r>
    </w:p>
    <w:p w14:paraId="3A0A20C3" w14:textId="77777777" w:rsidR="00D81FFF" w:rsidRDefault="00D81FFF" w:rsidP="00C37B44">
      <w:pPr>
        <w:jc w:val="both"/>
        <w:rPr>
          <w:rFonts w:ascii="Times New Roman" w:hAnsi="Times New Roman" w:cs="Times New Roman"/>
          <w:sz w:val="24"/>
          <w:szCs w:val="24"/>
        </w:rPr>
      </w:pPr>
      <w:r w:rsidRPr="00A53669">
        <w:rPr>
          <w:rFonts w:ascii="Times New Roman" w:hAnsi="Times New Roman" w:cs="Times New Roman"/>
          <w:sz w:val="24"/>
          <w:szCs w:val="24"/>
        </w:rPr>
        <w:t>Marion County’s policy is to assist households whose income is between 60-80% of AMI through its HOME-funded homeownership activities. Marion County considers affordability as a household spending no more than 30% of its income on the fixed costs of owning a home (payments of principle, interest, taxes, and insurance).</w:t>
      </w:r>
    </w:p>
    <w:p w14:paraId="3197ACFA" w14:textId="24F5CD23" w:rsidR="00D81FFF" w:rsidRPr="00D81FFF" w:rsidRDefault="00AA3E5F" w:rsidP="00C37B44">
      <w:pPr>
        <w:jc w:val="both"/>
        <w:rPr>
          <w:rFonts w:ascii="Times New Roman" w:hAnsi="Times New Roman" w:cs="Times New Roman"/>
          <w:b/>
          <w:i/>
          <w:sz w:val="24"/>
          <w:szCs w:val="24"/>
          <w:u w:val="single"/>
        </w:rPr>
      </w:pPr>
      <w:r>
        <w:rPr>
          <w:rFonts w:ascii="Times New Roman" w:hAnsi="Times New Roman" w:cs="Times New Roman"/>
          <w:i/>
          <w:sz w:val="24"/>
          <w:szCs w:val="24"/>
        </w:rPr>
        <w:t>**</w:t>
      </w:r>
      <w:r w:rsidR="00D81FFF" w:rsidRPr="00D81FFF">
        <w:rPr>
          <w:rFonts w:ascii="Times New Roman" w:hAnsi="Times New Roman" w:cs="Times New Roman"/>
          <w:i/>
          <w:sz w:val="24"/>
          <w:szCs w:val="24"/>
        </w:rPr>
        <w:t xml:space="preserve">See Marion County Resale/Recapture Policy for additional clarifications. </w:t>
      </w:r>
    </w:p>
    <w:p w14:paraId="22D3BCB4" w14:textId="77777777" w:rsidR="009508BC" w:rsidRPr="009508BC" w:rsidRDefault="009508BC" w:rsidP="00C37B44">
      <w:pPr>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F. </w:t>
      </w:r>
      <w:r w:rsidRPr="009508BC">
        <w:rPr>
          <w:rFonts w:ascii="Times New Roman" w:hAnsi="Times New Roman" w:cs="Times New Roman"/>
          <w:b/>
          <w:sz w:val="24"/>
          <w:szCs w:val="24"/>
          <w:u w:val="single"/>
        </w:rPr>
        <w:t>Minimum Long-Term Affordability Period</w:t>
      </w:r>
    </w:p>
    <w:p w14:paraId="2FFAFC9D"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To ensure investments provide affordable housing over the long term, the housing must be the principal residence of a low-income household throughout the period of affordability. Funding agreements will define the term of affordability. Affordability requirements will be recorded on the property through</w:t>
      </w:r>
    </w:p>
    <w:p w14:paraId="4AB9E7DB" w14:textId="77777777" w:rsidR="009508BC" w:rsidRPr="00AA3E5F" w:rsidRDefault="009508BC" w:rsidP="00C37B44">
      <w:pPr>
        <w:pStyle w:val="ListParagraph"/>
        <w:numPr>
          <w:ilvl w:val="0"/>
          <w:numId w:val="59"/>
        </w:numPr>
        <w:jc w:val="both"/>
        <w:rPr>
          <w:rFonts w:ascii="Times New Roman" w:hAnsi="Times New Roman" w:cs="Times New Roman"/>
          <w:sz w:val="24"/>
          <w:szCs w:val="24"/>
        </w:rPr>
      </w:pPr>
      <w:r w:rsidRPr="00AA3E5F">
        <w:rPr>
          <w:rFonts w:ascii="Times New Roman" w:hAnsi="Times New Roman" w:cs="Times New Roman"/>
          <w:sz w:val="24"/>
          <w:szCs w:val="24"/>
        </w:rPr>
        <w:t>A deed restriction or covenant running with the land</w:t>
      </w:r>
    </w:p>
    <w:p w14:paraId="590087B6" w14:textId="77777777" w:rsidR="009508BC" w:rsidRPr="00AA3E5F" w:rsidRDefault="009508BC" w:rsidP="00C37B44">
      <w:pPr>
        <w:pStyle w:val="ListParagraph"/>
        <w:numPr>
          <w:ilvl w:val="0"/>
          <w:numId w:val="59"/>
        </w:numPr>
        <w:jc w:val="both"/>
        <w:rPr>
          <w:rFonts w:ascii="Times New Roman" w:hAnsi="Times New Roman" w:cs="Times New Roman"/>
          <w:sz w:val="24"/>
          <w:szCs w:val="24"/>
        </w:rPr>
      </w:pPr>
      <w:r w:rsidRPr="00AA3E5F">
        <w:rPr>
          <w:rFonts w:ascii="Times New Roman" w:hAnsi="Times New Roman" w:cs="Times New Roman"/>
          <w:sz w:val="24"/>
          <w:szCs w:val="24"/>
        </w:rPr>
        <w:t>Loan Documents</w:t>
      </w:r>
    </w:p>
    <w:p w14:paraId="04633214"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affordability shall be maintained for the minimum period even if the homebuyer sells the property or if the property is foreclosed. </w:t>
      </w:r>
    </w:p>
    <w:p w14:paraId="6C84DE63"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minimum length of an affordability period is below: </w:t>
      </w:r>
    </w:p>
    <w:p w14:paraId="405473DA" w14:textId="77777777" w:rsidR="009508BC" w:rsidRPr="00AA3E5F" w:rsidRDefault="009508BC" w:rsidP="00C37B44">
      <w:pPr>
        <w:pStyle w:val="ListParagraph"/>
        <w:numPr>
          <w:ilvl w:val="0"/>
          <w:numId w:val="60"/>
        </w:numPr>
        <w:jc w:val="both"/>
        <w:rPr>
          <w:rFonts w:ascii="Times New Roman" w:hAnsi="Times New Roman" w:cs="Times New Roman"/>
          <w:sz w:val="24"/>
          <w:szCs w:val="24"/>
        </w:rPr>
      </w:pPr>
      <w:r w:rsidRPr="00AA3E5F">
        <w:rPr>
          <w:rFonts w:ascii="Times New Roman" w:hAnsi="Times New Roman" w:cs="Times New Roman"/>
          <w:sz w:val="24"/>
          <w:szCs w:val="24"/>
        </w:rPr>
        <w:t>&lt;15,000: 5 Years</w:t>
      </w:r>
    </w:p>
    <w:p w14:paraId="02ED3DA7" w14:textId="77777777" w:rsidR="009508BC" w:rsidRPr="00AA3E5F" w:rsidRDefault="009508BC" w:rsidP="00C37B44">
      <w:pPr>
        <w:pStyle w:val="ListParagraph"/>
        <w:numPr>
          <w:ilvl w:val="0"/>
          <w:numId w:val="60"/>
        </w:numPr>
        <w:jc w:val="both"/>
        <w:rPr>
          <w:rFonts w:ascii="Times New Roman" w:hAnsi="Times New Roman" w:cs="Times New Roman"/>
          <w:sz w:val="24"/>
          <w:szCs w:val="24"/>
        </w:rPr>
      </w:pPr>
      <w:r w:rsidRPr="00AA3E5F">
        <w:rPr>
          <w:rFonts w:ascii="Times New Roman" w:hAnsi="Times New Roman" w:cs="Times New Roman"/>
          <w:sz w:val="24"/>
          <w:szCs w:val="24"/>
        </w:rPr>
        <w:t>$15,000 to $40,000: 10 years</w:t>
      </w:r>
    </w:p>
    <w:p w14:paraId="6262DFC5" w14:textId="77777777" w:rsidR="009508BC" w:rsidRPr="00AA3E5F" w:rsidRDefault="009508BC" w:rsidP="00C37B44">
      <w:pPr>
        <w:pStyle w:val="ListParagraph"/>
        <w:numPr>
          <w:ilvl w:val="0"/>
          <w:numId w:val="60"/>
        </w:numPr>
        <w:spacing w:after="0"/>
        <w:jc w:val="both"/>
        <w:rPr>
          <w:rFonts w:ascii="Times New Roman" w:hAnsi="Times New Roman" w:cs="Times New Roman"/>
          <w:sz w:val="24"/>
          <w:szCs w:val="24"/>
        </w:rPr>
      </w:pPr>
      <w:r w:rsidRPr="00AA3E5F">
        <w:rPr>
          <w:rFonts w:ascii="Times New Roman" w:hAnsi="Times New Roman" w:cs="Times New Roman"/>
          <w:sz w:val="24"/>
          <w:szCs w:val="24"/>
        </w:rPr>
        <w:t xml:space="preserve">&gt;40,000: 15 years </w:t>
      </w:r>
    </w:p>
    <w:p w14:paraId="062F79F0" w14:textId="77777777" w:rsidR="009508BC" w:rsidRPr="00AA3E5F" w:rsidRDefault="009508BC" w:rsidP="00C37B44">
      <w:pPr>
        <w:pStyle w:val="ListParagraph"/>
        <w:numPr>
          <w:ilvl w:val="0"/>
          <w:numId w:val="60"/>
        </w:numPr>
        <w:spacing w:after="0"/>
        <w:jc w:val="both"/>
        <w:rPr>
          <w:rFonts w:ascii="Times New Roman" w:hAnsi="Times New Roman" w:cs="Times New Roman"/>
          <w:sz w:val="24"/>
          <w:szCs w:val="24"/>
        </w:rPr>
      </w:pPr>
      <w:r w:rsidRPr="00AA3E5F">
        <w:rPr>
          <w:rFonts w:ascii="Times New Roman" w:hAnsi="Times New Roman" w:cs="Times New Roman"/>
          <w:sz w:val="24"/>
          <w:szCs w:val="24"/>
        </w:rPr>
        <w:t>New Construction of Homeowner Housing: 15 years if over $40,000 per unit</w:t>
      </w:r>
    </w:p>
    <w:p w14:paraId="6665AFD9" w14:textId="77777777" w:rsidR="009508BC" w:rsidRPr="00AA3E5F" w:rsidRDefault="009508BC" w:rsidP="00C37B44">
      <w:pPr>
        <w:pStyle w:val="ListParagraph"/>
        <w:numPr>
          <w:ilvl w:val="0"/>
          <w:numId w:val="60"/>
        </w:numPr>
        <w:spacing w:after="0"/>
        <w:jc w:val="both"/>
        <w:rPr>
          <w:rFonts w:ascii="Times New Roman" w:hAnsi="Times New Roman" w:cs="Times New Roman"/>
          <w:sz w:val="24"/>
          <w:szCs w:val="24"/>
        </w:rPr>
      </w:pPr>
      <w:r w:rsidRPr="00AA3E5F">
        <w:rPr>
          <w:rFonts w:ascii="Times New Roman" w:hAnsi="Times New Roman" w:cs="Times New Roman"/>
          <w:sz w:val="24"/>
          <w:szCs w:val="24"/>
        </w:rPr>
        <w:t>New Construction of Rental Housing: 20 years</w:t>
      </w:r>
    </w:p>
    <w:p w14:paraId="6617F27E" w14:textId="77777777" w:rsidR="009508BC" w:rsidRPr="00D81FFF" w:rsidRDefault="009508BC" w:rsidP="00C37B44">
      <w:pPr>
        <w:jc w:val="both"/>
        <w:rPr>
          <w:rFonts w:ascii="Times New Roman" w:hAnsi="Times New Roman" w:cs="Times New Roman"/>
          <w:sz w:val="24"/>
          <w:szCs w:val="24"/>
        </w:rPr>
      </w:pPr>
    </w:p>
    <w:p w14:paraId="3FBEC3BC" w14:textId="690728B5" w:rsidR="009508BC" w:rsidRPr="009508BC" w:rsidRDefault="009508BC" w:rsidP="00C37B44">
      <w:pPr>
        <w:jc w:val="both"/>
        <w:rPr>
          <w:rFonts w:ascii="Times New Roman" w:hAnsi="Times New Roman" w:cs="Times New Roman"/>
          <w:sz w:val="24"/>
          <w:szCs w:val="24"/>
        </w:rPr>
      </w:pPr>
      <w:r w:rsidRPr="00D81FFF">
        <w:rPr>
          <w:rFonts w:ascii="Times New Roman" w:hAnsi="Times New Roman" w:cs="Times New Roman"/>
          <w:sz w:val="24"/>
          <w:szCs w:val="24"/>
        </w:rPr>
        <w:lastRenderedPageBreak/>
        <w:t xml:space="preserve">Refer to the resale and recapture subsection for more details on those provisions. The </w:t>
      </w:r>
      <w:r w:rsidR="00966BEF">
        <w:rPr>
          <w:rFonts w:ascii="Times New Roman" w:hAnsi="Times New Roman" w:cs="Times New Roman"/>
          <w:sz w:val="24"/>
          <w:szCs w:val="24"/>
        </w:rPr>
        <w:t>C</w:t>
      </w:r>
      <w:r w:rsidRPr="00D81FFF">
        <w:rPr>
          <w:rFonts w:ascii="Times New Roman" w:hAnsi="Times New Roman" w:cs="Times New Roman"/>
          <w:sz w:val="24"/>
          <w:szCs w:val="24"/>
        </w:rPr>
        <w:t>ounty reserves the right to extend the affordability period after the minimum HOME affordability period ends.</w:t>
      </w:r>
      <w:r w:rsidRPr="009508BC">
        <w:rPr>
          <w:rFonts w:ascii="Times New Roman" w:hAnsi="Times New Roman" w:cs="Times New Roman"/>
          <w:sz w:val="24"/>
          <w:szCs w:val="24"/>
        </w:rPr>
        <w:t xml:space="preserve"> </w:t>
      </w:r>
    </w:p>
    <w:p w14:paraId="1467D5B9" w14:textId="77777777" w:rsidR="009508BC" w:rsidRPr="009508BC" w:rsidRDefault="009508BC" w:rsidP="00C37B44">
      <w:pPr>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F. </w:t>
      </w:r>
      <w:r w:rsidRPr="009508BC">
        <w:rPr>
          <w:rFonts w:ascii="Times New Roman" w:hAnsi="Times New Roman" w:cs="Times New Roman"/>
          <w:b/>
          <w:sz w:val="24"/>
          <w:szCs w:val="24"/>
          <w:u w:val="single"/>
        </w:rPr>
        <w:t>Resale and Recapture</w:t>
      </w:r>
    </w:p>
    <w:p w14:paraId="6E7EC630" w14:textId="3B638032"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Resale and </w:t>
      </w:r>
      <w:r w:rsidR="00966BEF">
        <w:rPr>
          <w:rFonts w:ascii="Times New Roman" w:hAnsi="Times New Roman" w:cs="Times New Roman"/>
          <w:sz w:val="24"/>
          <w:szCs w:val="24"/>
        </w:rPr>
        <w:t>r</w:t>
      </w:r>
      <w:r w:rsidRPr="009508BC">
        <w:rPr>
          <w:rFonts w:ascii="Times New Roman" w:hAnsi="Times New Roman" w:cs="Times New Roman"/>
          <w:sz w:val="24"/>
          <w:szCs w:val="24"/>
        </w:rPr>
        <w:t xml:space="preserve">ecapture provisions apply to the use of HOME funds in homebuyer development programs. Resale and </w:t>
      </w:r>
      <w:r w:rsidR="00966BEF">
        <w:rPr>
          <w:rFonts w:ascii="Times New Roman" w:hAnsi="Times New Roman" w:cs="Times New Roman"/>
          <w:sz w:val="24"/>
          <w:szCs w:val="24"/>
        </w:rPr>
        <w:t>r</w:t>
      </w:r>
      <w:r w:rsidRPr="009508BC">
        <w:rPr>
          <w:rFonts w:ascii="Times New Roman" w:hAnsi="Times New Roman" w:cs="Times New Roman"/>
          <w:sz w:val="24"/>
          <w:szCs w:val="24"/>
        </w:rPr>
        <w:t xml:space="preserve">ecapture provisions are triggered when, during the period of affordability, the housing ceases to be the principal residence of the buyer who was assisted with HOME funds. The resale or recapture provisions are triggered by any transfer of title, either voluntary or involuntary, during the established HOME period of affordability. </w:t>
      </w:r>
    </w:p>
    <w:p w14:paraId="1086112F" w14:textId="77777777" w:rsidR="009508BC" w:rsidRPr="009508BC" w:rsidRDefault="009508BC" w:rsidP="00C37B44">
      <w:pPr>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G. </w:t>
      </w:r>
      <w:r w:rsidRPr="009508BC">
        <w:rPr>
          <w:rFonts w:ascii="Times New Roman" w:hAnsi="Times New Roman" w:cs="Times New Roman"/>
          <w:b/>
          <w:sz w:val="24"/>
          <w:szCs w:val="24"/>
          <w:u w:val="single"/>
        </w:rPr>
        <w:t>Homebuyer Counseling</w:t>
      </w:r>
    </w:p>
    <w:p w14:paraId="024DE15D" w14:textId="7339E111"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Homebuyers receiving HOME assistance must receive pre-post purchase homebuyer counseling from a HUD approved housing counseling agency that has adopted National Industry Standards for Homebuyer Education and Counseling. </w:t>
      </w:r>
    </w:p>
    <w:p w14:paraId="00CB637D" w14:textId="77777777" w:rsidR="009508BC" w:rsidRPr="009508BC" w:rsidRDefault="009508BC" w:rsidP="00C37B44">
      <w:pPr>
        <w:ind w:left="720" w:hanging="720"/>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H. </w:t>
      </w:r>
      <w:r w:rsidRPr="009508BC">
        <w:rPr>
          <w:rFonts w:ascii="Times New Roman" w:hAnsi="Times New Roman" w:cs="Times New Roman"/>
          <w:b/>
          <w:sz w:val="24"/>
          <w:szCs w:val="24"/>
          <w:u w:val="single"/>
        </w:rPr>
        <w:t>Program Policy</w:t>
      </w:r>
    </w:p>
    <w:p w14:paraId="15B45675" w14:textId="4A29EE31"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The agency must use fair housing marketing practices when selling HOME units. All HOME assisted homebuyers must obtain an appropriate term fixed rate conventional mortgage; homebuyers must receive the pre-purchase homebuyer counseling from a HUD approved housing counseling agency that has adopted National Industry Standards for Homebuyer Education and Counseling</w:t>
      </w:r>
      <w:r w:rsidR="00FC6705">
        <w:rPr>
          <w:rFonts w:ascii="Times New Roman" w:hAnsi="Times New Roman" w:cs="Times New Roman"/>
          <w:sz w:val="24"/>
          <w:szCs w:val="24"/>
        </w:rPr>
        <w:t>.</w:t>
      </w:r>
      <w:r w:rsidRPr="009508BC">
        <w:rPr>
          <w:rFonts w:ascii="Times New Roman" w:hAnsi="Times New Roman" w:cs="Times New Roman"/>
          <w:sz w:val="24"/>
          <w:szCs w:val="24"/>
        </w:rPr>
        <w:t xml:space="preserve"> </w:t>
      </w:r>
      <w:r w:rsidR="00FC6705">
        <w:rPr>
          <w:rFonts w:ascii="Times New Roman" w:hAnsi="Times New Roman" w:cs="Times New Roman"/>
          <w:sz w:val="24"/>
          <w:szCs w:val="24"/>
        </w:rPr>
        <w:t>H</w:t>
      </w:r>
      <w:r w:rsidRPr="009508BC">
        <w:rPr>
          <w:rFonts w:ascii="Times New Roman" w:hAnsi="Times New Roman" w:cs="Times New Roman"/>
          <w:sz w:val="24"/>
          <w:szCs w:val="24"/>
        </w:rPr>
        <w:t>omebuyers must receive a homebuyer counseling “certificate of completion”</w:t>
      </w:r>
      <w:r w:rsidR="00445FB2">
        <w:rPr>
          <w:rFonts w:ascii="Times New Roman" w:hAnsi="Times New Roman" w:cs="Times New Roman"/>
          <w:sz w:val="24"/>
          <w:szCs w:val="24"/>
        </w:rPr>
        <w:t>.</w:t>
      </w:r>
    </w:p>
    <w:p w14:paraId="426578C6" w14:textId="77777777" w:rsidR="009508BC" w:rsidRPr="009508BC" w:rsidRDefault="009508BC" w:rsidP="00C37B44">
      <w:pPr>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I. </w:t>
      </w:r>
      <w:r w:rsidRPr="009508BC">
        <w:rPr>
          <w:rFonts w:ascii="Times New Roman" w:hAnsi="Times New Roman" w:cs="Times New Roman"/>
          <w:b/>
          <w:sz w:val="24"/>
          <w:szCs w:val="24"/>
          <w:u w:val="single"/>
        </w:rPr>
        <w:t>Project Completion Deadline</w:t>
      </w:r>
    </w:p>
    <w:p w14:paraId="49D72C70" w14:textId="7EF5429B" w:rsidR="009508BC" w:rsidRPr="009508BC" w:rsidRDefault="009508BC" w:rsidP="00C37B44">
      <w:pPr>
        <w:jc w:val="both"/>
        <w:rPr>
          <w:rFonts w:ascii="Times New Roman" w:hAnsi="Times New Roman" w:cs="Times New Roman"/>
          <w:sz w:val="24"/>
          <w:szCs w:val="24"/>
        </w:rPr>
      </w:pPr>
      <w:proofErr w:type="gramStart"/>
      <w:r w:rsidRPr="009508BC">
        <w:rPr>
          <w:rFonts w:ascii="Times New Roman" w:hAnsi="Times New Roman" w:cs="Times New Roman"/>
          <w:sz w:val="24"/>
          <w:szCs w:val="24"/>
        </w:rPr>
        <w:t>Typically</w:t>
      </w:r>
      <w:proofErr w:type="gramEnd"/>
      <w:r w:rsidRPr="009508BC">
        <w:rPr>
          <w:rFonts w:ascii="Times New Roman" w:hAnsi="Times New Roman" w:cs="Times New Roman"/>
          <w:sz w:val="24"/>
          <w:szCs w:val="24"/>
        </w:rPr>
        <w:t xml:space="preserve"> the County must be able to execute a written agreement with the agency for the project within 12 months of July 1 of the year in which funding is awarded. The agency must be able to complete the project and expend all funds within two (2) years of the execution of the written agreement. </w:t>
      </w:r>
    </w:p>
    <w:p w14:paraId="5ED08EF1"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When HOME funds are expended for projects that are terminated before completion, for whatever reason, the HOME funds that have been expended are ineligible and must be repaid. The County must terminate any project that does not meet the HOME requirement for affordable housing (i.e., affordability provisions, property standards, income requirement) and repay HOME funds expended for the project.</w:t>
      </w:r>
    </w:p>
    <w:p w14:paraId="02088D9E"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Any unit not sold within nine (9) months of the completion of construction must be converted to rental housing and meet </w:t>
      </w:r>
      <w:proofErr w:type="gramStart"/>
      <w:r w:rsidRPr="009508BC">
        <w:rPr>
          <w:rFonts w:ascii="Times New Roman" w:hAnsi="Times New Roman" w:cs="Times New Roman"/>
          <w:sz w:val="24"/>
          <w:szCs w:val="24"/>
        </w:rPr>
        <w:t>all of</w:t>
      </w:r>
      <w:proofErr w:type="gramEnd"/>
      <w:r w:rsidRPr="009508BC">
        <w:rPr>
          <w:rFonts w:ascii="Times New Roman" w:hAnsi="Times New Roman" w:cs="Times New Roman"/>
          <w:sz w:val="24"/>
          <w:szCs w:val="24"/>
        </w:rPr>
        <w:t xml:space="preserve"> the requirements for HOME rental housing. HOME funds provided for any such unit that is not rented within 18 months of conversion must be repaid to the County. </w:t>
      </w:r>
    </w:p>
    <w:p w14:paraId="1D2DA69D" w14:textId="77777777" w:rsidR="009508BC" w:rsidRPr="009508BC" w:rsidRDefault="009508BC" w:rsidP="009508BC">
      <w:pPr>
        <w:rPr>
          <w:rFonts w:ascii="Times New Roman" w:hAnsi="Times New Roman" w:cs="Times New Roman"/>
          <w:b/>
          <w:sz w:val="24"/>
          <w:szCs w:val="24"/>
          <w:u w:val="single"/>
        </w:rPr>
      </w:pPr>
      <w:r w:rsidRPr="009508BC">
        <w:rPr>
          <w:rFonts w:ascii="Times New Roman" w:hAnsi="Times New Roman" w:cs="Times New Roman"/>
          <w:b/>
          <w:sz w:val="24"/>
          <w:szCs w:val="24"/>
          <w:u w:val="single"/>
        </w:rPr>
        <w:lastRenderedPageBreak/>
        <w:t>K. Overarching Program Regulations and Requirements</w:t>
      </w:r>
    </w:p>
    <w:p w14:paraId="7B5DA20F" w14:textId="77777777" w:rsidR="009508BC" w:rsidRPr="009508BC" w:rsidRDefault="009508BC" w:rsidP="009508BC">
      <w:pPr>
        <w:rPr>
          <w:rFonts w:ascii="Times New Roman" w:hAnsi="Times New Roman" w:cs="Times New Roman"/>
          <w:sz w:val="24"/>
          <w:szCs w:val="24"/>
        </w:rPr>
      </w:pPr>
      <w:r w:rsidRPr="009508BC">
        <w:rPr>
          <w:rFonts w:ascii="Times New Roman" w:hAnsi="Times New Roman" w:cs="Times New Roman"/>
          <w:sz w:val="24"/>
          <w:szCs w:val="24"/>
        </w:rPr>
        <w:t xml:space="preserve">All projects must meet the overarching Program Regulations and Requirements. </w:t>
      </w:r>
    </w:p>
    <w:p w14:paraId="521F262A" w14:textId="77777777" w:rsidR="009508BC" w:rsidRPr="009508BC" w:rsidRDefault="009508BC" w:rsidP="009508BC">
      <w:pPr>
        <w:rPr>
          <w:rFonts w:ascii="Times New Roman" w:hAnsi="Times New Roman" w:cs="Times New Roman"/>
          <w:b/>
          <w:sz w:val="24"/>
          <w:szCs w:val="24"/>
          <w:u w:val="single"/>
        </w:rPr>
      </w:pPr>
    </w:p>
    <w:p w14:paraId="1007F7E5" w14:textId="77777777" w:rsidR="009508BC" w:rsidRDefault="009508BC" w:rsidP="009508BC">
      <w:pPr>
        <w:rPr>
          <w:rFonts w:ascii="Times New Roman" w:hAnsi="Times New Roman" w:cs="Times New Roman"/>
          <w:sz w:val="24"/>
          <w:szCs w:val="24"/>
          <w:highlight w:val="yellow"/>
        </w:rPr>
      </w:pPr>
    </w:p>
    <w:p w14:paraId="1CBDCF7B" w14:textId="77777777" w:rsidR="00D81FFF" w:rsidRDefault="00D81FFF" w:rsidP="009508BC">
      <w:pPr>
        <w:rPr>
          <w:rFonts w:ascii="Times New Roman" w:hAnsi="Times New Roman" w:cs="Times New Roman"/>
          <w:sz w:val="24"/>
          <w:szCs w:val="24"/>
          <w:highlight w:val="yellow"/>
        </w:rPr>
      </w:pPr>
    </w:p>
    <w:p w14:paraId="38CD5982" w14:textId="77777777" w:rsidR="00D81FFF" w:rsidRDefault="00D81FFF" w:rsidP="009508BC">
      <w:pPr>
        <w:rPr>
          <w:rFonts w:ascii="Times New Roman" w:hAnsi="Times New Roman" w:cs="Times New Roman"/>
          <w:sz w:val="24"/>
          <w:szCs w:val="24"/>
          <w:highlight w:val="yellow"/>
        </w:rPr>
      </w:pPr>
    </w:p>
    <w:p w14:paraId="38EF9011" w14:textId="77777777" w:rsidR="00D81FFF" w:rsidRDefault="00D81FFF" w:rsidP="009508BC">
      <w:pPr>
        <w:rPr>
          <w:rFonts w:ascii="Times New Roman" w:hAnsi="Times New Roman" w:cs="Times New Roman"/>
          <w:sz w:val="24"/>
          <w:szCs w:val="24"/>
          <w:highlight w:val="yellow"/>
        </w:rPr>
      </w:pPr>
    </w:p>
    <w:p w14:paraId="5976ACB9" w14:textId="77777777" w:rsidR="00D81FFF" w:rsidRDefault="00D81FFF" w:rsidP="009508BC">
      <w:pPr>
        <w:rPr>
          <w:rFonts w:ascii="Times New Roman" w:hAnsi="Times New Roman" w:cs="Times New Roman"/>
          <w:sz w:val="24"/>
          <w:szCs w:val="24"/>
          <w:highlight w:val="yellow"/>
        </w:rPr>
      </w:pPr>
    </w:p>
    <w:p w14:paraId="38CD192A" w14:textId="77777777" w:rsidR="00D81FFF" w:rsidRDefault="00D81FFF" w:rsidP="009508BC">
      <w:pPr>
        <w:rPr>
          <w:rFonts w:ascii="Times New Roman" w:hAnsi="Times New Roman" w:cs="Times New Roman"/>
          <w:sz w:val="24"/>
          <w:szCs w:val="24"/>
          <w:highlight w:val="yellow"/>
        </w:rPr>
      </w:pPr>
    </w:p>
    <w:p w14:paraId="2F4B1F93" w14:textId="77777777" w:rsidR="00D81FFF" w:rsidRDefault="00D81FFF" w:rsidP="009508BC">
      <w:pPr>
        <w:rPr>
          <w:rFonts w:ascii="Times New Roman" w:hAnsi="Times New Roman" w:cs="Times New Roman"/>
          <w:sz w:val="24"/>
          <w:szCs w:val="24"/>
          <w:highlight w:val="yellow"/>
        </w:rPr>
      </w:pPr>
    </w:p>
    <w:p w14:paraId="70071088" w14:textId="77777777" w:rsidR="00D81FFF" w:rsidRDefault="00D81FFF" w:rsidP="009508BC">
      <w:pPr>
        <w:rPr>
          <w:rFonts w:ascii="Times New Roman" w:hAnsi="Times New Roman" w:cs="Times New Roman"/>
          <w:sz w:val="24"/>
          <w:szCs w:val="24"/>
          <w:highlight w:val="yellow"/>
        </w:rPr>
      </w:pPr>
    </w:p>
    <w:p w14:paraId="5A123235" w14:textId="77777777" w:rsidR="00D81FFF" w:rsidRDefault="00D81FFF" w:rsidP="009508BC">
      <w:pPr>
        <w:rPr>
          <w:rFonts w:ascii="Times New Roman" w:hAnsi="Times New Roman" w:cs="Times New Roman"/>
          <w:sz w:val="24"/>
          <w:szCs w:val="24"/>
          <w:highlight w:val="yellow"/>
        </w:rPr>
      </w:pPr>
    </w:p>
    <w:p w14:paraId="071CFE63" w14:textId="77777777" w:rsidR="00D81FFF" w:rsidRDefault="00D81FFF" w:rsidP="009508BC">
      <w:pPr>
        <w:rPr>
          <w:rFonts w:ascii="Times New Roman" w:hAnsi="Times New Roman" w:cs="Times New Roman"/>
          <w:sz w:val="24"/>
          <w:szCs w:val="24"/>
          <w:highlight w:val="yellow"/>
        </w:rPr>
      </w:pPr>
    </w:p>
    <w:p w14:paraId="7E57DB5A" w14:textId="77777777" w:rsidR="00D81FFF" w:rsidRDefault="00D81FFF" w:rsidP="009508BC">
      <w:pPr>
        <w:rPr>
          <w:rFonts w:ascii="Times New Roman" w:hAnsi="Times New Roman" w:cs="Times New Roman"/>
          <w:sz w:val="24"/>
          <w:szCs w:val="24"/>
          <w:highlight w:val="yellow"/>
        </w:rPr>
      </w:pPr>
    </w:p>
    <w:p w14:paraId="0B86FF2A" w14:textId="77777777" w:rsidR="00D81FFF" w:rsidRDefault="00D81FFF" w:rsidP="009508BC">
      <w:pPr>
        <w:rPr>
          <w:rFonts w:ascii="Times New Roman" w:hAnsi="Times New Roman" w:cs="Times New Roman"/>
          <w:sz w:val="24"/>
          <w:szCs w:val="24"/>
          <w:highlight w:val="yellow"/>
        </w:rPr>
      </w:pPr>
    </w:p>
    <w:p w14:paraId="54F79E49" w14:textId="220922E8" w:rsidR="00D81FFF" w:rsidRDefault="00D81FFF" w:rsidP="009508BC">
      <w:pPr>
        <w:rPr>
          <w:rFonts w:ascii="Times New Roman" w:hAnsi="Times New Roman" w:cs="Times New Roman"/>
          <w:sz w:val="24"/>
          <w:szCs w:val="24"/>
          <w:highlight w:val="yellow"/>
        </w:rPr>
      </w:pPr>
    </w:p>
    <w:p w14:paraId="538CD5A7" w14:textId="5CED4A6C" w:rsidR="00FC6705" w:rsidRDefault="00FC6705" w:rsidP="009508BC">
      <w:pPr>
        <w:rPr>
          <w:rFonts w:ascii="Times New Roman" w:hAnsi="Times New Roman" w:cs="Times New Roman"/>
          <w:sz w:val="24"/>
          <w:szCs w:val="24"/>
          <w:highlight w:val="yellow"/>
        </w:rPr>
      </w:pPr>
    </w:p>
    <w:p w14:paraId="164CFA83" w14:textId="22332EEF" w:rsidR="00FC6705" w:rsidRDefault="00FC6705" w:rsidP="009508BC">
      <w:pPr>
        <w:rPr>
          <w:rFonts w:ascii="Times New Roman" w:hAnsi="Times New Roman" w:cs="Times New Roman"/>
          <w:sz w:val="24"/>
          <w:szCs w:val="24"/>
          <w:highlight w:val="yellow"/>
        </w:rPr>
      </w:pPr>
    </w:p>
    <w:p w14:paraId="209C5B45" w14:textId="296634BE" w:rsidR="00FC6705" w:rsidRDefault="00FC6705" w:rsidP="009508BC">
      <w:pPr>
        <w:rPr>
          <w:rFonts w:ascii="Times New Roman" w:hAnsi="Times New Roman" w:cs="Times New Roman"/>
          <w:sz w:val="24"/>
          <w:szCs w:val="24"/>
          <w:highlight w:val="yellow"/>
        </w:rPr>
      </w:pPr>
    </w:p>
    <w:p w14:paraId="51022C39" w14:textId="5B676052" w:rsidR="00FC6705" w:rsidRDefault="00FC6705" w:rsidP="009508BC">
      <w:pPr>
        <w:rPr>
          <w:rFonts w:ascii="Times New Roman" w:hAnsi="Times New Roman" w:cs="Times New Roman"/>
          <w:sz w:val="24"/>
          <w:szCs w:val="24"/>
          <w:highlight w:val="yellow"/>
        </w:rPr>
      </w:pPr>
    </w:p>
    <w:p w14:paraId="27E70CEC" w14:textId="65E7791F" w:rsidR="00FC6705" w:rsidRDefault="00FC6705" w:rsidP="009508BC">
      <w:pPr>
        <w:rPr>
          <w:rFonts w:ascii="Times New Roman" w:hAnsi="Times New Roman" w:cs="Times New Roman"/>
          <w:sz w:val="24"/>
          <w:szCs w:val="24"/>
          <w:highlight w:val="yellow"/>
        </w:rPr>
      </w:pPr>
    </w:p>
    <w:p w14:paraId="7C1E8DB9" w14:textId="3B2FEEE3" w:rsidR="00FC6705" w:rsidRDefault="00FC6705" w:rsidP="009508BC">
      <w:pPr>
        <w:rPr>
          <w:rFonts w:ascii="Times New Roman" w:hAnsi="Times New Roman" w:cs="Times New Roman"/>
          <w:sz w:val="24"/>
          <w:szCs w:val="24"/>
          <w:highlight w:val="yellow"/>
        </w:rPr>
      </w:pPr>
    </w:p>
    <w:p w14:paraId="38EC5DE5" w14:textId="5EDAF574" w:rsidR="00FC6705" w:rsidRDefault="00FC6705" w:rsidP="009508BC">
      <w:pPr>
        <w:rPr>
          <w:rFonts w:ascii="Times New Roman" w:hAnsi="Times New Roman" w:cs="Times New Roman"/>
          <w:sz w:val="24"/>
          <w:szCs w:val="24"/>
          <w:highlight w:val="yellow"/>
        </w:rPr>
      </w:pPr>
    </w:p>
    <w:p w14:paraId="11074620" w14:textId="77777777" w:rsidR="00FC6705" w:rsidRDefault="00FC6705" w:rsidP="009508BC">
      <w:pPr>
        <w:rPr>
          <w:rFonts w:ascii="Times New Roman" w:hAnsi="Times New Roman" w:cs="Times New Roman"/>
          <w:sz w:val="24"/>
          <w:szCs w:val="24"/>
          <w:highlight w:val="yellow"/>
        </w:rPr>
      </w:pPr>
    </w:p>
    <w:p w14:paraId="3A8040EB" w14:textId="77777777" w:rsidR="00D81FFF" w:rsidRPr="009508BC" w:rsidRDefault="00D81FFF" w:rsidP="009508BC">
      <w:pPr>
        <w:rPr>
          <w:rFonts w:ascii="Times New Roman" w:hAnsi="Times New Roman" w:cs="Times New Roman"/>
          <w:sz w:val="24"/>
          <w:szCs w:val="24"/>
          <w:highlight w:val="yellow"/>
        </w:rPr>
      </w:pPr>
    </w:p>
    <w:p w14:paraId="65474E83" w14:textId="77777777" w:rsidR="009508BC" w:rsidRPr="003B14F3" w:rsidRDefault="003B14F3" w:rsidP="003B14F3">
      <w:pPr>
        <w:jc w:val="center"/>
        <w:rPr>
          <w:rFonts w:ascii="Times New Roman" w:hAnsi="Times New Roman" w:cs="Times New Roman"/>
          <w:b/>
          <w:sz w:val="24"/>
          <w:szCs w:val="24"/>
          <w:u w:val="single"/>
        </w:rPr>
      </w:pPr>
      <w:r w:rsidRPr="003B14F3">
        <w:rPr>
          <w:rFonts w:ascii="Times New Roman" w:hAnsi="Times New Roman" w:cs="Times New Roman"/>
          <w:b/>
          <w:sz w:val="24"/>
          <w:szCs w:val="24"/>
        </w:rPr>
        <w:lastRenderedPageBreak/>
        <w:t xml:space="preserve">V. </w:t>
      </w:r>
      <w:r w:rsidR="009508BC" w:rsidRPr="003B14F3">
        <w:rPr>
          <w:rFonts w:ascii="Times New Roman" w:hAnsi="Times New Roman" w:cs="Times New Roman"/>
          <w:b/>
          <w:sz w:val="24"/>
          <w:szCs w:val="24"/>
          <w:u w:val="single"/>
        </w:rPr>
        <w:t>Direct Homeownership Assistance</w:t>
      </w:r>
    </w:p>
    <w:p w14:paraId="7B9BDAF1" w14:textId="77777777" w:rsidR="009508BC" w:rsidRP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Project Eligibility</w:t>
      </w:r>
    </w:p>
    <w:p w14:paraId="4015D089" w14:textId="77777777" w:rsidR="00B91C98" w:rsidRDefault="00B91C98" w:rsidP="00C37B44">
      <w:pPr>
        <w:jc w:val="both"/>
        <w:rPr>
          <w:rFonts w:ascii="Times New Roman" w:hAnsi="Times New Roman" w:cs="Times New Roman"/>
          <w:sz w:val="12"/>
          <w:szCs w:val="12"/>
        </w:rPr>
      </w:pPr>
    </w:p>
    <w:p w14:paraId="252B4A36" w14:textId="652E6642"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Activities allowed </w:t>
      </w:r>
      <w:r w:rsidR="00E61D16">
        <w:rPr>
          <w:rFonts w:ascii="Times New Roman" w:hAnsi="Times New Roman" w:cs="Times New Roman"/>
          <w:sz w:val="24"/>
          <w:szCs w:val="24"/>
        </w:rPr>
        <w:t>with the use of</w:t>
      </w:r>
      <w:r w:rsidRPr="009508BC">
        <w:rPr>
          <w:rFonts w:ascii="Times New Roman" w:hAnsi="Times New Roman" w:cs="Times New Roman"/>
          <w:sz w:val="24"/>
          <w:szCs w:val="24"/>
        </w:rPr>
        <w:t xml:space="preserve"> Marion County HOME Funds are activities that support first-time homebuyers in acquiring affordable homes and that address the needs identified in the Consolidated Plan. </w:t>
      </w:r>
    </w:p>
    <w:p w14:paraId="08CABA6F" w14:textId="3F6C323D" w:rsidR="009508BC" w:rsidRPr="00E61D16" w:rsidRDefault="009508BC" w:rsidP="00C37B44">
      <w:pPr>
        <w:pStyle w:val="ListParagraph"/>
        <w:numPr>
          <w:ilvl w:val="0"/>
          <w:numId w:val="61"/>
        </w:numPr>
        <w:jc w:val="both"/>
        <w:rPr>
          <w:rFonts w:ascii="Times New Roman" w:hAnsi="Times New Roman" w:cs="Times New Roman"/>
          <w:sz w:val="24"/>
          <w:szCs w:val="24"/>
        </w:rPr>
      </w:pPr>
      <w:r w:rsidRPr="00E61D16">
        <w:rPr>
          <w:rFonts w:ascii="Times New Roman" w:hAnsi="Times New Roman" w:cs="Times New Roman"/>
          <w:sz w:val="24"/>
          <w:szCs w:val="24"/>
        </w:rPr>
        <w:t xml:space="preserve">Acquisition of Affordable Housing: Assisting eligible homebuyers to purchase affordable homes through </w:t>
      </w:r>
      <w:r w:rsidR="00E61D16" w:rsidRPr="00E61D16">
        <w:rPr>
          <w:rFonts w:ascii="Times New Roman" w:hAnsi="Times New Roman" w:cs="Times New Roman"/>
          <w:sz w:val="24"/>
          <w:szCs w:val="24"/>
        </w:rPr>
        <w:t>down payment</w:t>
      </w:r>
      <w:r w:rsidRPr="00E61D16">
        <w:rPr>
          <w:rFonts w:ascii="Times New Roman" w:hAnsi="Times New Roman" w:cs="Times New Roman"/>
          <w:sz w:val="24"/>
          <w:szCs w:val="24"/>
        </w:rPr>
        <w:t xml:space="preserve"> or closing cost assistance, reducing the monthly carrying costs of a loan from a private lender, or providing mortgages for home purchase. </w:t>
      </w:r>
    </w:p>
    <w:p w14:paraId="289ECD42" w14:textId="2B85DD43" w:rsidR="009508BC" w:rsidRPr="00E61D16" w:rsidRDefault="009508BC" w:rsidP="00C37B44">
      <w:pPr>
        <w:pStyle w:val="ListParagraph"/>
        <w:numPr>
          <w:ilvl w:val="0"/>
          <w:numId w:val="61"/>
        </w:numPr>
        <w:jc w:val="both"/>
        <w:rPr>
          <w:rFonts w:ascii="Times New Roman" w:hAnsi="Times New Roman" w:cs="Times New Roman"/>
          <w:sz w:val="24"/>
          <w:szCs w:val="24"/>
        </w:rPr>
      </w:pPr>
      <w:r w:rsidRPr="00E61D16">
        <w:rPr>
          <w:rFonts w:ascii="Times New Roman" w:hAnsi="Times New Roman" w:cs="Times New Roman"/>
          <w:sz w:val="24"/>
          <w:szCs w:val="24"/>
        </w:rPr>
        <w:t>Acquisition and Rehabilitation: Assisting eligible homebuyers to perform rehabilitation after purchase</w:t>
      </w:r>
      <w:r w:rsidR="00E61D16">
        <w:rPr>
          <w:rFonts w:ascii="Times New Roman" w:hAnsi="Times New Roman" w:cs="Times New Roman"/>
          <w:sz w:val="24"/>
          <w:szCs w:val="24"/>
        </w:rPr>
        <w:t>.</w:t>
      </w:r>
    </w:p>
    <w:p w14:paraId="6F352129"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Eligible Properties</w:t>
      </w:r>
    </w:p>
    <w:p w14:paraId="644606F9" w14:textId="11EC31C0" w:rsidR="009508BC" w:rsidRPr="009508BC" w:rsidRDefault="009508BC" w:rsidP="00C37B44">
      <w:pPr>
        <w:ind w:left="720"/>
        <w:jc w:val="both"/>
        <w:rPr>
          <w:rFonts w:ascii="Times New Roman" w:hAnsi="Times New Roman" w:cs="Times New Roman"/>
          <w:sz w:val="24"/>
          <w:szCs w:val="24"/>
        </w:rPr>
      </w:pPr>
      <w:r w:rsidRPr="009508BC">
        <w:rPr>
          <w:rFonts w:ascii="Times New Roman" w:hAnsi="Times New Roman" w:cs="Times New Roman"/>
          <w:sz w:val="24"/>
          <w:szCs w:val="24"/>
        </w:rPr>
        <w:t>Properties that are eligible for HOME assistance include those properties that will serve as the purchaser’s principal residence throughout the period of affordability</w:t>
      </w:r>
      <w:r w:rsidR="00E61D16">
        <w:rPr>
          <w:rFonts w:ascii="Times New Roman" w:hAnsi="Times New Roman" w:cs="Times New Roman"/>
          <w:sz w:val="24"/>
          <w:szCs w:val="24"/>
        </w:rPr>
        <w:t>.</w:t>
      </w:r>
    </w:p>
    <w:p w14:paraId="6D8659A4" w14:textId="77777777" w:rsidR="009508BC" w:rsidRPr="009508BC" w:rsidRDefault="009508BC" w:rsidP="00C37B44">
      <w:pPr>
        <w:ind w:left="720"/>
        <w:jc w:val="both"/>
        <w:rPr>
          <w:rFonts w:ascii="Times New Roman" w:hAnsi="Times New Roman" w:cs="Times New Roman"/>
          <w:sz w:val="24"/>
          <w:szCs w:val="24"/>
        </w:rPr>
      </w:pPr>
      <w:r w:rsidRPr="009508BC">
        <w:rPr>
          <w:rFonts w:ascii="Times New Roman" w:hAnsi="Times New Roman" w:cs="Times New Roman"/>
          <w:sz w:val="24"/>
          <w:szCs w:val="24"/>
        </w:rPr>
        <w:t>HOME assistance may be provided for the following property types:</w:t>
      </w:r>
    </w:p>
    <w:p w14:paraId="5629EAF4" w14:textId="77777777" w:rsidR="009508BC" w:rsidRPr="00E61D16" w:rsidRDefault="009508BC" w:rsidP="00C37B44">
      <w:pPr>
        <w:pStyle w:val="ListParagraph"/>
        <w:numPr>
          <w:ilvl w:val="0"/>
          <w:numId w:val="62"/>
        </w:numPr>
        <w:jc w:val="both"/>
        <w:rPr>
          <w:rFonts w:ascii="Times New Roman" w:hAnsi="Times New Roman" w:cs="Times New Roman"/>
          <w:sz w:val="24"/>
          <w:szCs w:val="24"/>
        </w:rPr>
      </w:pPr>
      <w:r w:rsidRPr="00E61D16">
        <w:rPr>
          <w:rFonts w:ascii="Times New Roman" w:hAnsi="Times New Roman" w:cs="Times New Roman"/>
          <w:sz w:val="24"/>
          <w:szCs w:val="24"/>
        </w:rPr>
        <w:t>1-4 Unit Dwelling (single family home, duplex, triplex, or four-plex)</w:t>
      </w:r>
    </w:p>
    <w:p w14:paraId="21276E94" w14:textId="77777777" w:rsidR="009508BC" w:rsidRPr="00E61D16" w:rsidRDefault="009508BC" w:rsidP="00C37B44">
      <w:pPr>
        <w:pStyle w:val="ListParagraph"/>
        <w:numPr>
          <w:ilvl w:val="0"/>
          <w:numId w:val="62"/>
        </w:numPr>
        <w:jc w:val="both"/>
        <w:rPr>
          <w:rFonts w:ascii="Times New Roman" w:hAnsi="Times New Roman" w:cs="Times New Roman"/>
          <w:sz w:val="24"/>
          <w:szCs w:val="24"/>
        </w:rPr>
      </w:pPr>
      <w:r w:rsidRPr="00E61D16">
        <w:rPr>
          <w:rFonts w:ascii="Times New Roman" w:hAnsi="Times New Roman" w:cs="Times New Roman"/>
          <w:sz w:val="24"/>
          <w:szCs w:val="24"/>
        </w:rPr>
        <w:t>Condominium unit</w:t>
      </w:r>
    </w:p>
    <w:p w14:paraId="00C9F8BD" w14:textId="77777777" w:rsidR="009508BC" w:rsidRPr="00E61D16" w:rsidRDefault="009508BC" w:rsidP="00C37B44">
      <w:pPr>
        <w:pStyle w:val="ListParagraph"/>
        <w:numPr>
          <w:ilvl w:val="0"/>
          <w:numId w:val="62"/>
        </w:numPr>
        <w:jc w:val="both"/>
        <w:rPr>
          <w:rFonts w:ascii="Times New Roman" w:hAnsi="Times New Roman" w:cs="Times New Roman"/>
          <w:sz w:val="24"/>
          <w:szCs w:val="24"/>
        </w:rPr>
      </w:pPr>
      <w:r w:rsidRPr="00E61D16">
        <w:rPr>
          <w:rFonts w:ascii="Times New Roman" w:hAnsi="Times New Roman" w:cs="Times New Roman"/>
          <w:sz w:val="24"/>
          <w:szCs w:val="24"/>
        </w:rPr>
        <w:t>Cooperative unit</w:t>
      </w:r>
    </w:p>
    <w:p w14:paraId="526C37AE" w14:textId="2616B378" w:rsidR="009508BC" w:rsidRPr="00E61D16" w:rsidRDefault="009508BC" w:rsidP="00C37B44">
      <w:pPr>
        <w:pStyle w:val="ListParagraph"/>
        <w:numPr>
          <w:ilvl w:val="0"/>
          <w:numId w:val="62"/>
        </w:numPr>
        <w:jc w:val="both"/>
        <w:rPr>
          <w:rFonts w:ascii="Times New Roman" w:hAnsi="Times New Roman" w:cs="Times New Roman"/>
          <w:sz w:val="24"/>
          <w:szCs w:val="24"/>
        </w:rPr>
      </w:pPr>
      <w:r w:rsidRPr="00E61D16">
        <w:rPr>
          <w:rFonts w:ascii="Times New Roman" w:hAnsi="Times New Roman" w:cs="Times New Roman"/>
          <w:sz w:val="24"/>
          <w:szCs w:val="24"/>
        </w:rPr>
        <w:t>Manufactured home</w:t>
      </w:r>
    </w:p>
    <w:p w14:paraId="1CA0F5EA"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Homebuyer Ownership</w:t>
      </w:r>
    </w:p>
    <w:p w14:paraId="6606D478" w14:textId="460E72CD" w:rsidR="009508BC" w:rsidRPr="00E61D16" w:rsidRDefault="009508BC" w:rsidP="00C37B44">
      <w:pPr>
        <w:pStyle w:val="ListParagraph"/>
        <w:numPr>
          <w:ilvl w:val="0"/>
          <w:numId w:val="63"/>
        </w:numPr>
        <w:jc w:val="both"/>
        <w:rPr>
          <w:rFonts w:ascii="Times New Roman" w:hAnsi="Times New Roman" w:cs="Times New Roman"/>
          <w:sz w:val="24"/>
          <w:szCs w:val="24"/>
        </w:rPr>
      </w:pPr>
      <w:r w:rsidRPr="00E61D16">
        <w:rPr>
          <w:rFonts w:ascii="Times New Roman" w:hAnsi="Times New Roman" w:cs="Times New Roman"/>
          <w:sz w:val="24"/>
          <w:szCs w:val="24"/>
        </w:rPr>
        <w:t xml:space="preserve">Fee Simple Title in a </w:t>
      </w:r>
      <w:r w:rsidR="00E61D16" w:rsidRPr="00E61D16">
        <w:rPr>
          <w:rFonts w:ascii="Times New Roman" w:hAnsi="Times New Roman" w:cs="Times New Roman"/>
          <w:sz w:val="24"/>
          <w:szCs w:val="24"/>
        </w:rPr>
        <w:t>1–4-unit</w:t>
      </w:r>
      <w:r w:rsidRPr="00E61D16">
        <w:rPr>
          <w:rFonts w:ascii="Times New Roman" w:hAnsi="Times New Roman" w:cs="Times New Roman"/>
          <w:sz w:val="24"/>
          <w:szCs w:val="24"/>
        </w:rPr>
        <w:t xml:space="preserve"> dwelling</w:t>
      </w:r>
    </w:p>
    <w:p w14:paraId="2F11DDDB" w14:textId="77777777" w:rsidR="009508BC" w:rsidRPr="00E61D16" w:rsidRDefault="009508BC" w:rsidP="00C37B44">
      <w:pPr>
        <w:pStyle w:val="ListParagraph"/>
        <w:numPr>
          <w:ilvl w:val="0"/>
          <w:numId w:val="63"/>
        </w:numPr>
        <w:jc w:val="both"/>
        <w:rPr>
          <w:rFonts w:ascii="Times New Roman" w:hAnsi="Times New Roman" w:cs="Times New Roman"/>
          <w:sz w:val="24"/>
          <w:szCs w:val="24"/>
        </w:rPr>
      </w:pPr>
      <w:r w:rsidRPr="00E61D16">
        <w:rPr>
          <w:rFonts w:ascii="Times New Roman" w:hAnsi="Times New Roman" w:cs="Times New Roman"/>
          <w:sz w:val="24"/>
          <w:szCs w:val="24"/>
        </w:rPr>
        <w:t>Owns a condominium unit</w:t>
      </w:r>
    </w:p>
    <w:p w14:paraId="476A9F93" w14:textId="4BC12411" w:rsidR="009508BC" w:rsidRPr="00E61D16" w:rsidRDefault="009508BC" w:rsidP="00C37B44">
      <w:pPr>
        <w:pStyle w:val="ListParagraph"/>
        <w:numPr>
          <w:ilvl w:val="0"/>
          <w:numId w:val="63"/>
        </w:numPr>
        <w:jc w:val="both"/>
        <w:rPr>
          <w:rFonts w:ascii="Times New Roman" w:hAnsi="Times New Roman" w:cs="Times New Roman"/>
          <w:sz w:val="24"/>
          <w:szCs w:val="24"/>
        </w:rPr>
      </w:pPr>
      <w:r w:rsidRPr="00E61D16">
        <w:rPr>
          <w:rFonts w:ascii="Times New Roman" w:hAnsi="Times New Roman" w:cs="Times New Roman"/>
          <w:sz w:val="24"/>
          <w:szCs w:val="24"/>
        </w:rPr>
        <w:t>Maintains a 50-year leasehold on Community Land Trust</w:t>
      </w:r>
    </w:p>
    <w:p w14:paraId="6078AEBB"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Excluded form of ownership</w:t>
      </w:r>
    </w:p>
    <w:p w14:paraId="10D41E18" w14:textId="77777777" w:rsidR="009508BC" w:rsidRPr="00E61D16" w:rsidRDefault="009508BC" w:rsidP="00C37B44">
      <w:pPr>
        <w:pStyle w:val="ListParagraph"/>
        <w:numPr>
          <w:ilvl w:val="0"/>
          <w:numId w:val="64"/>
        </w:numPr>
        <w:jc w:val="both"/>
        <w:rPr>
          <w:rFonts w:ascii="Times New Roman" w:hAnsi="Times New Roman" w:cs="Times New Roman"/>
          <w:sz w:val="24"/>
          <w:szCs w:val="24"/>
        </w:rPr>
      </w:pPr>
      <w:r w:rsidRPr="00E61D16">
        <w:rPr>
          <w:rFonts w:ascii="Times New Roman" w:hAnsi="Times New Roman" w:cs="Times New Roman"/>
          <w:sz w:val="24"/>
          <w:szCs w:val="24"/>
        </w:rPr>
        <w:t>Land Contract</w:t>
      </w:r>
    </w:p>
    <w:p w14:paraId="3493303F" w14:textId="77777777" w:rsidR="009508BC" w:rsidRPr="00E61D16" w:rsidRDefault="009508BC" w:rsidP="00C37B44">
      <w:pPr>
        <w:pStyle w:val="ListParagraph"/>
        <w:numPr>
          <w:ilvl w:val="0"/>
          <w:numId w:val="64"/>
        </w:numPr>
        <w:jc w:val="both"/>
        <w:rPr>
          <w:rFonts w:ascii="Times New Roman" w:hAnsi="Times New Roman" w:cs="Times New Roman"/>
          <w:sz w:val="24"/>
          <w:szCs w:val="24"/>
        </w:rPr>
      </w:pPr>
      <w:r w:rsidRPr="00E61D16">
        <w:rPr>
          <w:rFonts w:ascii="Times New Roman" w:hAnsi="Times New Roman" w:cs="Times New Roman"/>
          <w:sz w:val="24"/>
          <w:szCs w:val="24"/>
        </w:rPr>
        <w:t>Installment Contract</w:t>
      </w:r>
    </w:p>
    <w:p w14:paraId="039D1EFA" w14:textId="6C62EFBE" w:rsidR="009508BC" w:rsidRPr="00E61D16" w:rsidRDefault="009508BC" w:rsidP="00C37B44">
      <w:pPr>
        <w:pStyle w:val="ListParagraph"/>
        <w:numPr>
          <w:ilvl w:val="0"/>
          <w:numId w:val="64"/>
        </w:numPr>
        <w:jc w:val="both"/>
        <w:rPr>
          <w:rFonts w:ascii="Times New Roman" w:hAnsi="Times New Roman" w:cs="Times New Roman"/>
          <w:sz w:val="24"/>
          <w:szCs w:val="24"/>
        </w:rPr>
      </w:pPr>
      <w:r w:rsidRPr="00E61D16">
        <w:rPr>
          <w:rFonts w:ascii="Times New Roman" w:hAnsi="Times New Roman" w:cs="Times New Roman"/>
          <w:sz w:val="24"/>
          <w:szCs w:val="24"/>
        </w:rPr>
        <w:t>Contract for deeds</w:t>
      </w:r>
    </w:p>
    <w:p w14:paraId="3DBA214E"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Maximum Property Value</w:t>
      </w:r>
    </w:p>
    <w:p w14:paraId="289C87ED" w14:textId="03D88B8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To be considered an eligible property, the homes acquired must have a purchase price that does not exceed 95% of the median purchase price for single family housing in the area. HUD establishes the median purchase price </w:t>
      </w:r>
      <w:r w:rsidR="00C37B44" w:rsidRPr="009508BC">
        <w:rPr>
          <w:rFonts w:ascii="Times New Roman" w:hAnsi="Times New Roman" w:cs="Times New Roman"/>
          <w:sz w:val="24"/>
          <w:szCs w:val="24"/>
        </w:rPr>
        <w:t>limits,</w:t>
      </w:r>
      <w:r w:rsidRPr="009508BC">
        <w:rPr>
          <w:rFonts w:ascii="Times New Roman" w:hAnsi="Times New Roman" w:cs="Times New Roman"/>
          <w:sz w:val="24"/>
          <w:szCs w:val="24"/>
        </w:rPr>
        <w:t xml:space="preserve"> and these limits can be found on their website. The County will provide current and updated limits as they become available from HUD.  </w:t>
      </w:r>
    </w:p>
    <w:p w14:paraId="181759BB"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lastRenderedPageBreak/>
        <w:t>Entities Eligible to Administer HOME Funds</w:t>
      </w:r>
    </w:p>
    <w:p w14:paraId="52DA0B1D" w14:textId="2ACFBE12" w:rsidR="009508BC" w:rsidRPr="009508BC" w:rsidRDefault="009508BC" w:rsidP="00C37B44">
      <w:pPr>
        <w:spacing w:after="0" w:line="240" w:lineRule="auto"/>
        <w:jc w:val="both"/>
        <w:rPr>
          <w:rFonts w:ascii="Times New Roman" w:hAnsi="Times New Roman" w:cs="Times New Roman"/>
          <w:sz w:val="24"/>
          <w:szCs w:val="24"/>
        </w:rPr>
      </w:pPr>
      <w:r w:rsidRPr="00560155">
        <w:rPr>
          <w:rFonts w:ascii="Times New Roman" w:hAnsi="Times New Roman" w:cs="Times New Roman"/>
          <w:b/>
          <w:bCs/>
          <w:sz w:val="24"/>
          <w:szCs w:val="24"/>
        </w:rPr>
        <w:t>Subrecipients</w:t>
      </w:r>
      <w:r w:rsidR="00560155">
        <w:rPr>
          <w:rFonts w:ascii="Times New Roman" w:hAnsi="Times New Roman" w:cs="Times New Roman"/>
          <w:b/>
          <w:bCs/>
          <w:sz w:val="24"/>
          <w:szCs w:val="24"/>
        </w:rPr>
        <w:t>:</w:t>
      </w:r>
      <w:r w:rsidRPr="009508BC">
        <w:rPr>
          <w:rFonts w:ascii="Times New Roman" w:hAnsi="Times New Roman" w:cs="Times New Roman"/>
          <w:sz w:val="24"/>
          <w:szCs w:val="24"/>
        </w:rPr>
        <w:t xml:space="preserve"> Public agency or non-profit organization</w:t>
      </w:r>
    </w:p>
    <w:p w14:paraId="11E92983" w14:textId="7EBB9034" w:rsidR="009508BC" w:rsidRPr="009508BC" w:rsidRDefault="009508BC" w:rsidP="00C37B44">
      <w:pPr>
        <w:spacing w:after="0" w:line="240" w:lineRule="auto"/>
        <w:jc w:val="both"/>
        <w:rPr>
          <w:rFonts w:ascii="Times New Roman" w:hAnsi="Times New Roman" w:cs="Times New Roman"/>
          <w:sz w:val="24"/>
          <w:szCs w:val="24"/>
        </w:rPr>
      </w:pPr>
      <w:r w:rsidRPr="00560155">
        <w:rPr>
          <w:rFonts w:ascii="Times New Roman" w:hAnsi="Times New Roman" w:cs="Times New Roman"/>
          <w:sz w:val="24"/>
          <w:szCs w:val="24"/>
        </w:rPr>
        <w:t>Community</w:t>
      </w:r>
      <w:r w:rsidRPr="009508BC">
        <w:rPr>
          <w:rFonts w:ascii="Times New Roman" w:hAnsi="Times New Roman" w:cs="Times New Roman"/>
          <w:sz w:val="24"/>
          <w:szCs w:val="24"/>
        </w:rPr>
        <w:t xml:space="preserve"> Housing Development Organizations (CHDO)</w:t>
      </w:r>
    </w:p>
    <w:p w14:paraId="38EA2F20" w14:textId="77777777" w:rsidR="009508BC" w:rsidRPr="00445FB2" w:rsidRDefault="009508BC" w:rsidP="00C37B44">
      <w:pPr>
        <w:spacing w:after="0" w:line="240" w:lineRule="auto"/>
        <w:jc w:val="both"/>
        <w:rPr>
          <w:rFonts w:ascii="Times New Roman" w:hAnsi="Times New Roman" w:cs="Times New Roman"/>
          <w:sz w:val="12"/>
          <w:szCs w:val="12"/>
        </w:rPr>
      </w:pPr>
    </w:p>
    <w:p w14:paraId="0B1EC2BC" w14:textId="77777777" w:rsidR="009508BC" w:rsidRPr="009508BC" w:rsidRDefault="009508BC" w:rsidP="00C37B44">
      <w:pPr>
        <w:spacing w:after="0" w:line="240" w:lineRule="auto"/>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Eligible Applicants/Beneficiaries</w:t>
      </w:r>
    </w:p>
    <w:p w14:paraId="36214D30" w14:textId="77777777" w:rsidR="009508BC" w:rsidRPr="00445FB2" w:rsidRDefault="009508BC" w:rsidP="00C37B44">
      <w:pPr>
        <w:spacing w:after="0" w:line="240" w:lineRule="auto"/>
        <w:jc w:val="both"/>
        <w:rPr>
          <w:rFonts w:ascii="Times New Roman" w:hAnsi="Times New Roman" w:cs="Times New Roman"/>
          <w:sz w:val="12"/>
          <w:szCs w:val="12"/>
        </w:rPr>
      </w:pPr>
    </w:p>
    <w:p w14:paraId="369AE854"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Homebuyer households assisted must have incomes at, or below, 80% of the area median income. Income limits are established by HUD, the County will provide current and updated limits as they become available yearly from HUD.  </w:t>
      </w:r>
    </w:p>
    <w:p w14:paraId="6FCFB9B3"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When determining annual income for homebuyer assistance, income must be calculated in accordance with adjusted gross income as defined for purposes of reporting under the Internal Revenue Service Form 1040 series for individual federal annual income tax purposes. </w:t>
      </w:r>
    </w:p>
    <w:p w14:paraId="0F140A68"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Income Eligibility Determination</w:t>
      </w:r>
    </w:p>
    <w:p w14:paraId="0EDFED5C"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projected annual income of each prospective household must be determined at the time described below. A reexamination of income does not need to occur unless more than six (6) months have elapsed from the time of the initial determination to the provisions of HOME assistance. </w:t>
      </w:r>
    </w:p>
    <w:p w14:paraId="3FA19107" w14:textId="2C8BF213"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Contract to purchase existing housing</w:t>
      </w:r>
      <w:r w:rsidR="00560155">
        <w:rPr>
          <w:rFonts w:ascii="Times New Roman" w:hAnsi="Times New Roman" w:cs="Times New Roman"/>
          <w:sz w:val="24"/>
          <w:szCs w:val="24"/>
        </w:rPr>
        <w:t>: D</w:t>
      </w:r>
      <w:r w:rsidRPr="009508BC">
        <w:rPr>
          <w:rFonts w:ascii="Times New Roman" w:hAnsi="Times New Roman" w:cs="Times New Roman"/>
          <w:sz w:val="24"/>
          <w:szCs w:val="24"/>
        </w:rPr>
        <w:t xml:space="preserve">etermine eligibility at the time the PJ, or subrecipient, enters into a written agreement with the homebuyer. </w:t>
      </w:r>
    </w:p>
    <w:p w14:paraId="344592A2"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Income Determination Documentation</w:t>
      </w:r>
    </w:p>
    <w:p w14:paraId="6C172990"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Initially (and for subsequent determinations if more than six (6) months have elapsed before HOME assistance is provided)</w:t>
      </w:r>
    </w:p>
    <w:p w14:paraId="4FA27BE9" w14:textId="16DBD82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Acceptable Forms of documentation include wage statement, interest statement, unemployment compensation statement, social security statement, etc. (</w:t>
      </w:r>
      <w:r w:rsidR="00560155">
        <w:rPr>
          <w:rFonts w:ascii="Times New Roman" w:hAnsi="Times New Roman" w:cs="Times New Roman"/>
          <w:sz w:val="24"/>
          <w:szCs w:val="24"/>
        </w:rPr>
        <w:t>details c</w:t>
      </w:r>
      <w:r w:rsidRPr="009508BC">
        <w:rPr>
          <w:rFonts w:ascii="Times New Roman" w:hAnsi="Times New Roman" w:cs="Times New Roman"/>
          <w:sz w:val="24"/>
          <w:szCs w:val="24"/>
        </w:rPr>
        <w:t xml:space="preserve">an be found in the federal HOME regulations) The County will provide a checklist for the required forms of documentation. </w:t>
      </w:r>
    </w:p>
    <w:p w14:paraId="27788A90" w14:textId="5BDD7E8B" w:rsid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Eligible Project Costs</w:t>
      </w:r>
    </w:p>
    <w:p w14:paraId="5B4C8E55" w14:textId="77777777" w:rsidR="009866C5" w:rsidRPr="009866C5" w:rsidRDefault="009866C5" w:rsidP="00C37B44">
      <w:pPr>
        <w:contextualSpacing/>
        <w:jc w:val="both"/>
        <w:rPr>
          <w:rFonts w:ascii="Times New Roman" w:hAnsi="Times New Roman" w:cs="Times New Roman"/>
          <w:bCs/>
          <w:sz w:val="12"/>
          <w:szCs w:val="12"/>
        </w:rPr>
      </w:pPr>
    </w:p>
    <w:p w14:paraId="02E52B90"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There are a variety of costs that may be paid with HOME Funds. Below is a no exhaustive list of eligible homebuyer project costs. </w:t>
      </w:r>
    </w:p>
    <w:p w14:paraId="2CC4DB7A"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Acquisition Costs</w:t>
      </w:r>
    </w:p>
    <w:p w14:paraId="17249897" w14:textId="700FB001"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Acquisition costs include the costs of acquiring existing or newly constructed </w:t>
      </w:r>
      <w:r w:rsidR="00C37B44" w:rsidRPr="009508BC">
        <w:rPr>
          <w:rFonts w:ascii="Times New Roman" w:hAnsi="Times New Roman" w:cs="Times New Roman"/>
          <w:sz w:val="24"/>
          <w:szCs w:val="24"/>
        </w:rPr>
        <w:t>single-family</w:t>
      </w:r>
      <w:r w:rsidRPr="009508BC">
        <w:rPr>
          <w:rFonts w:ascii="Times New Roman" w:hAnsi="Times New Roman" w:cs="Times New Roman"/>
          <w:sz w:val="24"/>
          <w:szCs w:val="24"/>
        </w:rPr>
        <w:t xml:space="preserve"> homes including, but not limited to, the following costs:</w:t>
      </w:r>
    </w:p>
    <w:p w14:paraId="71FE84FC"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u w:val="single"/>
        </w:rPr>
        <w:t>Acquisition of Property</w:t>
      </w:r>
      <w:r w:rsidRPr="009508BC">
        <w:rPr>
          <w:rFonts w:ascii="Times New Roman" w:hAnsi="Times New Roman" w:cs="Times New Roman"/>
          <w:sz w:val="24"/>
          <w:szCs w:val="24"/>
        </w:rPr>
        <w:t xml:space="preserve">: Acquisition of existing standard property that meets applicable HOME standards, or substandard property in need of rehabilitation. Does include the acquisition of a </w:t>
      </w:r>
      <w:r w:rsidRPr="009508BC">
        <w:rPr>
          <w:rFonts w:ascii="Times New Roman" w:hAnsi="Times New Roman" w:cs="Times New Roman"/>
          <w:sz w:val="24"/>
          <w:szCs w:val="24"/>
        </w:rPr>
        <w:lastRenderedPageBreak/>
        <w:t xml:space="preserve">manufactured housing unit albeit the housing unit must, at the time of project completion, be connected to permanent utility hook-ups and be located on land that is owned by the manufactured housing unit owner or land for which the manufactured housing owner has a lease for a period at least equal to the applicable period of affordability. </w:t>
      </w:r>
    </w:p>
    <w:p w14:paraId="4C40B739" w14:textId="7B6FC19A"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Projected Related Soft Cost</w:t>
      </w:r>
    </w:p>
    <w:p w14:paraId="69C1F353" w14:textId="77777777" w:rsid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Costs include other reasonable and necessary costs incurred in associated with the financing acquisition of housing assisted with HOME funds. These costs include, but are not limited to: </w:t>
      </w:r>
    </w:p>
    <w:p w14:paraId="3F28A0EE" w14:textId="77777777" w:rsidR="009508BC" w:rsidRPr="00B33808" w:rsidRDefault="009508BC" w:rsidP="00C37B44">
      <w:pPr>
        <w:pStyle w:val="ListParagraph"/>
        <w:numPr>
          <w:ilvl w:val="0"/>
          <w:numId w:val="66"/>
        </w:numPr>
        <w:jc w:val="both"/>
        <w:rPr>
          <w:rFonts w:ascii="Times New Roman" w:hAnsi="Times New Roman" w:cs="Times New Roman"/>
          <w:sz w:val="24"/>
          <w:szCs w:val="24"/>
        </w:rPr>
      </w:pPr>
      <w:r w:rsidRPr="00B33808">
        <w:rPr>
          <w:rFonts w:ascii="Times New Roman" w:hAnsi="Times New Roman" w:cs="Times New Roman"/>
          <w:sz w:val="24"/>
          <w:szCs w:val="24"/>
        </w:rPr>
        <w:t>Private Lender Origination fees</w:t>
      </w:r>
    </w:p>
    <w:p w14:paraId="14B2AEDE" w14:textId="77777777" w:rsidR="009508BC" w:rsidRPr="00B33808" w:rsidRDefault="009508BC" w:rsidP="00C37B44">
      <w:pPr>
        <w:pStyle w:val="ListParagraph"/>
        <w:numPr>
          <w:ilvl w:val="0"/>
          <w:numId w:val="65"/>
        </w:numPr>
        <w:jc w:val="both"/>
        <w:rPr>
          <w:rFonts w:ascii="Times New Roman" w:hAnsi="Times New Roman" w:cs="Times New Roman"/>
          <w:sz w:val="24"/>
          <w:szCs w:val="24"/>
        </w:rPr>
      </w:pPr>
      <w:r w:rsidRPr="00B33808">
        <w:rPr>
          <w:rFonts w:ascii="Times New Roman" w:hAnsi="Times New Roman" w:cs="Times New Roman"/>
          <w:sz w:val="24"/>
          <w:szCs w:val="24"/>
        </w:rPr>
        <w:t>Credit Reports</w:t>
      </w:r>
    </w:p>
    <w:p w14:paraId="25EB3D69" w14:textId="77777777" w:rsidR="009508BC" w:rsidRPr="00B33808" w:rsidRDefault="009508BC" w:rsidP="00C37B44">
      <w:pPr>
        <w:pStyle w:val="ListParagraph"/>
        <w:numPr>
          <w:ilvl w:val="0"/>
          <w:numId w:val="65"/>
        </w:numPr>
        <w:jc w:val="both"/>
        <w:rPr>
          <w:rFonts w:ascii="Times New Roman" w:hAnsi="Times New Roman" w:cs="Times New Roman"/>
          <w:sz w:val="24"/>
          <w:szCs w:val="24"/>
        </w:rPr>
      </w:pPr>
      <w:r w:rsidRPr="00B33808">
        <w:rPr>
          <w:rFonts w:ascii="Times New Roman" w:hAnsi="Times New Roman" w:cs="Times New Roman"/>
          <w:sz w:val="24"/>
          <w:szCs w:val="24"/>
        </w:rPr>
        <w:t>Attorney’s Fees</w:t>
      </w:r>
    </w:p>
    <w:p w14:paraId="4C9FB8EA" w14:textId="77777777" w:rsidR="009508BC" w:rsidRPr="00B33808" w:rsidRDefault="009508BC" w:rsidP="00C37B44">
      <w:pPr>
        <w:pStyle w:val="ListParagraph"/>
        <w:numPr>
          <w:ilvl w:val="0"/>
          <w:numId w:val="65"/>
        </w:numPr>
        <w:jc w:val="both"/>
        <w:rPr>
          <w:rFonts w:ascii="Times New Roman" w:hAnsi="Times New Roman" w:cs="Times New Roman"/>
          <w:sz w:val="24"/>
          <w:szCs w:val="24"/>
        </w:rPr>
      </w:pPr>
      <w:r w:rsidRPr="00B33808">
        <w:rPr>
          <w:rFonts w:ascii="Times New Roman" w:hAnsi="Times New Roman" w:cs="Times New Roman"/>
          <w:sz w:val="24"/>
          <w:szCs w:val="24"/>
        </w:rPr>
        <w:t>Fees for Title Evidence</w:t>
      </w:r>
    </w:p>
    <w:p w14:paraId="2685C5B2" w14:textId="77777777" w:rsidR="009508BC" w:rsidRPr="00B33808" w:rsidRDefault="009508BC" w:rsidP="00C37B44">
      <w:pPr>
        <w:pStyle w:val="ListParagraph"/>
        <w:numPr>
          <w:ilvl w:val="0"/>
          <w:numId w:val="65"/>
        </w:numPr>
        <w:jc w:val="both"/>
        <w:rPr>
          <w:rFonts w:ascii="Times New Roman" w:hAnsi="Times New Roman" w:cs="Times New Roman"/>
          <w:sz w:val="24"/>
          <w:szCs w:val="24"/>
        </w:rPr>
      </w:pPr>
      <w:r w:rsidRPr="00B33808">
        <w:rPr>
          <w:rFonts w:ascii="Times New Roman" w:hAnsi="Times New Roman" w:cs="Times New Roman"/>
          <w:sz w:val="24"/>
          <w:szCs w:val="24"/>
        </w:rPr>
        <w:t>Private Appraisal Fees &amp; Fees for Independent Cost Estimate</w:t>
      </w:r>
    </w:p>
    <w:p w14:paraId="74FE0B96" w14:textId="77777777" w:rsidR="009508BC" w:rsidRPr="00B33808" w:rsidRDefault="009508BC" w:rsidP="00C37B44">
      <w:pPr>
        <w:pStyle w:val="ListParagraph"/>
        <w:numPr>
          <w:ilvl w:val="0"/>
          <w:numId w:val="65"/>
        </w:numPr>
        <w:jc w:val="both"/>
        <w:rPr>
          <w:rFonts w:ascii="Times New Roman" w:hAnsi="Times New Roman" w:cs="Times New Roman"/>
          <w:sz w:val="24"/>
          <w:szCs w:val="24"/>
        </w:rPr>
      </w:pPr>
      <w:r w:rsidRPr="00B33808">
        <w:rPr>
          <w:rFonts w:ascii="Times New Roman" w:hAnsi="Times New Roman" w:cs="Times New Roman"/>
          <w:sz w:val="24"/>
          <w:szCs w:val="24"/>
        </w:rPr>
        <w:t>Fees for Recordation &amp; filing of legal documents</w:t>
      </w:r>
    </w:p>
    <w:p w14:paraId="510F7619" w14:textId="77777777" w:rsidR="009508BC" w:rsidRPr="00B33808" w:rsidRDefault="009508BC" w:rsidP="00C37B44">
      <w:pPr>
        <w:pStyle w:val="ListParagraph"/>
        <w:numPr>
          <w:ilvl w:val="0"/>
          <w:numId w:val="65"/>
        </w:numPr>
        <w:jc w:val="both"/>
        <w:rPr>
          <w:rFonts w:ascii="Times New Roman" w:hAnsi="Times New Roman" w:cs="Times New Roman"/>
          <w:sz w:val="24"/>
          <w:szCs w:val="24"/>
        </w:rPr>
      </w:pPr>
      <w:r w:rsidRPr="00B33808">
        <w:rPr>
          <w:rFonts w:ascii="Times New Roman" w:hAnsi="Times New Roman" w:cs="Times New Roman"/>
          <w:sz w:val="24"/>
          <w:szCs w:val="24"/>
        </w:rPr>
        <w:t>Affirmative marketing and fair housing information to prospective homeowners</w:t>
      </w:r>
    </w:p>
    <w:p w14:paraId="5932799E" w14:textId="77777777" w:rsidR="009508BC" w:rsidRPr="00B33808" w:rsidRDefault="009508BC" w:rsidP="00C37B44">
      <w:pPr>
        <w:pStyle w:val="ListParagraph"/>
        <w:numPr>
          <w:ilvl w:val="0"/>
          <w:numId w:val="65"/>
        </w:numPr>
        <w:jc w:val="both"/>
        <w:rPr>
          <w:rFonts w:ascii="Times New Roman" w:hAnsi="Times New Roman" w:cs="Times New Roman"/>
          <w:sz w:val="24"/>
          <w:szCs w:val="24"/>
        </w:rPr>
      </w:pPr>
      <w:r w:rsidRPr="00B33808">
        <w:rPr>
          <w:rFonts w:ascii="Times New Roman" w:hAnsi="Times New Roman" w:cs="Times New Roman"/>
          <w:sz w:val="24"/>
          <w:szCs w:val="24"/>
        </w:rPr>
        <w:t>Loan processing inspections</w:t>
      </w:r>
    </w:p>
    <w:p w14:paraId="783B0C3B" w14:textId="1C821A59" w:rsidR="009508BC" w:rsidRPr="00B33808" w:rsidRDefault="009508BC" w:rsidP="00C37B44">
      <w:pPr>
        <w:pStyle w:val="ListParagraph"/>
        <w:numPr>
          <w:ilvl w:val="0"/>
          <w:numId w:val="65"/>
        </w:numPr>
        <w:jc w:val="both"/>
        <w:rPr>
          <w:rFonts w:ascii="Times New Roman" w:hAnsi="Times New Roman" w:cs="Times New Roman"/>
          <w:sz w:val="24"/>
          <w:szCs w:val="24"/>
        </w:rPr>
      </w:pPr>
      <w:r w:rsidRPr="00B33808">
        <w:rPr>
          <w:rFonts w:ascii="Times New Roman" w:hAnsi="Times New Roman" w:cs="Times New Roman"/>
          <w:sz w:val="24"/>
          <w:szCs w:val="24"/>
        </w:rPr>
        <w:t>Other services related to assisting potential homebuyers, such as housing counseling (only for individuals who ultimately own or occupy a HOME unit)</w:t>
      </w:r>
    </w:p>
    <w:p w14:paraId="0C513584" w14:textId="09631B0C" w:rsid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Property Standards</w:t>
      </w:r>
    </w:p>
    <w:p w14:paraId="3A1156A1" w14:textId="77777777" w:rsidR="000B45CB" w:rsidRPr="00445FB2" w:rsidRDefault="000B45CB" w:rsidP="00C37B44">
      <w:pPr>
        <w:ind w:left="360"/>
        <w:contextualSpacing/>
        <w:jc w:val="both"/>
        <w:rPr>
          <w:rFonts w:ascii="Times New Roman" w:hAnsi="Times New Roman" w:cs="Times New Roman"/>
          <w:bCs/>
          <w:sz w:val="12"/>
          <w:szCs w:val="12"/>
        </w:rPr>
      </w:pPr>
    </w:p>
    <w:p w14:paraId="227EAE32"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Activities and costs are eligible for HOME assistance only if the housing meets certain minimum property standards upon project completion. </w:t>
      </w:r>
    </w:p>
    <w:p w14:paraId="70ED7234" w14:textId="77777777" w:rsidR="009508BC" w:rsidRPr="009508BC" w:rsidRDefault="009508BC" w:rsidP="00C37B44">
      <w:pPr>
        <w:contextualSpacing/>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General Inspection Requirement</w:t>
      </w:r>
    </w:p>
    <w:p w14:paraId="60431E03"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PJ, or an approved home inspector, must conduct an on-site inspection of each property prior to occupancy to ensure that the project meets the applicable property standards. </w:t>
      </w:r>
    </w:p>
    <w:p w14:paraId="2BD3F26A" w14:textId="77777777" w:rsidR="00B33808"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Acquisition Only</w:t>
      </w:r>
    </w:p>
    <w:p w14:paraId="70FF6E43" w14:textId="29E75C7D"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sz w:val="24"/>
          <w:szCs w:val="24"/>
        </w:rPr>
        <w:t xml:space="preserve">For properties receiving assistance for acquisition only, the property must meet the property standards for existing housing or new construction. </w:t>
      </w:r>
    </w:p>
    <w:p w14:paraId="1235F083" w14:textId="77777777" w:rsidR="009508BC" w:rsidRDefault="009508BC" w:rsidP="00C37B44">
      <w:pPr>
        <w:jc w:val="both"/>
        <w:rPr>
          <w:rFonts w:ascii="Times New Roman" w:hAnsi="Times New Roman" w:cs="Times New Roman"/>
          <w:sz w:val="24"/>
          <w:szCs w:val="24"/>
        </w:rPr>
      </w:pPr>
      <w:r w:rsidRPr="009508BC">
        <w:rPr>
          <w:rFonts w:ascii="Times New Roman" w:hAnsi="Times New Roman" w:cs="Times New Roman"/>
          <w:i/>
          <w:sz w:val="24"/>
          <w:szCs w:val="24"/>
          <w:u w:val="single"/>
        </w:rPr>
        <w:t>Existing Housing</w:t>
      </w:r>
      <w:r>
        <w:rPr>
          <w:rFonts w:ascii="Times New Roman" w:hAnsi="Times New Roman" w:cs="Times New Roman"/>
          <w:sz w:val="24"/>
          <w:szCs w:val="24"/>
        </w:rPr>
        <w:t>:</w:t>
      </w:r>
    </w:p>
    <w:p w14:paraId="3A5881EB" w14:textId="577D8ADE"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Must be decent, safe, sanitary and in good repair, and meet all applicable state and local housing quality standards and code requirements. Housing must be free of any deficiencies identified in the Uniform Physical Condition Standards (UPCS). The current standard </w:t>
      </w:r>
      <w:r w:rsidR="00B33808">
        <w:rPr>
          <w:rFonts w:ascii="Times New Roman" w:hAnsi="Times New Roman" w:cs="Times New Roman"/>
          <w:sz w:val="24"/>
          <w:szCs w:val="24"/>
        </w:rPr>
        <w:t>for</w:t>
      </w:r>
      <w:r w:rsidRPr="009508BC">
        <w:rPr>
          <w:rFonts w:ascii="Times New Roman" w:hAnsi="Times New Roman" w:cs="Times New Roman"/>
          <w:sz w:val="24"/>
          <w:szCs w:val="24"/>
        </w:rPr>
        <w:t xml:space="preserve"> housing must meet state and local housing property standards or codes, or in their absence, Housing Quality Standards (HQS)</w:t>
      </w:r>
      <w:r w:rsidR="000B45CB">
        <w:rPr>
          <w:rFonts w:ascii="Times New Roman" w:hAnsi="Times New Roman" w:cs="Times New Roman"/>
          <w:sz w:val="24"/>
          <w:szCs w:val="24"/>
        </w:rPr>
        <w:t>.</w:t>
      </w:r>
    </w:p>
    <w:p w14:paraId="00E47588" w14:textId="77777777" w:rsidR="000B45CB" w:rsidRDefault="000B45CB" w:rsidP="009508BC">
      <w:pPr>
        <w:rPr>
          <w:rFonts w:ascii="Times New Roman" w:hAnsi="Times New Roman" w:cs="Times New Roman"/>
          <w:i/>
          <w:sz w:val="24"/>
          <w:szCs w:val="24"/>
          <w:u w:val="single"/>
        </w:rPr>
      </w:pPr>
    </w:p>
    <w:p w14:paraId="707CF447" w14:textId="46352BF7" w:rsidR="009508BC" w:rsidRDefault="009508BC" w:rsidP="00C37B44">
      <w:pPr>
        <w:jc w:val="both"/>
        <w:rPr>
          <w:rFonts w:ascii="Times New Roman" w:hAnsi="Times New Roman" w:cs="Times New Roman"/>
          <w:sz w:val="24"/>
          <w:szCs w:val="24"/>
        </w:rPr>
      </w:pPr>
      <w:r w:rsidRPr="009508BC">
        <w:rPr>
          <w:rFonts w:ascii="Times New Roman" w:hAnsi="Times New Roman" w:cs="Times New Roman"/>
          <w:i/>
          <w:sz w:val="24"/>
          <w:szCs w:val="24"/>
          <w:u w:val="single"/>
        </w:rPr>
        <w:lastRenderedPageBreak/>
        <w:t>Newly Constructed Housing</w:t>
      </w:r>
      <w:r>
        <w:rPr>
          <w:rFonts w:ascii="Times New Roman" w:hAnsi="Times New Roman" w:cs="Times New Roman"/>
          <w:sz w:val="24"/>
          <w:szCs w:val="24"/>
        </w:rPr>
        <w:t>:</w:t>
      </w:r>
    </w:p>
    <w:p w14:paraId="04B434D1" w14:textId="05085B79"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Must meet state and local codes, </w:t>
      </w:r>
      <w:r w:rsidR="00C37B44" w:rsidRPr="009508BC">
        <w:rPr>
          <w:rFonts w:ascii="Times New Roman" w:hAnsi="Times New Roman" w:cs="Times New Roman"/>
          <w:sz w:val="24"/>
          <w:szCs w:val="24"/>
        </w:rPr>
        <w:t>ordinances,</w:t>
      </w:r>
      <w:r w:rsidRPr="009508BC">
        <w:rPr>
          <w:rFonts w:ascii="Times New Roman" w:hAnsi="Times New Roman" w:cs="Times New Roman"/>
          <w:sz w:val="24"/>
          <w:szCs w:val="24"/>
        </w:rPr>
        <w:t xml:space="preserve"> and zoning codes for new construction. </w:t>
      </w:r>
    </w:p>
    <w:p w14:paraId="105AF47F" w14:textId="7F3A149B"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i/>
          <w:sz w:val="24"/>
          <w:szCs w:val="24"/>
          <w:u w:val="single"/>
        </w:rPr>
        <w:t>Existing Manufactured Housing</w:t>
      </w:r>
      <w:r>
        <w:rPr>
          <w:rFonts w:ascii="Times New Roman" w:hAnsi="Times New Roman" w:cs="Times New Roman"/>
          <w:sz w:val="24"/>
          <w:szCs w:val="24"/>
        </w:rPr>
        <w:t xml:space="preserve">: </w:t>
      </w:r>
      <w:r w:rsidRPr="009508BC">
        <w:rPr>
          <w:rFonts w:ascii="Times New Roman" w:hAnsi="Times New Roman" w:cs="Times New Roman"/>
          <w:sz w:val="24"/>
          <w:szCs w:val="24"/>
        </w:rPr>
        <w:t>Foundation systems must be inspected and meet the applicable state or local codes, subject to the approval of the PJ’s building officials</w:t>
      </w:r>
      <w:r w:rsidR="00B33808">
        <w:rPr>
          <w:rFonts w:ascii="Times New Roman" w:hAnsi="Times New Roman" w:cs="Times New Roman"/>
          <w:sz w:val="24"/>
          <w:szCs w:val="24"/>
        </w:rPr>
        <w:t>.</w:t>
      </w:r>
    </w:p>
    <w:p w14:paraId="0C6252F4" w14:textId="72358AF2"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In the absence of state and local codes, must meet the model manufactured Home Installation Standards at 24 CFR part 3285</w:t>
      </w:r>
      <w:r w:rsidR="00B33808">
        <w:rPr>
          <w:rFonts w:ascii="Times New Roman" w:hAnsi="Times New Roman" w:cs="Times New Roman"/>
          <w:sz w:val="24"/>
          <w:szCs w:val="24"/>
        </w:rPr>
        <w:t>.</w:t>
      </w:r>
    </w:p>
    <w:p w14:paraId="33151190" w14:textId="0B2063DF"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Must be connected to permanent utility hook-ups</w:t>
      </w:r>
      <w:r w:rsidR="00B33808">
        <w:rPr>
          <w:rFonts w:ascii="Times New Roman" w:hAnsi="Times New Roman" w:cs="Times New Roman"/>
          <w:sz w:val="24"/>
          <w:szCs w:val="24"/>
        </w:rPr>
        <w:t>.</w:t>
      </w:r>
    </w:p>
    <w:p w14:paraId="4A4FA09F" w14:textId="74A42286"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i/>
          <w:sz w:val="24"/>
          <w:szCs w:val="24"/>
          <w:u w:val="single"/>
        </w:rPr>
        <w:t>New Manufactured Housing</w:t>
      </w:r>
      <w:r w:rsidRPr="009508BC">
        <w:rPr>
          <w:rFonts w:ascii="Times New Roman" w:hAnsi="Times New Roman" w:cs="Times New Roman"/>
          <w:sz w:val="24"/>
          <w:szCs w:val="24"/>
        </w:rPr>
        <w:t>- Foundations and anchoring must meet all applicable state and local codes and other requirement</w:t>
      </w:r>
      <w:r w:rsidR="00B33808">
        <w:rPr>
          <w:rFonts w:ascii="Times New Roman" w:hAnsi="Times New Roman" w:cs="Times New Roman"/>
          <w:sz w:val="24"/>
          <w:szCs w:val="24"/>
        </w:rPr>
        <w:t>s</w:t>
      </w:r>
      <w:r w:rsidRPr="009508BC">
        <w:rPr>
          <w:rFonts w:ascii="Times New Roman" w:hAnsi="Times New Roman" w:cs="Times New Roman"/>
          <w:sz w:val="24"/>
          <w:szCs w:val="24"/>
        </w:rPr>
        <w:t>.</w:t>
      </w:r>
    </w:p>
    <w:p w14:paraId="6BD1CF66" w14:textId="41B4F9B3"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Must be on a permanent foundation, meaning a foundation system of supports that </w:t>
      </w:r>
      <w:r w:rsidR="009D3B19" w:rsidRPr="009508BC">
        <w:rPr>
          <w:rFonts w:ascii="Times New Roman" w:hAnsi="Times New Roman" w:cs="Times New Roman"/>
          <w:sz w:val="24"/>
          <w:szCs w:val="24"/>
        </w:rPr>
        <w:t>can transfer</w:t>
      </w:r>
      <w:r w:rsidRPr="009508BC">
        <w:rPr>
          <w:rFonts w:ascii="Times New Roman" w:hAnsi="Times New Roman" w:cs="Times New Roman"/>
          <w:sz w:val="24"/>
          <w:szCs w:val="24"/>
        </w:rPr>
        <w:t xml:space="preserve"> all design loads to the ground and meets the requirements of 24 CFR 203.43f (c) (</w:t>
      </w:r>
      <w:proofErr w:type="spellStart"/>
      <w:r w:rsidRPr="009508BC">
        <w:rPr>
          <w:rFonts w:ascii="Times New Roman" w:hAnsi="Times New Roman" w:cs="Times New Roman"/>
          <w:sz w:val="24"/>
          <w:szCs w:val="24"/>
        </w:rPr>
        <w:t>i</w:t>
      </w:r>
      <w:proofErr w:type="spellEnd"/>
      <w:r w:rsidRPr="009508BC">
        <w:rPr>
          <w:rFonts w:ascii="Times New Roman" w:hAnsi="Times New Roman" w:cs="Times New Roman"/>
          <w:sz w:val="24"/>
          <w:szCs w:val="24"/>
        </w:rPr>
        <w:t>)</w:t>
      </w:r>
      <w:r w:rsidR="00B33808">
        <w:rPr>
          <w:rFonts w:ascii="Times New Roman" w:hAnsi="Times New Roman" w:cs="Times New Roman"/>
          <w:sz w:val="24"/>
          <w:szCs w:val="24"/>
        </w:rPr>
        <w:t>.</w:t>
      </w:r>
    </w:p>
    <w:p w14:paraId="6B0E5B83" w14:textId="79B795B8"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Must meet the Manufactured Home Construction and Safety Standards codified at 24 CFR part 3280</w:t>
      </w:r>
      <w:r w:rsidR="009D3B19">
        <w:rPr>
          <w:rFonts w:ascii="Times New Roman" w:hAnsi="Times New Roman" w:cs="Times New Roman"/>
          <w:sz w:val="24"/>
          <w:szCs w:val="24"/>
        </w:rPr>
        <w:t>.</w:t>
      </w:r>
    </w:p>
    <w:p w14:paraId="20D99A51"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Must be connected to permanent utility hook-ups.</w:t>
      </w:r>
    </w:p>
    <w:p w14:paraId="5701D44A"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i/>
          <w:sz w:val="24"/>
          <w:szCs w:val="24"/>
          <w:u w:val="single"/>
        </w:rPr>
        <w:t>Uniform Physical Condition Standards (UPCS)</w:t>
      </w:r>
      <w:r w:rsidRPr="009508BC">
        <w:rPr>
          <w:rFonts w:ascii="Times New Roman" w:hAnsi="Times New Roman" w:cs="Times New Roman"/>
          <w:sz w:val="24"/>
          <w:szCs w:val="24"/>
        </w:rPr>
        <w:t xml:space="preserve"> is an inspection protocol that is used to evaluate the condition of housing. The PJ uses this inspection protocol as the minimum property condition standard. </w:t>
      </w:r>
    </w:p>
    <w:p w14:paraId="7C3A03EE" w14:textId="22FD4C0A" w:rsid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Project Underwriting and Subsidy Layering</w:t>
      </w:r>
    </w:p>
    <w:p w14:paraId="6A5AEA75" w14:textId="77777777" w:rsidR="009866C5" w:rsidRPr="009866C5" w:rsidRDefault="009866C5" w:rsidP="00C37B44">
      <w:pPr>
        <w:contextualSpacing/>
        <w:jc w:val="both"/>
        <w:rPr>
          <w:rFonts w:ascii="Times New Roman" w:hAnsi="Times New Roman" w:cs="Times New Roman"/>
          <w:bCs/>
          <w:sz w:val="12"/>
          <w:szCs w:val="12"/>
        </w:rPr>
      </w:pPr>
    </w:p>
    <w:p w14:paraId="58B5B4A0" w14:textId="77777777" w:rsidR="00D81FFF" w:rsidRPr="000B45CB" w:rsidRDefault="00D81FFF" w:rsidP="00C37B44">
      <w:pPr>
        <w:ind w:left="360"/>
        <w:contextualSpacing/>
        <w:jc w:val="both"/>
        <w:rPr>
          <w:rFonts w:ascii="Times New Roman" w:hAnsi="Times New Roman" w:cs="Times New Roman"/>
          <w:b/>
          <w:sz w:val="10"/>
          <w:szCs w:val="10"/>
          <w:u w:val="single"/>
        </w:rPr>
      </w:pPr>
    </w:p>
    <w:p w14:paraId="4DDF3F02" w14:textId="479DAAA2"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PJ will evaluate the project according to its established underwriting and subsidy layering requirements to determine financial viability before making a funding commitment. </w:t>
      </w:r>
    </w:p>
    <w:p w14:paraId="08810440" w14:textId="77777777" w:rsidR="009508BC" w:rsidRPr="009508BC" w:rsidRDefault="009508BC" w:rsidP="00C37B44">
      <w:pPr>
        <w:jc w:val="both"/>
        <w:rPr>
          <w:rFonts w:ascii="Times New Roman" w:hAnsi="Times New Roman" w:cs="Times New Roman"/>
          <w:i/>
          <w:sz w:val="24"/>
          <w:szCs w:val="24"/>
        </w:rPr>
      </w:pPr>
      <w:r w:rsidRPr="007D0AFE">
        <w:rPr>
          <w:rFonts w:ascii="Times New Roman" w:hAnsi="Times New Roman" w:cs="Times New Roman"/>
          <w:sz w:val="24"/>
          <w:szCs w:val="24"/>
        </w:rPr>
        <w:t>Agencies will complete a mortgage subsidy layering worksheet provided by the County prior to executing a home loan using mortgage assistance from more than one government agency with the prospective homebuyer and will submit it to the County for approval. The County staff will review each Mortgage Subsidy Layering Worksheet to ensure that there is not an excess of HOME funds awarded to homebuyers. After receiving County approval, an Agency may proceed with the loan. The subsidy layering review documentation for each homebuyer loan will be maintained in each Agency’s project folder.</w:t>
      </w:r>
      <w:r w:rsidRPr="009508BC">
        <w:rPr>
          <w:rFonts w:ascii="Times New Roman" w:hAnsi="Times New Roman" w:cs="Times New Roman"/>
          <w:sz w:val="24"/>
          <w:szCs w:val="24"/>
        </w:rPr>
        <w:t xml:space="preserve"> </w:t>
      </w:r>
    </w:p>
    <w:p w14:paraId="588CBA87" w14:textId="41851CE4"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sale of a property and any assistance to a homebuyer require that the buyer be underwritten according to the County’s HOME project underwriting guidelines. This underwriting will include standards for the first mortgage and establish the terms for any subordination of the HOME loan. Resale of the property during the affordability period, and if applicable, </w:t>
      </w:r>
      <w:r w:rsidRPr="009508BC">
        <w:rPr>
          <w:rFonts w:ascii="Times New Roman" w:hAnsi="Times New Roman" w:cs="Times New Roman"/>
          <w:sz w:val="24"/>
          <w:szCs w:val="24"/>
        </w:rPr>
        <w:lastRenderedPageBreak/>
        <w:t xml:space="preserve">qualification of subsequent buyers will be governed by the Marion County HOME Homebuyer </w:t>
      </w:r>
      <w:r w:rsidR="009D3B19">
        <w:rPr>
          <w:rFonts w:ascii="Times New Roman" w:hAnsi="Times New Roman" w:cs="Times New Roman"/>
          <w:sz w:val="24"/>
          <w:szCs w:val="24"/>
        </w:rPr>
        <w:t>P</w:t>
      </w:r>
      <w:r w:rsidRPr="009508BC">
        <w:rPr>
          <w:rFonts w:ascii="Times New Roman" w:hAnsi="Times New Roman" w:cs="Times New Roman"/>
          <w:sz w:val="24"/>
          <w:szCs w:val="24"/>
        </w:rPr>
        <w:t xml:space="preserve">rogram Guidelines for Resale and Recapture. </w:t>
      </w:r>
    </w:p>
    <w:p w14:paraId="29DCBE7C"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PJ’s underwriting guidelines specify how the PJ evaluates the homebuyer’s ability and willingness to pay and the appropriateness of the proposed HOME subsidy amount. The homebuyer is evaluated according to: </w:t>
      </w:r>
    </w:p>
    <w:p w14:paraId="1484750A" w14:textId="4A910FE8" w:rsidR="009508BC" w:rsidRPr="009D3B19" w:rsidRDefault="009508BC" w:rsidP="00C37B44">
      <w:pPr>
        <w:pStyle w:val="ListParagraph"/>
        <w:numPr>
          <w:ilvl w:val="0"/>
          <w:numId w:val="67"/>
        </w:numPr>
        <w:jc w:val="both"/>
        <w:rPr>
          <w:rFonts w:ascii="Times New Roman" w:hAnsi="Times New Roman" w:cs="Times New Roman"/>
          <w:sz w:val="24"/>
          <w:szCs w:val="24"/>
        </w:rPr>
      </w:pPr>
      <w:r w:rsidRPr="009D3B19">
        <w:rPr>
          <w:rFonts w:ascii="Times New Roman" w:hAnsi="Times New Roman" w:cs="Times New Roman"/>
          <w:sz w:val="24"/>
          <w:szCs w:val="24"/>
        </w:rPr>
        <w:t xml:space="preserve">Housing debt and overall </w:t>
      </w:r>
      <w:r w:rsidR="009D3B19">
        <w:rPr>
          <w:rFonts w:ascii="Times New Roman" w:hAnsi="Times New Roman" w:cs="Times New Roman"/>
          <w:sz w:val="24"/>
          <w:szCs w:val="24"/>
        </w:rPr>
        <w:t>h</w:t>
      </w:r>
      <w:r w:rsidRPr="009D3B19">
        <w:rPr>
          <w:rFonts w:ascii="Times New Roman" w:hAnsi="Times New Roman" w:cs="Times New Roman"/>
          <w:sz w:val="24"/>
          <w:szCs w:val="24"/>
        </w:rPr>
        <w:t xml:space="preserve">ousehold </w:t>
      </w:r>
      <w:r w:rsidR="009D3B19">
        <w:rPr>
          <w:rFonts w:ascii="Times New Roman" w:hAnsi="Times New Roman" w:cs="Times New Roman"/>
          <w:sz w:val="24"/>
          <w:szCs w:val="24"/>
        </w:rPr>
        <w:t>d</w:t>
      </w:r>
      <w:r w:rsidRPr="009D3B19">
        <w:rPr>
          <w:rFonts w:ascii="Times New Roman" w:hAnsi="Times New Roman" w:cs="Times New Roman"/>
          <w:sz w:val="24"/>
          <w:szCs w:val="24"/>
        </w:rPr>
        <w:t>ebt</w:t>
      </w:r>
    </w:p>
    <w:p w14:paraId="388AB9E1" w14:textId="7251ACF9" w:rsidR="009508BC" w:rsidRPr="009D3B19" w:rsidRDefault="009508BC" w:rsidP="00C37B44">
      <w:pPr>
        <w:pStyle w:val="ListParagraph"/>
        <w:numPr>
          <w:ilvl w:val="0"/>
          <w:numId w:val="67"/>
        </w:numPr>
        <w:jc w:val="both"/>
        <w:rPr>
          <w:rFonts w:ascii="Times New Roman" w:hAnsi="Times New Roman" w:cs="Times New Roman"/>
          <w:sz w:val="24"/>
          <w:szCs w:val="24"/>
        </w:rPr>
      </w:pPr>
      <w:r w:rsidRPr="009D3B19">
        <w:rPr>
          <w:rFonts w:ascii="Times New Roman" w:hAnsi="Times New Roman" w:cs="Times New Roman"/>
          <w:sz w:val="24"/>
          <w:szCs w:val="24"/>
        </w:rPr>
        <w:t xml:space="preserve">Recurring </w:t>
      </w:r>
      <w:r w:rsidR="00AC35AB">
        <w:rPr>
          <w:rFonts w:ascii="Times New Roman" w:hAnsi="Times New Roman" w:cs="Times New Roman"/>
          <w:sz w:val="24"/>
          <w:szCs w:val="24"/>
        </w:rPr>
        <w:t>h</w:t>
      </w:r>
      <w:r w:rsidRPr="009D3B19">
        <w:rPr>
          <w:rFonts w:ascii="Times New Roman" w:hAnsi="Times New Roman" w:cs="Times New Roman"/>
          <w:sz w:val="24"/>
          <w:szCs w:val="24"/>
        </w:rPr>
        <w:t xml:space="preserve">ousehold </w:t>
      </w:r>
      <w:r w:rsidR="00AC35AB">
        <w:rPr>
          <w:rFonts w:ascii="Times New Roman" w:hAnsi="Times New Roman" w:cs="Times New Roman"/>
          <w:sz w:val="24"/>
          <w:szCs w:val="24"/>
        </w:rPr>
        <w:t>e</w:t>
      </w:r>
      <w:r w:rsidRPr="009D3B19">
        <w:rPr>
          <w:rFonts w:ascii="Times New Roman" w:hAnsi="Times New Roman" w:cs="Times New Roman"/>
          <w:sz w:val="24"/>
          <w:szCs w:val="24"/>
        </w:rPr>
        <w:t>xpenses</w:t>
      </w:r>
    </w:p>
    <w:p w14:paraId="3D09BDE3" w14:textId="77777777" w:rsidR="009508BC" w:rsidRPr="009D3B19" w:rsidRDefault="009508BC" w:rsidP="00C37B44">
      <w:pPr>
        <w:pStyle w:val="ListParagraph"/>
        <w:numPr>
          <w:ilvl w:val="0"/>
          <w:numId w:val="67"/>
        </w:numPr>
        <w:jc w:val="both"/>
        <w:rPr>
          <w:rFonts w:ascii="Times New Roman" w:hAnsi="Times New Roman" w:cs="Times New Roman"/>
          <w:sz w:val="24"/>
          <w:szCs w:val="24"/>
        </w:rPr>
      </w:pPr>
      <w:r w:rsidRPr="009D3B19">
        <w:rPr>
          <w:rFonts w:ascii="Times New Roman" w:hAnsi="Times New Roman" w:cs="Times New Roman"/>
          <w:sz w:val="24"/>
          <w:szCs w:val="24"/>
        </w:rPr>
        <w:t>Assets available to acquire the housing</w:t>
      </w:r>
    </w:p>
    <w:p w14:paraId="39C67C71" w14:textId="77777777" w:rsidR="009508BC" w:rsidRPr="009D3B19" w:rsidRDefault="009508BC" w:rsidP="00C37B44">
      <w:pPr>
        <w:pStyle w:val="ListParagraph"/>
        <w:numPr>
          <w:ilvl w:val="0"/>
          <w:numId w:val="67"/>
        </w:numPr>
        <w:jc w:val="both"/>
        <w:rPr>
          <w:rFonts w:ascii="Times New Roman" w:hAnsi="Times New Roman" w:cs="Times New Roman"/>
          <w:sz w:val="24"/>
          <w:szCs w:val="24"/>
        </w:rPr>
      </w:pPr>
      <w:r w:rsidRPr="009D3B19">
        <w:rPr>
          <w:rFonts w:ascii="Times New Roman" w:hAnsi="Times New Roman" w:cs="Times New Roman"/>
          <w:sz w:val="24"/>
          <w:szCs w:val="24"/>
        </w:rPr>
        <w:t>Monthly expenses of the household</w:t>
      </w:r>
    </w:p>
    <w:p w14:paraId="47E964F8" w14:textId="4B4DBB5B" w:rsidR="009508BC" w:rsidRPr="00AC35AB" w:rsidRDefault="009508BC" w:rsidP="00C37B44">
      <w:pPr>
        <w:pStyle w:val="ListParagraph"/>
        <w:numPr>
          <w:ilvl w:val="0"/>
          <w:numId w:val="67"/>
        </w:numPr>
        <w:jc w:val="both"/>
        <w:rPr>
          <w:rFonts w:ascii="Times New Roman" w:hAnsi="Times New Roman" w:cs="Times New Roman"/>
          <w:sz w:val="24"/>
          <w:szCs w:val="24"/>
        </w:rPr>
      </w:pPr>
      <w:r w:rsidRPr="009D3B19">
        <w:rPr>
          <w:rFonts w:ascii="Times New Roman" w:hAnsi="Times New Roman" w:cs="Times New Roman"/>
          <w:sz w:val="24"/>
          <w:szCs w:val="24"/>
        </w:rPr>
        <w:t>Financial resources available to the household to sustain homeownership</w:t>
      </w:r>
    </w:p>
    <w:p w14:paraId="5FD362B9" w14:textId="77777777" w:rsidR="009508BC" w:rsidRPr="00D81FFF" w:rsidRDefault="009508BC" w:rsidP="00C37B44">
      <w:pPr>
        <w:numPr>
          <w:ilvl w:val="0"/>
          <w:numId w:val="4"/>
        </w:numPr>
        <w:ind w:left="360"/>
        <w:contextualSpacing/>
        <w:jc w:val="both"/>
        <w:rPr>
          <w:rFonts w:ascii="Times New Roman" w:hAnsi="Times New Roman" w:cs="Times New Roman"/>
          <w:b/>
          <w:sz w:val="24"/>
          <w:szCs w:val="24"/>
          <w:u w:val="single"/>
        </w:rPr>
      </w:pPr>
      <w:r w:rsidRPr="00D81FFF">
        <w:rPr>
          <w:rFonts w:ascii="Times New Roman" w:hAnsi="Times New Roman" w:cs="Times New Roman"/>
          <w:b/>
          <w:sz w:val="24"/>
          <w:szCs w:val="24"/>
          <w:u w:val="single"/>
        </w:rPr>
        <w:t>Methods of Assistance</w:t>
      </w:r>
    </w:p>
    <w:p w14:paraId="4B7F2ADF" w14:textId="77777777" w:rsidR="00D81FFF" w:rsidRPr="00445FB2" w:rsidRDefault="00D81FFF" w:rsidP="00C37B44">
      <w:pPr>
        <w:ind w:left="360"/>
        <w:contextualSpacing/>
        <w:jc w:val="both"/>
        <w:rPr>
          <w:rFonts w:ascii="Times New Roman" w:hAnsi="Times New Roman" w:cs="Times New Roman"/>
          <w:bCs/>
          <w:sz w:val="12"/>
          <w:szCs w:val="12"/>
          <w:highlight w:val="yellow"/>
        </w:rPr>
      </w:pPr>
    </w:p>
    <w:p w14:paraId="689C9AC8" w14:textId="6F4B5A25" w:rsidR="00D81FFF" w:rsidRDefault="00896293" w:rsidP="00C37B44">
      <w:pPr>
        <w:jc w:val="both"/>
        <w:rPr>
          <w:rFonts w:ascii="Times New Roman" w:hAnsi="Times New Roman" w:cs="Times New Roman"/>
          <w:sz w:val="24"/>
          <w:szCs w:val="24"/>
        </w:rPr>
      </w:pPr>
      <w:r>
        <w:rPr>
          <w:rFonts w:ascii="Times New Roman" w:hAnsi="Times New Roman" w:cs="Times New Roman"/>
          <w:sz w:val="24"/>
          <w:szCs w:val="24"/>
        </w:rPr>
        <w:t xml:space="preserve">A maximum of $25,000 will be allocated to qualified households. The </w:t>
      </w:r>
      <w:r w:rsidR="00C37B44">
        <w:rPr>
          <w:rFonts w:ascii="Times New Roman" w:hAnsi="Times New Roman" w:cs="Times New Roman"/>
          <w:sz w:val="24"/>
          <w:szCs w:val="24"/>
        </w:rPr>
        <w:t>term</w:t>
      </w:r>
      <w:r>
        <w:rPr>
          <w:rFonts w:ascii="Times New Roman" w:hAnsi="Times New Roman" w:cs="Times New Roman"/>
          <w:sz w:val="24"/>
          <w:szCs w:val="24"/>
        </w:rPr>
        <w:t xml:space="preserve"> of the </w:t>
      </w:r>
      <w:r w:rsidR="00897F41">
        <w:rPr>
          <w:rFonts w:ascii="Times New Roman" w:hAnsi="Times New Roman" w:cs="Times New Roman"/>
          <w:sz w:val="24"/>
          <w:szCs w:val="24"/>
        </w:rPr>
        <w:t xml:space="preserve">lien is that if the house is sold within years 1-5 then 100% of the lien is due upon sale. If the property is sold within years 6-10 then the lien will be do payable at an incremental declining amount corresponding to the year in which the property is sold. If the property is sold after 10 </w:t>
      </w:r>
      <w:r w:rsidR="00C37B44">
        <w:rPr>
          <w:rFonts w:ascii="Times New Roman" w:hAnsi="Times New Roman" w:cs="Times New Roman"/>
          <w:sz w:val="24"/>
          <w:szCs w:val="24"/>
        </w:rPr>
        <w:t>years,</w:t>
      </w:r>
      <w:r w:rsidR="00897F41">
        <w:rPr>
          <w:rFonts w:ascii="Times New Roman" w:hAnsi="Times New Roman" w:cs="Times New Roman"/>
          <w:sz w:val="24"/>
          <w:szCs w:val="24"/>
        </w:rPr>
        <w:t xml:space="preserve"> then $10,000 will be payable upon sale. </w:t>
      </w:r>
      <w:r w:rsidR="00D81FFF" w:rsidRPr="00A53669">
        <w:rPr>
          <w:rFonts w:ascii="Times New Roman" w:hAnsi="Times New Roman" w:cs="Times New Roman"/>
          <w:sz w:val="24"/>
          <w:szCs w:val="24"/>
        </w:rPr>
        <w:t xml:space="preserve">A written agreement, signed by all parties, in the form of a </w:t>
      </w:r>
      <w:r w:rsidR="00897F41">
        <w:rPr>
          <w:rFonts w:ascii="Times New Roman" w:hAnsi="Times New Roman" w:cs="Times New Roman"/>
          <w:sz w:val="24"/>
          <w:szCs w:val="24"/>
        </w:rPr>
        <w:t>trust deed and</w:t>
      </w:r>
      <w:r w:rsidR="00D81FFF" w:rsidRPr="00A53669">
        <w:rPr>
          <w:rFonts w:ascii="Times New Roman" w:hAnsi="Times New Roman" w:cs="Times New Roman"/>
          <w:sz w:val="24"/>
          <w:szCs w:val="24"/>
        </w:rPr>
        <w:t xml:space="preserve"> will serve as the security for </w:t>
      </w:r>
      <w:r w:rsidR="00897F41">
        <w:rPr>
          <w:rFonts w:ascii="Times New Roman" w:hAnsi="Times New Roman" w:cs="Times New Roman"/>
          <w:sz w:val="24"/>
          <w:szCs w:val="24"/>
        </w:rPr>
        <w:t>the assistance</w:t>
      </w:r>
      <w:r w:rsidR="00D81FFF" w:rsidRPr="00A53669">
        <w:rPr>
          <w:rFonts w:ascii="Times New Roman" w:hAnsi="Times New Roman" w:cs="Times New Roman"/>
          <w:sz w:val="24"/>
          <w:szCs w:val="24"/>
        </w:rPr>
        <w:t xml:space="preserve">. The </w:t>
      </w:r>
      <w:r w:rsidR="00897F41">
        <w:rPr>
          <w:rFonts w:ascii="Times New Roman" w:hAnsi="Times New Roman" w:cs="Times New Roman"/>
          <w:sz w:val="24"/>
          <w:szCs w:val="24"/>
        </w:rPr>
        <w:t>lien</w:t>
      </w:r>
      <w:r w:rsidR="00D81FFF" w:rsidRPr="00A53669">
        <w:rPr>
          <w:rFonts w:ascii="Times New Roman" w:hAnsi="Times New Roman" w:cs="Times New Roman"/>
          <w:sz w:val="24"/>
          <w:szCs w:val="24"/>
        </w:rPr>
        <w:t xml:space="preserve"> will be recorded in the land records of Marion County. If an increase of down payment assistance is determined to be needed by the County and it results in over $40,000 or more in assistance the County will update its recapture provisions to determine an appropriate finance mechanism. </w:t>
      </w:r>
    </w:p>
    <w:p w14:paraId="7C1966F3" w14:textId="16E781D4" w:rsidR="00D81FFF" w:rsidRPr="00AC35AB" w:rsidRDefault="00AC35AB" w:rsidP="00C37B44">
      <w:pPr>
        <w:jc w:val="both"/>
        <w:rPr>
          <w:rFonts w:ascii="Times New Roman" w:hAnsi="Times New Roman" w:cs="Times New Roman"/>
          <w:i/>
          <w:sz w:val="24"/>
          <w:szCs w:val="24"/>
        </w:rPr>
      </w:pPr>
      <w:r>
        <w:rPr>
          <w:rFonts w:ascii="Times New Roman" w:hAnsi="Times New Roman" w:cs="Times New Roman"/>
          <w:i/>
          <w:sz w:val="24"/>
          <w:szCs w:val="24"/>
        </w:rPr>
        <w:t>**</w:t>
      </w:r>
      <w:r w:rsidR="00D81FFF" w:rsidRPr="00D81FFF">
        <w:rPr>
          <w:rFonts w:ascii="Times New Roman" w:hAnsi="Times New Roman" w:cs="Times New Roman"/>
          <w:i/>
          <w:sz w:val="24"/>
          <w:szCs w:val="24"/>
        </w:rPr>
        <w:t xml:space="preserve">See Marion County’s Resale/Recapture Policy for any additional </w:t>
      </w:r>
      <w:r>
        <w:rPr>
          <w:rFonts w:ascii="Times New Roman" w:hAnsi="Times New Roman" w:cs="Times New Roman"/>
          <w:i/>
          <w:sz w:val="24"/>
          <w:szCs w:val="24"/>
        </w:rPr>
        <w:t xml:space="preserve">questions or </w:t>
      </w:r>
      <w:r w:rsidR="00D81FFF" w:rsidRPr="00D81FFF">
        <w:rPr>
          <w:rFonts w:ascii="Times New Roman" w:hAnsi="Times New Roman" w:cs="Times New Roman"/>
          <w:i/>
          <w:sz w:val="24"/>
          <w:szCs w:val="24"/>
        </w:rPr>
        <w:t xml:space="preserve">concerns. </w:t>
      </w:r>
    </w:p>
    <w:p w14:paraId="758F83CA" w14:textId="3C8B0CBE" w:rsid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Minimum Long-Term Affordability Period</w:t>
      </w:r>
    </w:p>
    <w:p w14:paraId="3D74AF3D" w14:textId="77777777" w:rsidR="00AC35AB" w:rsidRPr="009866C5" w:rsidRDefault="00AC35AB" w:rsidP="00C37B44">
      <w:pPr>
        <w:ind w:left="360"/>
        <w:contextualSpacing/>
        <w:jc w:val="both"/>
        <w:rPr>
          <w:rFonts w:ascii="Times New Roman" w:hAnsi="Times New Roman" w:cs="Times New Roman"/>
          <w:bCs/>
          <w:sz w:val="12"/>
          <w:szCs w:val="12"/>
        </w:rPr>
      </w:pPr>
    </w:p>
    <w:p w14:paraId="1DBFE4FB" w14:textId="4A6C6C7E"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To ensure investments provide affordable housing over the long term, the housing must be the principal residence of a low-income household throughout the period of affordability. Funding agreements will define the term of affordability. Affordability requirements will be recorded on the property through:</w:t>
      </w:r>
    </w:p>
    <w:p w14:paraId="65C029C1" w14:textId="439C0C63" w:rsidR="009508BC" w:rsidRPr="007465B2" w:rsidRDefault="00D81FFF" w:rsidP="00C37B44">
      <w:pPr>
        <w:pStyle w:val="ListParagraph"/>
        <w:numPr>
          <w:ilvl w:val="0"/>
          <w:numId w:val="68"/>
        </w:numPr>
        <w:jc w:val="both"/>
        <w:rPr>
          <w:rFonts w:ascii="Times New Roman" w:hAnsi="Times New Roman" w:cs="Times New Roman"/>
          <w:sz w:val="24"/>
          <w:szCs w:val="24"/>
        </w:rPr>
      </w:pPr>
      <w:r w:rsidRPr="007465B2">
        <w:rPr>
          <w:rFonts w:ascii="Times New Roman" w:hAnsi="Times New Roman" w:cs="Times New Roman"/>
          <w:sz w:val="24"/>
          <w:szCs w:val="24"/>
        </w:rPr>
        <w:t>A HOME Written Agreement</w:t>
      </w:r>
    </w:p>
    <w:p w14:paraId="068D3B22" w14:textId="7477B13D" w:rsidR="009508BC" w:rsidRPr="00897F41" w:rsidRDefault="009508BC" w:rsidP="00C37B44">
      <w:pPr>
        <w:pStyle w:val="ListParagraph"/>
        <w:numPr>
          <w:ilvl w:val="0"/>
          <w:numId w:val="68"/>
        </w:numPr>
        <w:jc w:val="both"/>
        <w:rPr>
          <w:rFonts w:ascii="Times New Roman" w:hAnsi="Times New Roman" w:cs="Times New Roman"/>
          <w:sz w:val="24"/>
          <w:szCs w:val="24"/>
        </w:rPr>
      </w:pPr>
      <w:r w:rsidRPr="007465B2">
        <w:rPr>
          <w:rFonts w:ascii="Times New Roman" w:hAnsi="Times New Roman" w:cs="Times New Roman"/>
          <w:sz w:val="24"/>
          <w:szCs w:val="24"/>
        </w:rPr>
        <w:t>Loan Documents</w:t>
      </w:r>
    </w:p>
    <w:p w14:paraId="732248B0" w14:textId="77777777" w:rsidR="009508BC" w:rsidRPr="007465B2" w:rsidRDefault="009508BC" w:rsidP="00C37B44">
      <w:pPr>
        <w:pStyle w:val="ListParagraph"/>
        <w:numPr>
          <w:ilvl w:val="0"/>
          <w:numId w:val="68"/>
        </w:numPr>
        <w:spacing w:after="0" w:line="240" w:lineRule="auto"/>
        <w:jc w:val="both"/>
        <w:rPr>
          <w:rFonts w:ascii="Times New Roman" w:hAnsi="Times New Roman" w:cs="Times New Roman"/>
          <w:sz w:val="24"/>
          <w:szCs w:val="24"/>
        </w:rPr>
      </w:pPr>
      <w:r w:rsidRPr="007465B2">
        <w:rPr>
          <w:rFonts w:ascii="Times New Roman" w:hAnsi="Times New Roman" w:cs="Times New Roman"/>
          <w:sz w:val="24"/>
          <w:szCs w:val="24"/>
        </w:rPr>
        <w:t>If assistance is &lt;$15,000 then the affordability period is 5 years</w:t>
      </w:r>
    </w:p>
    <w:p w14:paraId="054B70C4" w14:textId="77777777" w:rsidR="009508BC" w:rsidRPr="007465B2" w:rsidRDefault="009508BC" w:rsidP="00C37B44">
      <w:pPr>
        <w:pStyle w:val="ListParagraph"/>
        <w:numPr>
          <w:ilvl w:val="0"/>
          <w:numId w:val="68"/>
        </w:numPr>
        <w:spacing w:after="0"/>
        <w:jc w:val="both"/>
        <w:rPr>
          <w:rFonts w:ascii="Times New Roman" w:hAnsi="Times New Roman" w:cs="Times New Roman"/>
          <w:sz w:val="24"/>
          <w:szCs w:val="24"/>
        </w:rPr>
      </w:pPr>
      <w:r w:rsidRPr="007465B2">
        <w:rPr>
          <w:rFonts w:ascii="Times New Roman" w:hAnsi="Times New Roman" w:cs="Times New Roman"/>
          <w:sz w:val="24"/>
          <w:szCs w:val="24"/>
        </w:rPr>
        <w:t>If assistance is between $15,000 to $40,000 then the affordability period is 10 years</w:t>
      </w:r>
    </w:p>
    <w:p w14:paraId="3A31C72D" w14:textId="77777777" w:rsidR="009508BC" w:rsidRPr="007465B2" w:rsidRDefault="009508BC" w:rsidP="00C37B44">
      <w:pPr>
        <w:pStyle w:val="ListParagraph"/>
        <w:numPr>
          <w:ilvl w:val="0"/>
          <w:numId w:val="68"/>
        </w:numPr>
        <w:spacing w:after="0"/>
        <w:jc w:val="both"/>
        <w:rPr>
          <w:rFonts w:ascii="Times New Roman" w:hAnsi="Times New Roman" w:cs="Times New Roman"/>
          <w:sz w:val="24"/>
          <w:szCs w:val="24"/>
        </w:rPr>
      </w:pPr>
      <w:r w:rsidRPr="007465B2">
        <w:rPr>
          <w:rFonts w:ascii="Times New Roman" w:hAnsi="Times New Roman" w:cs="Times New Roman"/>
          <w:sz w:val="24"/>
          <w:szCs w:val="24"/>
        </w:rPr>
        <w:t>If assistance is &gt;$40,000 then the affordability period is 15 years</w:t>
      </w:r>
    </w:p>
    <w:p w14:paraId="22B2D720" w14:textId="77777777" w:rsidR="009508BC" w:rsidRPr="007465B2" w:rsidRDefault="009508BC" w:rsidP="00C37B44">
      <w:pPr>
        <w:spacing w:after="0"/>
        <w:jc w:val="both"/>
        <w:rPr>
          <w:rFonts w:ascii="Times New Roman" w:hAnsi="Times New Roman" w:cs="Times New Roman"/>
          <w:sz w:val="12"/>
          <w:szCs w:val="12"/>
        </w:rPr>
      </w:pPr>
    </w:p>
    <w:p w14:paraId="41F3AEEE" w14:textId="2ED75BDC" w:rsidR="009508BC" w:rsidRDefault="009508BC" w:rsidP="00C37B44">
      <w:pPr>
        <w:spacing w:after="0"/>
        <w:jc w:val="both"/>
        <w:rPr>
          <w:rFonts w:ascii="Times New Roman" w:hAnsi="Times New Roman" w:cs="Times New Roman"/>
          <w:sz w:val="24"/>
          <w:szCs w:val="24"/>
        </w:rPr>
      </w:pPr>
      <w:r w:rsidRPr="00D81FFF">
        <w:rPr>
          <w:rFonts w:ascii="Times New Roman" w:hAnsi="Times New Roman" w:cs="Times New Roman"/>
          <w:sz w:val="24"/>
          <w:szCs w:val="24"/>
        </w:rPr>
        <w:t>The Board of Commissioners reserves the right to require a longer period of affordability.</w:t>
      </w:r>
      <w:r w:rsidRPr="009508BC">
        <w:rPr>
          <w:rFonts w:ascii="Times New Roman" w:hAnsi="Times New Roman" w:cs="Times New Roman"/>
          <w:sz w:val="24"/>
          <w:szCs w:val="24"/>
        </w:rPr>
        <w:t xml:space="preserve"> </w:t>
      </w:r>
    </w:p>
    <w:p w14:paraId="16EBD394" w14:textId="70208145" w:rsidR="00897F41" w:rsidRDefault="00897F41" w:rsidP="00C37B44">
      <w:pPr>
        <w:spacing w:after="0"/>
        <w:jc w:val="both"/>
        <w:rPr>
          <w:rFonts w:ascii="Times New Roman" w:hAnsi="Times New Roman" w:cs="Times New Roman"/>
          <w:sz w:val="24"/>
          <w:szCs w:val="24"/>
        </w:rPr>
      </w:pPr>
    </w:p>
    <w:p w14:paraId="2A0C3039" w14:textId="77777777" w:rsidR="00897F41" w:rsidRPr="009508BC" w:rsidRDefault="00897F41" w:rsidP="00C37B44">
      <w:pPr>
        <w:spacing w:after="0"/>
        <w:jc w:val="both"/>
        <w:rPr>
          <w:rFonts w:ascii="Times New Roman" w:hAnsi="Times New Roman" w:cs="Times New Roman"/>
          <w:sz w:val="24"/>
          <w:szCs w:val="24"/>
        </w:rPr>
      </w:pPr>
    </w:p>
    <w:p w14:paraId="3C8AC52A" w14:textId="77777777" w:rsidR="009508BC" w:rsidRPr="007465B2" w:rsidRDefault="009508BC" w:rsidP="009508BC">
      <w:pPr>
        <w:spacing w:after="0"/>
        <w:rPr>
          <w:rFonts w:ascii="Times New Roman" w:hAnsi="Times New Roman" w:cs="Times New Roman"/>
          <w:sz w:val="12"/>
          <w:szCs w:val="12"/>
        </w:rPr>
      </w:pPr>
    </w:p>
    <w:p w14:paraId="40A0A67A" w14:textId="13A38129" w:rsid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lastRenderedPageBreak/>
        <w:t>Resale and Recapture</w:t>
      </w:r>
    </w:p>
    <w:p w14:paraId="029EBA3F" w14:textId="77777777" w:rsidR="009866C5" w:rsidRPr="009866C5" w:rsidRDefault="009866C5" w:rsidP="00C37B44">
      <w:pPr>
        <w:contextualSpacing/>
        <w:jc w:val="both"/>
        <w:rPr>
          <w:rFonts w:ascii="Times New Roman" w:hAnsi="Times New Roman" w:cs="Times New Roman"/>
          <w:bCs/>
          <w:sz w:val="12"/>
          <w:szCs w:val="12"/>
        </w:rPr>
      </w:pPr>
    </w:p>
    <w:p w14:paraId="6E1F7481" w14:textId="3CE167A4"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Resale and recapture provisions apply to the use of HOME funds in homebuyer assistance programs. Marion County will allow for the use of either resale or recapture provisions as appropriate. </w:t>
      </w:r>
    </w:p>
    <w:p w14:paraId="47C55F11"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Resale and recapture provisions are triggered when, during the period of affordability, the housing ceases to be the principal residence of the buyer who was assisted with HOME funds. The resale or recapture provisions are triggered by any transfer of title, either voluntary or involuntary, during the established HOME period of affordability. </w:t>
      </w:r>
    </w:p>
    <w:p w14:paraId="297FA02A" w14:textId="1E5BA6C8" w:rsid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Homebuyer Counseling</w:t>
      </w:r>
    </w:p>
    <w:p w14:paraId="3D19FA5C" w14:textId="77777777" w:rsidR="009866C5" w:rsidRPr="009866C5" w:rsidRDefault="009866C5" w:rsidP="00C37B44">
      <w:pPr>
        <w:contextualSpacing/>
        <w:jc w:val="both"/>
        <w:rPr>
          <w:rFonts w:ascii="Times New Roman" w:hAnsi="Times New Roman" w:cs="Times New Roman"/>
          <w:bCs/>
          <w:sz w:val="12"/>
          <w:szCs w:val="12"/>
        </w:rPr>
      </w:pPr>
    </w:p>
    <w:p w14:paraId="20302AB9" w14:textId="0FDF0882"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Homebuyers receiving HOME assistance must receive pre-and </w:t>
      </w:r>
      <w:r w:rsidR="007465B2" w:rsidRPr="009508BC">
        <w:rPr>
          <w:rFonts w:ascii="Times New Roman" w:hAnsi="Times New Roman" w:cs="Times New Roman"/>
          <w:sz w:val="24"/>
          <w:szCs w:val="24"/>
        </w:rPr>
        <w:t>post-purchase</w:t>
      </w:r>
      <w:r w:rsidRPr="009508BC">
        <w:rPr>
          <w:rFonts w:ascii="Times New Roman" w:hAnsi="Times New Roman" w:cs="Times New Roman"/>
          <w:sz w:val="24"/>
          <w:szCs w:val="24"/>
        </w:rPr>
        <w:t xml:space="preserve"> homebuyer counseling from a HUD approved housing counseling agency that has adopted National Industry Standards for Homebuyer Education and Counseling (NISHEC)</w:t>
      </w:r>
    </w:p>
    <w:p w14:paraId="72E3CF46"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Lender Relations</w:t>
      </w:r>
    </w:p>
    <w:p w14:paraId="2893A8FE"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When HOME homeownership assistance is provided through a for-profit or nonprofit entity that also provides first mortgage financing to the homebuyer, the following applies:</w:t>
      </w:r>
    </w:p>
    <w:p w14:paraId="43C6D5CA" w14:textId="77777777" w:rsidR="009508BC" w:rsidRPr="007465B2" w:rsidRDefault="009508BC" w:rsidP="00C37B44">
      <w:pPr>
        <w:pStyle w:val="ListParagraph"/>
        <w:numPr>
          <w:ilvl w:val="0"/>
          <w:numId w:val="69"/>
        </w:numPr>
        <w:jc w:val="both"/>
        <w:rPr>
          <w:rFonts w:ascii="Times New Roman" w:hAnsi="Times New Roman" w:cs="Times New Roman"/>
          <w:sz w:val="24"/>
          <w:szCs w:val="24"/>
        </w:rPr>
      </w:pPr>
      <w:r w:rsidRPr="007465B2">
        <w:rPr>
          <w:rFonts w:ascii="Times New Roman" w:hAnsi="Times New Roman" w:cs="Times New Roman"/>
          <w:sz w:val="24"/>
          <w:szCs w:val="24"/>
        </w:rPr>
        <w:t>A written agreement between the PJ and the lender must specify the forms and amount of homeownership assistance the lender is authorized to provide to families and any conditions that apply to the provision of such homeownership assistance.</w:t>
      </w:r>
    </w:p>
    <w:p w14:paraId="3E048518" w14:textId="64FF4D1F" w:rsidR="009508BC" w:rsidRPr="007465B2" w:rsidRDefault="009508BC" w:rsidP="00C37B44">
      <w:pPr>
        <w:pStyle w:val="ListParagraph"/>
        <w:numPr>
          <w:ilvl w:val="0"/>
          <w:numId w:val="69"/>
        </w:numPr>
        <w:jc w:val="both"/>
        <w:rPr>
          <w:rFonts w:ascii="Times New Roman" w:hAnsi="Times New Roman" w:cs="Times New Roman"/>
          <w:sz w:val="24"/>
          <w:szCs w:val="24"/>
        </w:rPr>
      </w:pPr>
      <w:r w:rsidRPr="007465B2">
        <w:rPr>
          <w:rFonts w:ascii="Times New Roman" w:hAnsi="Times New Roman" w:cs="Times New Roman"/>
          <w:sz w:val="24"/>
          <w:szCs w:val="24"/>
        </w:rPr>
        <w:t>Before the lender provides any homeownership assistance to a family, the PJ must verify that the family is low-income and must inspect the housing for compliance with applicable property standards in 92.251</w:t>
      </w:r>
      <w:r w:rsidR="007465B2">
        <w:rPr>
          <w:rFonts w:ascii="Times New Roman" w:hAnsi="Times New Roman" w:cs="Times New Roman"/>
          <w:sz w:val="24"/>
          <w:szCs w:val="24"/>
        </w:rPr>
        <w:t>.</w:t>
      </w:r>
    </w:p>
    <w:p w14:paraId="4E72B3F9" w14:textId="77777777" w:rsidR="009508BC" w:rsidRPr="007465B2" w:rsidRDefault="009508BC" w:rsidP="00C37B44">
      <w:pPr>
        <w:pStyle w:val="ListParagraph"/>
        <w:numPr>
          <w:ilvl w:val="0"/>
          <w:numId w:val="69"/>
        </w:numPr>
        <w:jc w:val="both"/>
        <w:rPr>
          <w:rFonts w:ascii="Times New Roman" w:hAnsi="Times New Roman" w:cs="Times New Roman"/>
          <w:sz w:val="24"/>
          <w:szCs w:val="24"/>
        </w:rPr>
      </w:pPr>
      <w:r w:rsidRPr="007465B2">
        <w:rPr>
          <w:rFonts w:ascii="Times New Roman" w:hAnsi="Times New Roman" w:cs="Times New Roman"/>
          <w:sz w:val="24"/>
          <w:szCs w:val="24"/>
        </w:rPr>
        <w:t xml:space="preserve">The for-profit or nonprofit organizations are not permitted to charge fees (such as origination fees or points) to the family for the HOME homeownership assistance the organization provides; and </w:t>
      </w:r>
    </w:p>
    <w:p w14:paraId="2A4652DB" w14:textId="00328B6A" w:rsidR="000B45CB" w:rsidRPr="00F22A6B" w:rsidRDefault="009508BC" w:rsidP="00C37B44">
      <w:pPr>
        <w:pStyle w:val="ListParagraph"/>
        <w:numPr>
          <w:ilvl w:val="0"/>
          <w:numId w:val="69"/>
        </w:numPr>
        <w:jc w:val="both"/>
        <w:rPr>
          <w:rFonts w:ascii="Times New Roman" w:hAnsi="Times New Roman" w:cs="Times New Roman"/>
          <w:sz w:val="24"/>
          <w:szCs w:val="24"/>
        </w:rPr>
      </w:pPr>
      <w:r w:rsidRPr="007465B2">
        <w:rPr>
          <w:rFonts w:ascii="Times New Roman" w:hAnsi="Times New Roman" w:cs="Times New Roman"/>
          <w:sz w:val="24"/>
          <w:szCs w:val="24"/>
        </w:rPr>
        <w:t xml:space="preserve">The PJ must determine that the fees and other amounts charged to the family by the lender for the first mortgage financing are reasonable. </w:t>
      </w:r>
    </w:p>
    <w:p w14:paraId="0CA75E1F" w14:textId="77777777" w:rsidR="007465B2" w:rsidRPr="009508BC" w:rsidRDefault="007465B2" w:rsidP="00C37B44">
      <w:pPr>
        <w:contextualSpacing/>
        <w:jc w:val="both"/>
        <w:rPr>
          <w:rFonts w:ascii="Times New Roman" w:hAnsi="Times New Roman" w:cs="Times New Roman"/>
          <w:sz w:val="24"/>
          <w:szCs w:val="24"/>
        </w:rPr>
      </w:pPr>
    </w:p>
    <w:p w14:paraId="2C53A7DA" w14:textId="3E313302" w:rsid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Program Policies</w:t>
      </w:r>
    </w:p>
    <w:p w14:paraId="007EAC12" w14:textId="77777777" w:rsidR="000B45CB" w:rsidRPr="00445FB2" w:rsidRDefault="000B45CB" w:rsidP="00C37B44">
      <w:pPr>
        <w:ind w:left="360"/>
        <w:contextualSpacing/>
        <w:jc w:val="both"/>
        <w:rPr>
          <w:rFonts w:ascii="Times New Roman" w:hAnsi="Times New Roman" w:cs="Times New Roman"/>
          <w:bCs/>
          <w:sz w:val="12"/>
          <w:szCs w:val="12"/>
        </w:rPr>
      </w:pPr>
    </w:p>
    <w:p w14:paraId="1B74B369" w14:textId="169BE7F0" w:rsid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The agency must use fair housing marketing practices, as detailed further in overarching program regulation and requirements</w:t>
      </w:r>
      <w:r w:rsidR="000B45CB">
        <w:rPr>
          <w:rFonts w:ascii="Times New Roman" w:hAnsi="Times New Roman" w:cs="Times New Roman"/>
          <w:sz w:val="24"/>
          <w:szCs w:val="24"/>
        </w:rPr>
        <w:t>.</w:t>
      </w:r>
    </w:p>
    <w:p w14:paraId="3656581E" w14:textId="77777777" w:rsidR="007465B2" w:rsidRPr="007465B2" w:rsidRDefault="007465B2" w:rsidP="00C37B44">
      <w:pPr>
        <w:ind w:left="720"/>
        <w:contextualSpacing/>
        <w:jc w:val="both"/>
        <w:rPr>
          <w:rFonts w:ascii="Times New Roman" w:hAnsi="Times New Roman" w:cs="Times New Roman"/>
          <w:sz w:val="12"/>
          <w:szCs w:val="12"/>
        </w:rPr>
      </w:pPr>
    </w:p>
    <w:p w14:paraId="6713969D"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Predatory Lending</w:t>
      </w:r>
    </w:p>
    <w:p w14:paraId="2DC3B207" w14:textId="2B568329" w:rsidR="009508BC" w:rsidRPr="000B45CB" w:rsidRDefault="009508BC" w:rsidP="00C37B44">
      <w:pPr>
        <w:pStyle w:val="ListParagraph"/>
        <w:numPr>
          <w:ilvl w:val="0"/>
          <w:numId w:val="70"/>
        </w:numPr>
        <w:jc w:val="both"/>
        <w:rPr>
          <w:rFonts w:ascii="Times New Roman" w:hAnsi="Times New Roman" w:cs="Times New Roman"/>
          <w:sz w:val="24"/>
          <w:szCs w:val="24"/>
        </w:rPr>
      </w:pPr>
      <w:r w:rsidRPr="000B45CB">
        <w:rPr>
          <w:rFonts w:ascii="Times New Roman" w:hAnsi="Times New Roman" w:cs="Times New Roman"/>
          <w:sz w:val="24"/>
          <w:szCs w:val="24"/>
        </w:rPr>
        <w:t>All HOME assisted homebuyers must obtain an appropriate term fixed rate convention mortgage</w:t>
      </w:r>
      <w:r w:rsidR="003D5D43">
        <w:rPr>
          <w:rFonts w:ascii="Times New Roman" w:hAnsi="Times New Roman" w:cs="Times New Roman"/>
          <w:sz w:val="24"/>
          <w:szCs w:val="24"/>
        </w:rPr>
        <w:t>.</w:t>
      </w:r>
    </w:p>
    <w:p w14:paraId="35995A12" w14:textId="2052E35D" w:rsidR="009508BC" w:rsidRPr="000B45CB" w:rsidRDefault="009508BC" w:rsidP="00C37B44">
      <w:pPr>
        <w:pStyle w:val="ListParagraph"/>
        <w:numPr>
          <w:ilvl w:val="0"/>
          <w:numId w:val="70"/>
        </w:numPr>
        <w:jc w:val="both"/>
        <w:rPr>
          <w:rFonts w:ascii="Times New Roman" w:hAnsi="Times New Roman" w:cs="Times New Roman"/>
          <w:sz w:val="24"/>
          <w:szCs w:val="24"/>
        </w:rPr>
      </w:pPr>
      <w:r w:rsidRPr="000B45CB">
        <w:rPr>
          <w:rFonts w:ascii="Times New Roman" w:hAnsi="Times New Roman" w:cs="Times New Roman"/>
          <w:sz w:val="24"/>
          <w:szCs w:val="24"/>
        </w:rPr>
        <w:lastRenderedPageBreak/>
        <w:t xml:space="preserve">Homebuyers must receive pre-and </w:t>
      </w:r>
      <w:r w:rsidR="000B45CB" w:rsidRPr="000B45CB">
        <w:rPr>
          <w:rFonts w:ascii="Times New Roman" w:hAnsi="Times New Roman" w:cs="Times New Roman"/>
          <w:sz w:val="24"/>
          <w:szCs w:val="24"/>
        </w:rPr>
        <w:t>post-purchase</w:t>
      </w:r>
      <w:r w:rsidRPr="000B45CB">
        <w:rPr>
          <w:rFonts w:ascii="Times New Roman" w:hAnsi="Times New Roman" w:cs="Times New Roman"/>
          <w:sz w:val="24"/>
          <w:szCs w:val="24"/>
        </w:rPr>
        <w:t xml:space="preserve"> homebuyer counseling from a HUD approved housing counseling agency that has adopted </w:t>
      </w:r>
      <w:r w:rsidR="003D5D43" w:rsidRPr="000B45CB">
        <w:rPr>
          <w:rFonts w:ascii="Times New Roman" w:hAnsi="Times New Roman" w:cs="Times New Roman"/>
          <w:sz w:val="24"/>
          <w:szCs w:val="24"/>
        </w:rPr>
        <w:t>NISHEC and</w:t>
      </w:r>
      <w:r w:rsidRPr="000B45CB">
        <w:rPr>
          <w:rFonts w:ascii="Times New Roman" w:hAnsi="Times New Roman" w:cs="Times New Roman"/>
          <w:sz w:val="24"/>
          <w:szCs w:val="24"/>
        </w:rPr>
        <w:t xml:space="preserve"> includes education on predatory lending and other financial pitfalls</w:t>
      </w:r>
      <w:r w:rsidR="003D5D43">
        <w:rPr>
          <w:rFonts w:ascii="Times New Roman" w:hAnsi="Times New Roman" w:cs="Times New Roman"/>
          <w:sz w:val="24"/>
          <w:szCs w:val="24"/>
        </w:rPr>
        <w:t>.</w:t>
      </w:r>
    </w:p>
    <w:p w14:paraId="49C9679D" w14:textId="450E7C2D" w:rsidR="009508BC" w:rsidRPr="003D5D43" w:rsidRDefault="009508BC" w:rsidP="00C37B44">
      <w:pPr>
        <w:pStyle w:val="ListParagraph"/>
        <w:numPr>
          <w:ilvl w:val="0"/>
          <w:numId w:val="70"/>
        </w:numPr>
        <w:jc w:val="both"/>
        <w:rPr>
          <w:rFonts w:ascii="Times New Roman" w:hAnsi="Times New Roman" w:cs="Times New Roman"/>
          <w:sz w:val="24"/>
          <w:szCs w:val="24"/>
        </w:rPr>
      </w:pPr>
      <w:r w:rsidRPr="000B45CB">
        <w:rPr>
          <w:rFonts w:ascii="Times New Roman" w:hAnsi="Times New Roman" w:cs="Times New Roman"/>
          <w:sz w:val="24"/>
          <w:szCs w:val="24"/>
        </w:rPr>
        <w:t>Homebuyers must receive a homebuyer counseling “certificate of completion”</w:t>
      </w:r>
      <w:r w:rsidR="003D5D43">
        <w:rPr>
          <w:rFonts w:ascii="Times New Roman" w:hAnsi="Times New Roman" w:cs="Times New Roman"/>
          <w:sz w:val="24"/>
          <w:szCs w:val="24"/>
        </w:rPr>
        <w:t>.</w:t>
      </w:r>
    </w:p>
    <w:p w14:paraId="4E98D218" w14:textId="77777777" w:rsidR="009508BC" w:rsidRP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Project Completion Deadline</w:t>
      </w:r>
    </w:p>
    <w:p w14:paraId="57C0B750" w14:textId="77777777" w:rsidR="009508BC" w:rsidRPr="003D5D43" w:rsidRDefault="009508BC" w:rsidP="00C37B44">
      <w:pPr>
        <w:ind w:left="720"/>
        <w:contextualSpacing/>
        <w:jc w:val="both"/>
        <w:rPr>
          <w:rFonts w:ascii="Times New Roman" w:hAnsi="Times New Roman" w:cs="Times New Roman"/>
          <w:sz w:val="12"/>
          <w:szCs w:val="12"/>
        </w:rPr>
      </w:pPr>
    </w:p>
    <w:p w14:paraId="174554AD" w14:textId="127484C3" w:rsidR="009508BC" w:rsidRPr="009508BC" w:rsidRDefault="003D5D43"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Typically,</w:t>
      </w:r>
      <w:r w:rsidR="009508BC" w:rsidRPr="009508BC">
        <w:rPr>
          <w:rFonts w:ascii="Times New Roman" w:hAnsi="Times New Roman" w:cs="Times New Roman"/>
          <w:sz w:val="24"/>
          <w:szCs w:val="24"/>
        </w:rPr>
        <w:t xml:space="preserve"> the County must be able to execute a written agreement with the Agency for the project within 12 months of July 1 of the year in which funding is awarded. The agency must typically be able to complete the project and expend all funds within two (2) years of the execution of the written agreement. </w:t>
      </w:r>
    </w:p>
    <w:p w14:paraId="59CE37CE" w14:textId="77777777" w:rsidR="009508BC" w:rsidRPr="00445FB2" w:rsidRDefault="009508BC" w:rsidP="00C37B44">
      <w:pPr>
        <w:ind w:left="720"/>
        <w:contextualSpacing/>
        <w:jc w:val="both"/>
        <w:rPr>
          <w:rFonts w:ascii="Times New Roman" w:hAnsi="Times New Roman" w:cs="Times New Roman"/>
          <w:sz w:val="12"/>
          <w:szCs w:val="12"/>
        </w:rPr>
      </w:pPr>
    </w:p>
    <w:p w14:paraId="573FB433"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When HOME funds are expended for projects that are terminated before completion, for whatever reason, the HOME funds that have been expended are ineligible and must be repaid. The County must terminate any project that does not meet the HOME requirements for affordable housing (i.e., affordability provisions, income targeting, property standards, etc.) and repay HOME funds expended for the project. </w:t>
      </w:r>
    </w:p>
    <w:p w14:paraId="41F0E49D" w14:textId="77777777" w:rsidR="009508BC" w:rsidRPr="00445FB2" w:rsidRDefault="009508BC" w:rsidP="00C37B44">
      <w:pPr>
        <w:ind w:left="720"/>
        <w:contextualSpacing/>
        <w:jc w:val="both"/>
        <w:rPr>
          <w:rFonts w:ascii="Times New Roman" w:hAnsi="Times New Roman" w:cs="Times New Roman"/>
          <w:sz w:val="12"/>
          <w:szCs w:val="12"/>
        </w:rPr>
      </w:pPr>
    </w:p>
    <w:p w14:paraId="517F3DF1" w14:textId="4674C386" w:rsidR="009508BC" w:rsidRDefault="009508BC" w:rsidP="00C37B44">
      <w:pPr>
        <w:numPr>
          <w:ilvl w:val="0"/>
          <w:numId w:val="4"/>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Overarching Program Regulations and Requirements</w:t>
      </w:r>
    </w:p>
    <w:p w14:paraId="087DD34F" w14:textId="77777777" w:rsidR="003D5D43" w:rsidRPr="009866C5" w:rsidRDefault="003D5D43" w:rsidP="00C37B44">
      <w:pPr>
        <w:ind w:left="360"/>
        <w:contextualSpacing/>
        <w:jc w:val="both"/>
        <w:rPr>
          <w:rFonts w:ascii="Times New Roman" w:hAnsi="Times New Roman" w:cs="Times New Roman"/>
          <w:bCs/>
          <w:sz w:val="12"/>
          <w:szCs w:val="12"/>
        </w:rPr>
      </w:pPr>
    </w:p>
    <w:p w14:paraId="19781767" w14:textId="5E203931"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All projects and programs must comply with the overarching program regulations and requirements</w:t>
      </w:r>
      <w:r w:rsidR="003D5D43">
        <w:rPr>
          <w:rFonts w:ascii="Times New Roman" w:hAnsi="Times New Roman" w:cs="Times New Roman"/>
          <w:sz w:val="24"/>
          <w:szCs w:val="24"/>
        </w:rPr>
        <w:t>.</w:t>
      </w:r>
    </w:p>
    <w:p w14:paraId="2F267D85" w14:textId="77777777" w:rsidR="009508BC" w:rsidRPr="009508BC" w:rsidRDefault="009508BC" w:rsidP="00C37B44">
      <w:pPr>
        <w:jc w:val="both"/>
        <w:rPr>
          <w:rFonts w:ascii="Times New Roman" w:hAnsi="Times New Roman" w:cs="Times New Roman"/>
          <w:sz w:val="24"/>
          <w:szCs w:val="24"/>
        </w:rPr>
      </w:pPr>
    </w:p>
    <w:p w14:paraId="72AA2C82" w14:textId="26E93563" w:rsidR="009508BC" w:rsidRDefault="009508BC" w:rsidP="00C37B44">
      <w:pPr>
        <w:jc w:val="both"/>
        <w:rPr>
          <w:rFonts w:ascii="Times New Roman" w:hAnsi="Times New Roman" w:cs="Times New Roman"/>
          <w:sz w:val="24"/>
          <w:szCs w:val="24"/>
        </w:rPr>
      </w:pPr>
    </w:p>
    <w:p w14:paraId="5BB1DF32" w14:textId="51CC5EE6" w:rsidR="003D5D43" w:rsidRDefault="003D5D43" w:rsidP="009508BC">
      <w:pPr>
        <w:rPr>
          <w:rFonts w:ascii="Times New Roman" w:hAnsi="Times New Roman" w:cs="Times New Roman"/>
          <w:sz w:val="24"/>
          <w:szCs w:val="24"/>
        </w:rPr>
      </w:pPr>
    </w:p>
    <w:p w14:paraId="28618050" w14:textId="3F843FF9" w:rsidR="003D5D43" w:rsidRDefault="003D5D43" w:rsidP="009508BC">
      <w:pPr>
        <w:rPr>
          <w:rFonts w:ascii="Times New Roman" w:hAnsi="Times New Roman" w:cs="Times New Roman"/>
          <w:sz w:val="24"/>
          <w:szCs w:val="24"/>
        </w:rPr>
      </w:pPr>
    </w:p>
    <w:p w14:paraId="4F97152A" w14:textId="7213C0B3" w:rsidR="003D5D43" w:rsidRDefault="003D5D43" w:rsidP="009508BC">
      <w:pPr>
        <w:rPr>
          <w:rFonts w:ascii="Times New Roman" w:hAnsi="Times New Roman" w:cs="Times New Roman"/>
          <w:sz w:val="24"/>
          <w:szCs w:val="24"/>
        </w:rPr>
      </w:pPr>
    </w:p>
    <w:p w14:paraId="7AD48810" w14:textId="77777777" w:rsidR="003D5D43" w:rsidRPr="009508BC" w:rsidRDefault="003D5D43" w:rsidP="009508BC">
      <w:pPr>
        <w:rPr>
          <w:rFonts w:ascii="Times New Roman" w:hAnsi="Times New Roman" w:cs="Times New Roman"/>
          <w:sz w:val="24"/>
          <w:szCs w:val="24"/>
        </w:rPr>
      </w:pPr>
    </w:p>
    <w:p w14:paraId="057A653A" w14:textId="77777777" w:rsidR="009508BC" w:rsidRPr="009508BC" w:rsidRDefault="009508BC" w:rsidP="009508BC">
      <w:pPr>
        <w:rPr>
          <w:rFonts w:ascii="Times New Roman" w:hAnsi="Times New Roman" w:cs="Times New Roman"/>
          <w:sz w:val="24"/>
          <w:szCs w:val="24"/>
        </w:rPr>
      </w:pPr>
    </w:p>
    <w:p w14:paraId="438A080F" w14:textId="30A2D3CC" w:rsidR="003B14F3" w:rsidRDefault="003B14F3"/>
    <w:p w14:paraId="71A411D2" w14:textId="3E4CA7E4" w:rsidR="00897F41" w:rsidRDefault="00897F41"/>
    <w:p w14:paraId="1DD1A062" w14:textId="0E029F2E" w:rsidR="00897F41" w:rsidRDefault="00897F41"/>
    <w:p w14:paraId="15A15771" w14:textId="69A45893" w:rsidR="00897F41" w:rsidRDefault="00897F41"/>
    <w:p w14:paraId="60E6E707" w14:textId="2E1B1163" w:rsidR="00897F41" w:rsidRDefault="00897F41"/>
    <w:p w14:paraId="5F76DF6D" w14:textId="77777777" w:rsidR="00F22A6B" w:rsidRDefault="00F22A6B"/>
    <w:p w14:paraId="216404D0" w14:textId="77777777" w:rsidR="009508BC" w:rsidRPr="00D51C28" w:rsidRDefault="00D51C28" w:rsidP="009508BC">
      <w:pPr>
        <w:jc w:val="center"/>
        <w:rPr>
          <w:rFonts w:ascii="Times New Roman" w:hAnsi="Times New Roman" w:cs="Times New Roman"/>
          <w:b/>
          <w:sz w:val="24"/>
          <w:szCs w:val="24"/>
          <w:u w:val="single"/>
        </w:rPr>
      </w:pPr>
      <w:r w:rsidRPr="00D51C28">
        <w:rPr>
          <w:rFonts w:ascii="Times New Roman" w:hAnsi="Times New Roman" w:cs="Times New Roman"/>
          <w:b/>
          <w:sz w:val="24"/>
          <w:szCs w:val="24"/>
          <w:u w:val="single"/>
        </w:rPr>
        <w:lastRenderedPageBreak/>
        <w:t xml:space="preserve">VI. </w:t>
      </w:r>
      <w:r w:rsidR="009508BC" w:rsidRPr="00D51C28">
        <w:rPr>
          <w:rFonts w:ascii="Times New Roman" w:hAnsi="Times New Roman" w:cs="Times New Roman"/>
          <w:b/>
          <w:sz w:val="24"/>
          <w:szCs w:val="24"/>
          <w:u w:val="single"/>
        </w:rPr>
        <w:t>Rental Housing</w:t>
      </w:r>
    </w:p>
    <w:p w14:paraId="15195F7B" w14:textId="77777777" w:rsidR="009508BC" w:rsidRPr="009508BC" w:rsidRDefault="009508BC" w:rsidP="00C37B44">
      <w:pPr>
        <w:numPr>
          <w:ilvl w:val="0"/>
          <w:numId w:val="5"/>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Project Eligibility</w:t>
      </w:r>
    </w:p>
    <w:p w14:paraId="0970A2D7" w14:textId="77777777" w:rsidR="009508BC" w:rsidRPr="009866C5" w:rsidRDefault="009508BC" w:rsidP="00C37B44">
      <w:pPr>
        <w:ind w:left="720"/>
        <w:contextualSpacing/>
        <w:jc w:val="both"/>
        <w:rPr>
          <w:rFonts w:ascii="Times New Roman" w:hAnsi="Times New Roman" w:cs="Times New Roman"/>
          <w:sz w:val="12"/>
          <w:szCs w:val="12"/>
        </w:rPr>
      </w:pPr>
    </w:p>
    <w:p w14:paraId="4123CB93"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Activities allowed with the use of Marion County HOME Funds are activities that support the development of affordable rental housing and that address the needs identified in the Consolidated Plan. </w:t>
      </w:r>
    </w:p>
    <w:p w14:paraId="1545AC75" w14:textId="77777777" w:rsidR="009508BC" w:rsidRPr="009866C5" w:rsidRDefault="009508BC" w:rsidP="00C37B44">
      <w:pPr>
        <w:contextualSpacing/>
        <w:jc w:val="both"/>
        <w:rPr>
          <w:rFonts w:ascii="Times New Roman" w:hAnsi="Times New Roman" w:cs="Times New Roman"/>
          <w:sz w:val="12"/>
          <w:szCs w:val="12"/>
        </w:rPr>
      </w:pPr>
    </w:p>
    <w:p w14:paraId="2CF5C71E" w14:textId="77777777" w:rsidR="009508BC" w:rsidRPr="009508BC" w:rsidRDefault="009508BC" w:rsidP="00C37B44">
      <w:pPr>
        <w:contextualSpacing/>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Eligible Activities</w:t>
      </w:r>
    </w:p>
    <w:p w14:paraId="6BE48FBB" w14:textId="77777777" w:rsidR="009508BC" w:rsidRPr="009866C5" w:rsidRDefault="009508BC" w:rsidP="00C37B44">
      <w:pPr>
        <w:contextualSpacing/>
        <w:jc w:val="both"/>
        <w:rPr>
          <w:rFonts w:ascii="Times New Roman" w:hAnsi="Times New Roman" w:cs="Times New Roman"/>
          <w:sz w:val="12"/>
          <w:szCs w:val="12"/>
        </w:rPr>
      </w:pPr>
    </w:p>
    <w:p w14:paraId="3A6ADDDD"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u w:val="single"/>
        </w:rPr>
        <w:t>Acquisition</w:t>
      </w:r>
      <w:r>
        <w:rPr>
          <w:rFonts w:ascii="Times New Roman" w:hAnsi="Times New Roman" w:cs="Times New Roman"/>
          <w:sz w:val="24"/>
          <w:szCs w:val="24"/>
        </w:rPr>
        <w:t xml:space="preserve">: </w:t>
      </w:r>
      <w:r w:rsidRPr="009508BC">
        <w:rPr>
          <w:rFonts w:ascii="Times New Roman" w:hAnsi="Times New Roman" w:cs="Times New Roman"/>
          <w:sz w:val="24"/>
          <w:szCs w:val="24"/>
        </w:rPr>
        <w:t xml:space="preserve">Acquiring property for affordable rental housing. Acquiring vacant land or demolition is allowable only for a specific affordable housing project within allowable timeframes. </w:t>
      </w:r>
    </w:p>
    <w:p w14:paraId="30CE348A" w14:textId="77777777" w:rsidR="009508BC" w:rsidRPr="00445FB2" w:rsidRDefault="009508BC" w:rsidP="00C37B44">
      <w:pPr>
        <w:contextualSpacing/>
        <w:jc w:val="both"/>
        <w:rPr>
          <w:rFonts w:ascii="Times New Roman" w:hAnsi="Times New Roman" w:cs="Times New Roman"/>
          <w:sz w:val="12"/>
          <w:szCs w:val="12"/>
        </w:rPr>
      </w:pPr>
    </w:p>
    <w:p w14:paraId="71C25005" w14:textId="153EEF2F"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u w:val="single"/>
        </w:rPr>
        <w:t>New Construction</w:t>
      </w:r>
      <w:r>
        <w:rPr>
          <w:rFonts w:ascii="Times New Roman" w:hAnsi="Times New Roman" w:cs="Times New Roman"/>
          <w:sz w:val="24"/>
          <w:szCs w:val="24"/>
        </w:rPr>
        <w:t xml:space="preserve">: </w:t>
      </w:r>
      <w:r w:rsidRPr="009508BC">
        <w:rPr>
          <w:rFonts w:ascii="Times New Roman" w:hAnsi="Times New Roman" w:cs="Times New Roman"/>
          <w:sz w:val="24"/>
          <w:szCs w:val="24"/>
        </w:rPr>
        <w:t>Constructing affordable rental housing</w:t>
      </w:r>
      <w:r w:rsidR="003D5D43">
        <w:rPr>
          <w:rFonts w:ascii="Times New Roman" w:hAnsi="Times New Roman" w:cs="Times New Roman"/>
          <w:sz w:val="24"/>
          <w:szCs w:val="24"/>
        </w:rPr>
        <w:t>.</w:t>
      </w:r>
    </w:p>
    <w:p w14:paraId="4684D15E" w14:textId="77777777" w:rsidR="009508BC" w:rsidRPr="00445FB2" w:rsidRDefault="009508BC" w:rsidP="00C37B44">
      <w:pPr>
        <w:contextualSpacing/>
        <w:jc w:val="both"/>
        <w:rPr>
          <w:rFonts w:ascii="Times New Roman" w:hAnsi="Times New Roman" w:cs="Times New Roman"/>
          <w:sz w:val="12"/>
          <w:szCs w:val="12"/>
        </w:rPr>
      </w:pPr>
    </w:p>
    <w:p w14:paraId="7060DF3C"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u w:val="single"/>
        </w:rPr>
        <w:t>Reconstruction</w:t>
      </w:r>
      <w:r>
        <w:rPr>
          <w:rFonts w:ascii="Times New Roman" w:hAnsi="Times New Roman" w:cs="Times New Roman"/>
          <w:sz w:val="24"/>
          <w:szCs w:val="24"/>
        </w:rPr>
        <w:t xml:space="preserve">: </w:t>
      </w:r>
      <w:r w:rsidRPr="009508BC">
        <w:rPr>
          <w:rFonts w:ascii="Times New Roman" w:hAnsi="Times New Roman" w:cs="Times New Roman"/>
          <w:sz w:val="24"/>
          <w:szCs w:val="24"/>
        </w:rPr>
        <w:t xml:space="preserve">Rebuilding housing on the same lot, without increasing or decreasing the number of units, although the number of rooms may be increased or decreased. </w:t>
      </w:r>
    </w:p>
    <w:p w14:paraId="4F60E3B4"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Reconstruction also includes replacing a substandard unit of manufactured housing with new or standard unit of manufactured housing. </w:t>
      </w:r>
    </w:p>
    <w:p w14:paraId="530C413D" w14:textId="77777777" w:rsidR="009508BC" w:rsidRPr="00445FB2" w:rsidRDefault="009508BC" w:rsidP="00C37B44">
      <w:pPr>
        <w:contextualSpacing/>
        <w:jc w:val="both"/>
        <w:rPr>
          <w:rFonts w:ascii="Times New Roman" w:hAnsi="Times New Roman" w:cs="Times New Roman"/>
          <w:sz w:val="12"/>
          <w:szCs w:val="12"/>
        </w:rPr>
      </w:pPr>
    </w:p>
    <w:p w14:paraId="182F9AA1"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Conversion of an existing structure to affordable housing, without adding units is considered rehabilitation. If the conversion entails adding one or more units beyond the existing walls, the project is considered new construction. </w:t>
      </w:r>
    </w:p>
    <w:p w14:paraId="754BC151" w14:textId="77777777" w:rsidR="009508BC" w:rsidRPr="00445FB2" w:rsidRDefault="009508BC" w:rsidP="00C37B44">
      <w:pPr>
        <w:contextualSpacing/>
        <w:jc w:val="both"/>
        <w:rPr>
          <w:rFonts w:ascii="Times New Roman" w:hAnsi="Times New Roman" w:cs="Times New Roman"/>
          <w:sz w:val="12"/>
          <w:szCs w:val="12"/>
        </w:rPr>
      </w:pPr>
    </w:p>
    <w:p w14:paraId="76442E6B" w14:textId="77777777" w:rsid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u w:val="single"/>
        </w:rPr>
        <w:t>Rehabilitation</w:t>
      </w:r>
      <w:r>
        <w:rPr>
          <w:rFonts w:ascii="Times New Roman" w:hAnsi="Times New Roman" w:cs="Times New Roman"/>
          <w:sz w:val="24"/>
          <w:szCs w:val="24"/>
        </w:rPr>
        <w:t xml:space="preserve">: </w:t>
      </w:r>
      <w:r w:rsidRPr="009508BC">
        <w:rPr>
          <w:rFonts w:ascii="Times New Roman" w:hAnsi="Times New Roman" w:cs="Times New Roman"/>
          <w:sz w:val="24"/>
          <w:szCs w:val="24"/>
        </w:rPr>
        <w:t xml:space="preserve">Altering, improving, or modifying existing structure(s) of affordable rental housing. </w:t>
      </w:r>
    </w:p>
    <w:p w14:paraId="30B5B196" w14:textId="77777777" w:rsidR="009508BC" w:rsidRPr="00445FB2" w:rsidRDefault="009508BC" w:rsidP="00C37B44">
      <w:pPr>
        <w:contextualSpacing/>
        <w:jc w:val="both"/>
        <w:rPr>
          <w:rFonts w:ascii="Times New Roman" w:hAnsi="Times New Roman" w:cs="Times New Roman"/>
          <w:sz w:val="12"/>
          <w:szCs w:val="12"/>
        </w:rPr>
      </w:pPr>
    </w:p>
    <w:p w14:paraId="456AA4EE" w14:textId="77777777" w:rsidR="009508BC" w:rsidRPr="009508BC" w:rsidRDefault="009508BC" w:rsidP="00C37B44">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Eligible Properties</w:t>
      </w:r>
    </w:p>
    <w:p w14:paraId="27460558"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Properties that are eligible for HOME assistance include those properties that are listed below. The project may be one (1) or more buildings on a single site or multiple sites under common ownership, management, and financing, but the project must be assisted with HOME funds as a single undertaking. </w:t>
      </w:r>
    </w:p>
    <w:p w14:paraId="4447D45D" w14:textId="77777777" w:rsidR="009508BC" w:rsidRPr="009508BC" w:rsidRDefault="009508BC" w:rsidP="00C37B44">
      <w:pPr>
        <w:ind w:left="720" w:hanging="720"/>
        <w:jc w:val="both"/>
        <w:rPr>
          <w:rFonts w:ascii="Times New Roman" w:hAnsi="Times New Roman" w:cs="Times New Roman"/>
          <w:sz w:val="24"/>
          <w:szCs w:val="24"/>
          <w:u w:val="single"/>
        </w:rPr>
      </w:pPr>
      <w:r w:rsidRPr="009508BC">
        <w:rPr>
          <w:rFonts w:ascii="Times New Roman" w:hAnsi="Times New Roman" w:cs="Times New Roman"/>
          <w:sz w:val="24"/>
          <w:szCs w:val="24"/>
          <w:u w:val="single"/>
        </w:rPr>
        <w:t>Inclusions</w:t>
      </w:r>
    </w:p>
    <w:p w14:paraId="12AAD3FF" w14:textId="77777777" w:rsidR="009508BC" w:rsidRPr="003D5D43" w:rsidRDefault="009508BC" w:rsidP="00C37B44">
      <w:pPr>
        <w:pStyle w:val="ListParagraph"/>
        <w:numPr>
          <w:ilvl w:val="0"/>
          <w:numId w:val="72"/>
        </w:numPr>
        <w:jc w:val="both"/>
        <w:rPr>
          <w:rFonts w:ascii="Times New Roman" w:hAnsi="Times New Roman" w:cs="Times New Roman"/>
          <w:sz w:val="24"/>
          <w:szCs w:val="24"/>
        </w:rPr>
      </w:pPr>
      <w:r w:rsidRPr="003D5D43">
        <w:rPr>
          <w:rFonts w:ascii="Times New Roman" w:hAnsi="Times New Roman" w:cs="Times New Roman"/>
          <w:sz w:val="24"/>
          <w:szCs w:val="24"/>
        </w:rPr>
        <w:t>Manufactured Housing</w:t>
      </w:r>
    </w:p>
    <w:p w14:paraId="3E9399CE" w14:textId="77777777" w:rsidR="009508BC" w:rsidRPr="003D5D43" w:rsidRDefault="009508BC" w:rsidP="00C37B44">
      <w:pPr>
        <w:pStyle w:val="ListParagraph"/>
        <w:numPr>
          <w:ilvl w:val="0"/>
          <w:numId w:val="72"/>
        </w:numPr>
        <w:jc w:val="both"/>
        <w:rPr>
          <w:rFonts w:ascii="Times New Roman" w:hAnsi="Times New Roman" w:cs="Times New Roman"/>
          <w:sz w:val="24"/>
          <w:szCs w:val="24"/>
        </w:rPr>
      </w:pPr>
      <w:r w:rsidRPr="003D5D43">
        <w:rPr>
          <w:rFonts w:ascii="Times New Roman" w:hAnsi="Times New Roman" w:cs="Times New Roman"/>
          <w:sz w:val="24"/>
          <w:szCs w:val="24"/>
        </w:rPr>
        <w:t>Manufactured Housing Lots</w:t>
      </w:r>
    </w:p>
    <w:p w14:paraId="3F804835" w14:textId="77777777" w:rsidR="009508BC" w:rsidRPr="003D5D43" w:rsidRDefault="009508BC" w:rsidP="00C37B44">
      <w:pPr>
        <w:pStyle w:val="ListParagraph"/>
        <w:numPr>
          <w:ilvl w:val="0"/>
          <w:numId w:val="72"/>
        </w:numPr>
        <w:jc w:val="both"/>
        <w:rPr>
          <w:rFonts w:ascii="Times New Roman" w:hAnsi="Times New Roman" w:cs="Times New Roman"/>
          <w:sz w:val="24"/>
          <w:szCs w:val="24"/>
        </w:rPr>
      </w:pPr>
      <w:r w:rsidRPr="003D5D43">
        <w:rPr>
          <w:rFonts w:ascii="Times New Roman" w:hAnsi="Times New Roman" w:cs="Times New Roman"/>
          <w:sz w:val="24"/>
          <w:szCs w:val="24"/>
        </w:rPr>
        <w:t>Permanent Housing</w:t>
      </w:r>
    </w:p>
    <w:p w14:paraId="375EE0F6" w14:textId="77777777" w:rsidR="009508BC" w:rsidRPr="003D5D43" w:rsidRDefault="009508BC" w:rsidP="00C37B44">
      <w:pPr>
        <w:pStyle w:val="ListParagraph"/>
        <w:numPr>
          <w:ilvl w:val="0"/>
          <w:numId w:val="72"/>
        </w:numPr>
        <w:jc w:val="both"/>
        <w:rPr>
          <w:rFonts w:ascii="Times New Roman" w:hAnsi="Times New Roman" w:cs="Times New Roman"/>
          <w:sz w:val="24"/>
          <w:szCs w:val="24"/>
        </w:rPr>
      </w:pPr>
      <w:r w:rsidRPr="003D5D43">
        <w:rPr>
          <w:rFonts w:ascii="Times New Roman" w:hAnsi="Times New Roman" w:cs="Times New Roman"/>
          <w:sz w:val="24"/>
          <w:szCs w:val="24"/>
        </w:rPr>
        <w:t>Transitional Housing</w:t>
      </w:r>
    </w:p>
    <w:p w14:paraId="4DE910B0" w14:textId="77777777" w:rsidR="009508BC" w:rsidRPr="003D5D43" w:rsidRDefault="009508BC" w:rsidP="00C37B44">
      <w:pPr>
        <w:pStyle w:val="ListParagraph"/>
        <w:numPr>
          <w:ilvl w:val="0"/>
          <w:numId w:val="72"/>
        </w:numPr>
        <w:jc w:val="both"/>
        <w:rPr>
          <w:rFonts w:ascii="Times New Roman" w:hAnsi="Times New Roman" w:cs="Times New Roman"/>
          <w:sz w:val="24"/>
          <w:szCs w:val="24"/>
        </w:rPr>
      </w:pPr>
      <w:r w:rsidRPr="003D5D43">
        <w:rPr>
          <w:rFonts w:ascii="Times New Roman" w:hAnsi="Times New Roman" w:cs="Times New Roman"/>
          <w:sz w:val="24"/>
          <w:szCs w:val="24"/>
        </w:rPr>
        <w:t>Single-Room Occupancy Housing</w:t>
      </w:r>
    </w:p>
    <w:p w14:paraId="0132092E" w14:textId="77777777" w:rsidR="009508BC" w:rsidRPr="003D5D43" w:rsidRDefault="009508BC" w:rsidP="00C37B44">
      <w:pPr>
        <w:pStyle w:val="ListParagraph"/>
        <w:numPr>
          <w:ilvl w:val="0"/>
          <w:numId w:val="72"/>
        </w:numPr>
        <w:jc w:val="both"/>
        <w:rPr>
          <w:rFonts w:ascii="Times New Roman" w:hAnsi="Times New Roman" w:cs="Times New Roman"/>
          <w:sz w:val="24"/>
          <w:szCs w:val="24"/>
        </w:rPr>
      </w:pPr>
      <w:r w:rsidRPr="003D5D43">
        <w:rPr>
          <w:rFonts w:ascii="Times New Roman" w:hAnsi="Times New Roman" w:cs="Times New Roman"/>
          <w:sz w:val="24"/>
          <w:szCs w:val="24"/>
        </w:rPr>
        <w:t>Group Homes</w:t>
      </w:r>
    </w:p>
    <w:p w14:paraId="7796E9FF" w14:textId="77777777" w:rsidR="009508BC" w:rsidRPr="009508BC" w:rsidRDefault="009508BC" w:rsidP="009508BC">
      <w:pPr>
        <w:ind w:left="1440"/>
        <w:contextualSpacing/>
        <w:rPr>
          <w:rFonts w:ascii="Times New Roman" w:hAnsi="Times New Roman" w:cs="Times New Roman"/>
          <w:sz w:val="24"/>
          <w:szCs w:val="24"/>
        </w:rPr>
      </w:pPr>
    </w:p>
    <w:p w14:paraId="2C565594" w14:textId="77777777" w:rsidR="003D5D43" w:rsidRDefault="003D5D43" w:rsidP="009508BC">
      <w:pPr>
        <w:rPr>
          <w:rFonts w:ascii="Times New Roman" w:hAnsi="Times New Roman" w:cs="Times New Roman"/>
          <w:sz w:val="24"/>
          <w:szCs w:val="24"/>
          <w:u w:val="single"/>
        </w:rPr>
      </w:pPr>
    </w:p>
    <w:p w14:paraId="739BD5FE" w14:textId="659BFD6E" w:rsidR="009508BC" w:rsidRPr="009508BC" w:rsidRDefault="009508BC" w:rsidP="00C37B44">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lastRenderedPageBreak/>
        <w:t>Exclusions</w:t>
      </w:r>
    </w:p>
    <w:p w14:paraId="3C6D6E7B" w14:textId="77777777"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Emergency Shelters (including shelters for disaster victims)</w:t>
      </w:r>
    </w:p>
    <w:p w14:paraId="4D342C3D" w14:textId="77777777"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Nursing Homes</w:t>
      </w:r>
    </w:p>
    <w:p w14:paraId="65920BE8" w14:textId="77777777"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Convalescent Homes</w:t>
      </w:r>
    </w:p>
    <w:p w14:paraId="2EDFA4C4" w14:textId="77777777"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Hospitals</w:t>
      </w:r>
    </w:p>
    <w:p w14:paraId="54C0B2BE" w14:textId="77777777"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Residential Treatment Facilities</w:t>
      </w:r>
    </w:p>
    <w:p w14:paraId="7F95FE0F" w14:textId="77777777"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Correctional Facilities</w:t>
      </w:r>
    </w:p>
    <w:p w14:paraId="384079E3" w14:textId="77777777"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Halfway Houses</w:t>
      </w:r>
    </w:p>
    <w:p w14:paraId="1C90DDCC" w14:textId="77777777"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Housing for Students</w:t>
      </w:r>
    </w:p>
    <w:p w14:paraId="7C9996E6" w14:textId="77777777"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Dormitories (including farmworker dormitories)</w:t>
      </w:r>
    </w:p>
    <w:p w14:paraId="291C2896" w14:textId="02BDBA9B" w:rsidR="009508BC" w:rsidRPr="00B961D9" w:rsidRDefault="009508BC" w:rsidP="00C37B44">
      <w:pPr>
        <w:pStyle w:val="ListParagraph"/>
        <w:numPr>
          <w:ilvl w:val="0"/>
          <w:numId w:val="71"/>
        </w:numPr>
        <w:jc w:val="both"/>
        <w:rPr>
          <w:rFonts w:ascii="Times New Roman" w:hAnsi="Times New Roman" w:cs="Times New Roman"/>
          <w:sz w:val="24"/>
          <w:szCs w:val="24"/>
        </w:rPr>
      </w:pPr>
      <w:r w:rsidRPr="00B961D9">
        <w:rPr>
          <w:rFonts w:ascii="Times New Roman" w:hAnsi="Times New Roman" w:cs="Times New Roman"/>
          <w:sz w:val="24"/>
          <w:szCs w:val="24"/>
        </w:rPr>
        <w:t xml:space="preserve">Rental properties previously financed with HOME funds cannot receive additional HOME assistance during the HOME affordability </w:t>
      </w:r>
      <w:r w:rsidR="00C37B44" w:rsidRPr="00B961D9">
        <w:rPr>
          <w:rFonts w:ascii="Times New Roman" w:hAnsi="Times New Roman" w:cs="Times New Roman"/>
          <w:sz w:val="24"/>
          <w:szCs w:val="24"/>
        </w:rPr>
        <w:t>period unless</w:t>
      </w:r>
      <w:r w:rsidRPr="00B961D9">
        <w:rPr>
          <w:rFonts w:ascii="Times New Roman" w:hAnsi="Times New Roman" w:cs="Times New Roman"/>
          <w:sz w:val="24"/>
          <w:szCs w:val="24"/>
        </w:rPr>
        <w:t xml:space="preserve"> assistance is provided during the first year after project completion. </w:t>
      </w:r>
    </w:p>
    <w:p w14:paraId="384DDAE9" w14:textId="77777777" w:rsidR="009508BC" w:rsidRPr="009508BC" w:rsidRDefault="009508BC" w:rsidP="00C37B44">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Entities Eligible to Administer HOME Funds</w:t>
      </w:r>
    </w:p>
    <w:p w14:paraId="1DD3DD03" w14:textId="77777777" w:rsidR="009508BC" w:rsidRPr="00B961D9" w:rsidRDefault="009508BC" w:rsidP="00C37B44">
      <w:pPr>
        <w:pStyle w:val="ListParagraph"/>
        <w:numPr>
          <w:ilvl w:val="0"/>
          <w:numId w:val="73"/>
        </w:numPr>
        <w:jc w:val="both"/>
        <w:rPr>
          <w:rFonts w:ascii="Times New Roman" w:hAnsi="Times New Roman" w:cs="Times New Roman"/>
          <w:sz w:val="24"/>
          <w:szCs w:val="24"/>
        </w:rPr>
      </w:pPr>
      <w:r w:rsidRPr="00B961D9">
        <w:rPr>
          <w:rFonts w:ascii="Times New Roman" w:hAnsi="Times New Roman" w:cs="Times New Roman"/>
          <w:sz w:val="24"/>
          <w:szCs w:val="24"/>
        </w:rPr>
        <w:t>Small Scale property owners</w:t>
      </w:r>
    </w:p>
    <w:p w14:paraId="63D270B0" w14:textId="77777777" w:rsidR="009508BC" w:rsidRPr="00B961D9" w:rsidRDefault="009508BC" w:rsidP="00C37B44">
      <w:pPr>
        <w:pStyle w:val="ListParagraph"/>
        <w:numPr>
          <w:ilvl w:val="0"/>
          <w:numId w:val="73"/>
        </w:numPr>
        <w:jc w:val="both"/>
        <w:rPr>
          <w:rFonts w:ascii="Times New Roman" w:hAnsi="Times New Roman" w:cs="Times New Roman"/>
          <w:sz w:val="24"/>
          <w:szCs w:val="24"/>
        </w:rPr>
      </w:pPr>
      <w:r w:rsidRPr="00B961D9">
        <w:rPr>
          <w:rFonts w:ascii="Times New Roman" w:hAnsi="Times New Roman" w:cs="Times New Roman"/>
          <w:sz w:val="24"/>
          <w:szCs w:val="24"/>
        </w:rPr>
        <w:t>Nonprofit housing providers</w:t>
      </w:r>
    </w:p>
    <w:p w14:paraId="1B39FD69" w14:textId="77777777" w:rsidR="009508BC" w:rsidRPr="00B961D9" w:rsidRDefault="009508BC" w:rsidP="00C37B44">
      <w:pPr>
        <w:pStyle w:val="ListParagraph"/>
        <w:numPr>
          <w:ilvl w:val="0"/>
          <w:numId w:val="73"/>
        </w:numPr>
        <w:jc w:val="both"/>
        <w:rPr>
          <w:rFonts w:ascii="Times New Roman" w:hAnsi="Times New Roman" w:cs="Times New Roman"/>
          <w:sz w:val="24"/>
          <w:szCs w:val="24"/>
        </w:rPr>
      </w:pPr>
      <w:r w:rsidRPr="00B961D9">
        <w:rPr>
          <w:rFonts w:ascii="Times New Roman" w:hAnsi="Times New Roman" w:cs="Times New Roman"/>
          <w:sz w:val="24"/>
          <w:szCs w:val="24"/>
        </w:rPr>
        <w:t>Redevelopment organizations</w:t>
      </w:r>
    </w:p>
    <w:p w14:paraId="1ABB6716" w14:textId="77777777" w:rsidR="009508BC" w:rsidRPr="00B961D9" w:rsidRDefault="009508BC" w:rsidP="00C37B44">
      <w:pPr>
        <w:pStyle w:val="ListParagraph"/>
        <w:numPr>
          <w:ilvl w:val="0"/>
          <w:numId w:val="73"/>
        </w:numPr>
        <w:jc w:val="both"/>
        <w:rPr>
          <w:rFonts w:ascii="Times New Roman" w:hAnsi="Times New Roman" w:cs="Times New Roman"/>
          <w:sz w:val="24"/>
          <w:szCs w:val="24"/>
        </w:rPr>
      </w:pPr>
      <w:r w:rsidRPr="00B961D9">
        <w:rPr>
          <w:rFonts w:ascii="Times New Roman" w:hAnsi="Times New Roman" w:cs="Times New Roman"/>
          <w:sz w:val="24"/>
          <w:szCs w:val="24"/>
        </w:rPr>
        <w:t>For-profit developers</w:t>
      </w:r>
    </w:p>
    <w:p w14:paraId="226E647A" w14:textId="77777777" w:rsidR="009508BC" w:rsidRPr="00B961D9" w:rsidRDefault="009508BC" w:rsidP="00C37B44">
      <w:pPr>
        <w:pStyle w:val="ListParagraph"/>
        <w:numPr>
          <w:ilvl w:val="0"/>
          <w:numId w:val="73"/>
        </w:numPr>
        <w:jc w:val="both"/>
        <w:rPr>
          <w:rFonts w:ascii="Times New Roman" w:hAnsi="Times New Roman" w:cs="Times New Roman"/>
          <w:sz w:val="24"/>
          <w:szCs w:val="24"/>
        </w:rPr>
      </w:pPr>
      <w:r w:rsidRPr="00B961D9">
        <w:rPr>
          <w:rFonts w:ascii="Times New Roman" w:hAnsi="Times New Roman" w:cs="Times New Roman"/>
          <w:sz w:val="24"/>
          <w:szCs w:val="24"/>
        </w:rPr>
        <w:t>Local governments</w:t>
      </w:r>
    </w:p>
    <w:p w14:paraId="0011599E" w14:textId="77777777" w:rsidR="009508BC" w:rsidRPr="00B961D9" w:rsidRDefault="009508BC" w:rsidP="00C37B44">
      <w:pPr>
        <w:pStyle w:val="ListParagraph"/>
        <w:numPr>
          <w:ilvl w:val="0"/>
          <w:numId w:val="73"/>
        </w:numPr>
        <w:jc w:val="both"/>
        <w:rPr>
          <w:rFonts w:ascii="Times New Roman" w:hAnsi="Times New Roman" w:cs="Times New Roman"/>
          <w:sz w:val="24"/>
          <w:szCs w:val="24"/>
        </w:rPr>
      </w:pPr>
      <w:r w:rsidRPr="00B961D9">
        <w:rPr>
          <w:rFonts w:ascii="Times New Roman" w:hAnsi="Times New Roman" w:cs="Times New Roman"/>
          <w:sz w:val="24"/>
          <w:szCs w:val="24"/>
        </w:rPr>
        <w:t>Public housing authorities</w:t>
      </w:r>
    </w:p>
    <w:p w14:paraId="34A7A5D7" w14:textId="77777777" w:rsidR="009508BC" w:rsidRPr="00B961D9" w:rsidRDefault="009508BC" w:rsidP="00C37B44">
      <w:pPr>
        <w:pStyle w:val="ListParagraph"/>
        <w:numPr>
          <w:ilvl w:val="0"/>
          <w:numId w:val="73"/>
        </w:numPr>
        <w:jc w:val="both"/>
        <w:rPr>
          <w:rFonts w:ascii="Times New Roman" w:hAnsi="Times New Roman" w:cs="Times New Roman"/>
          <w:sz w:val="24"/>
          <w:szCs w:val="24"/>
        </w:rPr>
      </w:pPr>
      <w:r w:rsidRPr="00B961D9">
        <w:rPr>
          <w:rFonts w:ascii="Times New Roman" w:hAnsi="Times New Roman" w:cs="Times New Roman"/>
          <w:sz w:val="24"/>
          <w:szCs w:val="24"/>
        </w:rPr>
        <w:t>Community Housing Development Organizations (CHDO)</w:t>
      </w:r>
    </w:p>
    <w:p w14:paraId="1E91FFBA" w14:textId="77777777" w:rsidR="009508BC" w:rsidRPr="00F8245E" w:rsidRDefault="009508BC" w:rsidP="00C37B44">
      <w:pPr>
        <w:ind w:left="1080"/>
        <w:contextualSpacing/>
        <w:jc w:val="both"/>
        <w:rPr>
          <w:rFonts w:ascii="Times New Roman" w:hAnsi="Times New Roman" w:cs="Times New Roman"/>
          <w:sz w:val="12"/>
          <w:szCs w:val="12"/>
        </w:rPr>
      </w:pPr>
    </w:p>
    <w:p w14:paraId="620C42C8"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Home regulations require that all HOME funds benefit households with incomes at, or below 80% of the area median income (AMI). </w:t>
      </w:r>
      <w:r w:rsidR="003B14F3">
        <w:rPr>
          <w:rFonts w:ascii="Times New Roman" w:hAnsi="Times New Roman" w:cs="Times New Roman"/>
          <w:sz w:val="24"/>
          <w:szCs w:val="24"/>
        </w:rPr>
        <w:t>If funded</w:t>
      </w:r>
      <w:r w:rsidRPr="003B14F3">
        <w:rPr>
          <w:rFonts w:ascii="Times New Roman" w:hAnsi="Times New Roman" w:cs="Times New Roman"/>
          <w:sz w:val="24"/>
          <w:szCs w:val="24"/>
        </w:rPr>
        <w:t>, PJ must invest HOME funds for rental units,</w:t>
      </w:r>
      <w:r w:rsidRPr="009508BC">
        <w:rPr>
          <w:rFonts w:ascii="Times New Roman" w:hAnsi="Times New Roman" w:cs="Times New Roman"/>
          <w:sz w:val="24"/>
          <w:szCs w:val="24"/>
        </w:rPr>
        <w:t xml:space="preserve"> such that 90% of the units are occupied by households with incomes at or below 60% AMI. In projects with five (5) or more HOME-assisted units, at least 20% of the HOME-assisted units must be occupied by households with incomes at or below 50% AMI. </w:t>
      </w:r>
    </w:p>
    <w:p w14:paraId="0B6AE60D"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Projects must be consistent with the Consolidated Plan which further targets eligible applicants/beneficiaries. The income limits are established by HUD and the County will provide current and updated limits. </w:t>
      </w:r>
    </w:p>
    <w:p w14:paraId="1F0829B6" w14:textId="10ACBEF3" w:rsid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Income must be calculated in accordance with 24 CFR 5.609 (commonly referred to as the “Part 5 (Section 8 Program) definition”). The passbook savings rate for calculation of imputed assets income over $5,000 shall be the same passbook savings rate utilized by the local Public Housing Authority. Income must be documented according to the acceptable forms of documentation established by HUD. </w:t>
      </w:r>
    </w:p>
    <w:p w14:paraId="096FE36C" w14:textId="77777777" w:rsidR="000158E5" w:rsidRPr="009508BC" w:rsidRDefault="000158E5" w:rsidP="00C37B44">
      <w:pPr>
        <w:jc w:val="both"/>
        <w:rPr>
          <w:rFonts w:ascii="Times New Roman" w:hAnsi="Times New Roman" w:cs="Times New Roman"/>
          <w:sz w:val="24"/>
          <w:szCs w:val="24"/>
        </w:rPr>
      </w:pPr>
    </w:p>
    <w:p w14:paraId="1734EC4F" w14:textId="77777777" w:rsidR="009508BC" w:rsidRPr="000158E5" w:rsidRDefault="009508BC" w:rsidP="00C37B44">
      <w:pPr>
        <w:pStyle w:val="ListParagraph"/>
        <w:numPr>
          <w:ilvl w:val="0"/>
          <w:numId w:val="74"/>
        </w:numPr>
        <w:jc w:val="both"/>
        <w:rPr>
          <w:rFonts w:ascii="Times New Roman" w:hAnsi="Times New Roman" w:cs="Times New Roman"/>
          <w:sz w:val="24"/>
          <w:szCs w:val="24"/>
        </w:rPr>
      </w:pPr>
      <w:r w:rsidRPr="000158E5">
        <w:rPr>
          <w:rFonts w:ascii="Times New Roman" w:hAnsi="Times New Roman" w:cs="Times New Roman"/>
          <w:sz w:val="24"/>
          <w:szCs w:val="24"/>
        </w:rPr>
        <w:lastRenderedPageBreak/>
        <w:t>Initially</w:t>
      </w:r>
    </w:p>
    <w:p w14:paraId="645A4739" w14:textId="77777777" w:rsidR="009508BC" w:rsidRPr="000158E5" w:rsidRDefault="009508BC" w:rsidP="00C37B44">
      <w:pPr>
        <w:pStyle w:val="ListParagraph"/>
        <w:numPr>
          <w:ilvl w:val="0"/>
          <w:numId w:val="74"/>
        </w:numPr>
        <w:jc w:val="both"/>
        <w:rPr>
          <w:rFonts w:ascii="Times New Roman" w:hAnsi="Times New Roman" w:cs="Times New Roman"/>
          <w:sz w:val="24"/>
          <w:szCs w:val="24"/>
        </w:rPr>
      </w:pPr>
      <w:r w:rsidRPr="000158E5">
        <w:rPr>
          <w:rFonts w:ascii="Times New Roman" w:hAnsi="Times New Roman" w:cs="Times New Roman"/>
          <w:sz w:val="24"/>
          <w:szCs w:val="24"/>
        </w:rPr>
        <w:t xml:space="preserve">Subsequent Determination-Written Statement from the household of the amount of the household’s annual income and family size. The certification must state that the household will provide source documents upon request. Written statement from the administrator of a government program under which the household receives benefits and which examines each year the annual income of the household. </w:t>
      </w:r>
    </w:p>
    <w:p w14:paraId="766B3C35"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*An owner of a multifamily project with an affordability period of 10+ years who uses this form of documentation to re-examine tenant’s annual income, must examine the income of the tenant by 2 months of source documents every 6</w:t>
      </w:r>
      <w:r w:rsidRPr="009508BC">
        <w:rPr>
          <w:rFonts w:ascii="Times New Roman" w:hAnsi="Times New Roman" w:cs="Times New Roman"/>
          <w:sz w:val="24"/>
          <w:szCs w:val="24"/>
          <w:vertAlign w:val="superscript"/>
        </w:rPr>
        <w:t>th</w:t>
      </w:r>
      <w:r w:rsidRPr="009508BC">
        <w:rPr>
          <w:rFonts w:ascii="Times New Roman" w:hAnsi="Times New Roman" w:cs="Times New Roman"/>
          <w:sz w:val="24"/>
          <w:szCs w:val="24"/>
        </w:rPr>
        <w:t xml:space="preserve"> year of affordability period. </w:t>
      </w:r>
    </w:p>
    <w:p w14:paraId="0AF1A9AE" w14:textId="77777777" w:rsidR="009508BC" w:rsidRPr="00F8245E" w:rsidRDefault="009508BC" w:rsidP="00C37B44">
      <w:pPr>
        <w:ind w:left="720"/>
        <w:contextualSpacing/>
        <w:jc w:val="both"/>
        <w:rPr>
          <w:rFonts w:ascii="Times New Roman" w:hAnsi="Times New Roman" w:cs="Times New Roman"/>
          <w:sz w:val="12"/>
          <w:szCs w:val="12"/>
        </w:rPr>
      </w:pPr>
    </w:p>
    <w:p w14:paraId="74072564"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When designated rental units become vacant during the period of affordability, subsequent households must be income-eligible and must be charged the applicable rent. </w:t>
      </w:r>
    </w:p>
    <w:p w14:paraId="51325B79" w14:textId="77777777" w:rsidR="009508BC" w:rsidRPr="00F8245E" w:rsidRDefault="009508BC" w:rsidP="00C37B44">
      <w:pPr>
        <w:ind w:left="720"/>
        <w:contextualSpacing/>
        <w:jc w:val="both"/>
        <w:rPr>
          <w:rFonts w:ascii="Times New Roman" w:hAnsi="Times New Roman" w:cs="Times New Roman"/>
          <w:sz w:val="12"/>
          <w:szCs w:val="12"/>
        </w:rPr>
      </w:pPr>
    </w:p>
    <w:p w14:paraId="13EC0B66"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An owner must have written tenant selection policies and criteria that are consistent with the purpose of providing housing for the very low-income and low-income households. An owner cannot refuse to lease HOME-assisted units to persons with a voucher for Section 8 Tenant Based Assistance. An owner must comply with the PJ’s affirmative marketing requirements. </w:t>
      </w:r>
    </w:p>
    <w:p w14:paraId="617E04BF" w14:textId="77777777" w:rsidR="009508BC" w:rsidRPr="00F8245E" w:rsidRDefault="009508BC" w:rsidP="00C37B44">
      <w:pPr>
        <w:ind w:left="720"/>
        <w:contextualSpacing/>
        <w:jc w:val="both"/>
        <w:rPr>
          <w:rFonts w:ascii="Times New Roman" w:hAnsi="Times New Roman" w:cs="Times New Roman"/>
          <w:sz w:val="12"/>
          <w:szCs w:val="12"/>
        </w:rPr>
      </w:pPr>
    </w:p>
    <w:p w14:paraId="3A88F22C" w14:textId="77777777" w:rsidR="009508BC" w:rsidRDefault="009508BC" w:rsidP="00C37B44">
      <w:pPr>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B. </w:t>
      </w:r>
      <w:r w:rsidRPr="009508BC">
        <w:rPr>
          <w:rFonts w:ascii="Times New Roman" w:hAnsi="Times New Roman" w:cs="Times New Roman"/>
          <w:b/>
          <w:sz w:val="24"/>
          <w:szCs w:val="24"/>
          <w:u w:val="single"/>
        </w:rPr>
        <w:t>Eligible Project Costs</w:t>
      </w:r>
    </w:p>
    <w:p w14:paraId="32BF5335" w14:textId="77777777" w:rsidR="009508BC" w:rsidRPr="00F8245E" w:rsidRDefault="009508BC" w:rsidP="00C37B44">
      <w:pPr>
        <w:ind w:left="720"/>
        <w:contextualSpacing/>
        <w:jc w:val="both"/>
        <w:rPr>
          <w:rFonts w:ascii="Times New Roman" w:hAnsi="Times New Roman" w:cs="Times New Roman"/>
          <w:bCs/>
          <w:sz w:val="12"/>
          <w:szCs w:val="12"/>
        </w:rPr>
      </w:pPr>
    </w:p>
    <w:p w14:paraId="70E7EE32"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There are a variety of costs that may be paid with HOME funds. Funding is limited to the amount necessary to facilitate completion of the project and will not exceed a proportionate share of costs in a project. Below is a non-exhaustive list of eligible Rental Housing project costs; check with Marion County to determine the eligibility of costs that fall outside of these examples. </w:t>
      </w:r>
    </w:p>
    <w:p w14:paraId="6B47D78D" w14:textId="2E3836C6" w:rsidR="009508BC" w:rsidRPr="000158E5" w:rsidRDefault="009508BC" w:rsidP="00C37B44">
      <w:pPr>
        <w:pStyle w:val="ListParagraph"/>
        <w:numPr>
          <w:ilvl w:val="0"/>
          <w:numId w:val="75"/>
        </w:numPr>
        <w:jc w:val="both"/>
        <w:rPr>
          <w:rFonts w:ascii="Times New Roman" w:hAnsi="Times New Roman" w:cs="Times New Roman"/>
          <w:sz w:val="24"/>
          <w:szCs w:val="24"/>
        </w:rPr>
      </w:pPr>
      <w:r w:rsidRPr="000158E5">
        <w:rPr>
          <w:rFonts w:ascii="Times New Roman" w:hAnsi="Times New Roman" w:cs="Times New Roman"/>
          <w:sz w:val="24"/>
          <w:szCs w:val="24"/>
          <w:u w:val="single"/>
        </w:rPr>
        <w:t>Acquisition Costs</w:t>
      </w:r>
      <w:r w:rsidR="000158E5" w:rsidRPr="000158E5">
        <w:rPr>
          <w:rFonts w:ascii="Times New Roman" w:hAnsi="Times New Roman" w:cs="Times New Roman"/>
          <w:sz w:val="24"/>
          <w:szCs w:val="24"/>
        </w:rPr>
        <w:t xml:space="preserve">: </w:t>
      </w:r>
      <w:r w:rsidRPr="000158E5">
        <w:rPr>
          <w:rFonts w:ascii="Times New Roman" w:hAnsi="Times New Roman" w:cs="Times New Roman"/>
          <w:sz w:val="24"/>
          <w:szCs w:val="24"/>
        </w:rPr>
        <w:t xml:space="preserve">Acquisition Costs include the costs of acquiring improved or unimproved real property, including, but not limited to, the follow costs: </w:t>
      </w:r>
    </w:p>
    <w:p w14:paraId="32F9B109" w14:textId="77777777" w:rsidR="009508BC" w:rsidRPr="000158E5" w:rsidRDefault="009508BC" w:rsidP="00C37B44">
      <w:pPr>
        <w:pStyle w:val="ListParagraph"/>
        <w:numPr>
          <w:ilvl w:val="0"/>
          <w:numId w:val="75"/>
        </w:numPr>
        <w:jc w:val="both"/>
        <w:rPr>
          <w:rFonts w:ascii="Times New Roman" w:hAnsi="Times New Roman" w:cs="Times New Roman"/>
          <w:sz w:val="24"/>
          <w:szCs w:val="24"/>
        </w:rPr>
      </w:pPr>
      <w:r w:rsidRPr="000158E5">
        <w:rPr>
          <w:rFonts w:ascii="Times New Roman" w:hAnsi="Times New Roman" w:cs="Times New Roman"/>
          <w:sz w:val="24"/>
          <w:szCs w:val="24"/>
          <w:u w:val="single"/>
        </w:rPr>
        <w:t>Acquisition of Property</w:t>
      </w:r>
      <w:r w:rsidRPr="000158E5">
        <w:rPr>
          <w:rFonts w:ascii="Times New Roman" w:hAnsi="Times New Roman" w:cs="Times New Roman"/>
          <w:sz w:val="24"/>
          <w:szCs w:val="24"/>
        </w:rPr>
        <w:t xml:space="preserve">: Acquisition of existing standard property that meets applicable HOME standards, or substandard property in need of rehabilitation. Including the acquisition of a manufactured housing unit. </w:t>
      </w:r>
    </w:p>
    <w:p w14:paraId="6CE27797" w14:textId="36D1FD36" w:rsidR="009508BC" w:rsidRPr="00F8245E" w:rsidRDefault="009508BC" w:rsidP="00C37B44">
      <w:pPr>
        <w:pStyle w:val="ListParagraph"/>
        <w:numPr>
          <w:ilvl w:val="0"/>
          <w:numId w:val="75"/>
        </w:numPr>
        <w:jc w:val="both"/>
        <w:rPr>
          <w:rFonts w:ascii="Times New Roman" w:hAnsi="Times New Roman" w:cs="Times New Roman"/>
          <w:sz w:val="24"/>
          <w:szCs w:val="24"/>
        </w:rPr>
      </w:pPr>
      <w:r w:rsidRPr="000158E5">
        <w:rPr>
          <w:rFonts w:ascii="Times New Roman" w:hAnsi="Times New Roman" w:cs="Times New Roman"/>
          <w:sz w:val="24"/>
          <w:szCs w:val="24"/>
          <w:u w:val="single"/>
        </w:rPr>
        <w:t>Acquisition of Vacant Land</w:t>
      </w:r>
      <w:r w:rsidRPr="000158E5">
        <w:rPr>
          <w:rFonts w:ascii="Times New Roman" w:hAnsi="Times New Roman" w:cs="Times New Roman"/>
          <w:sz w:val="24"/>
          <w:szCs w:val="24"/>
        </w:rPr>
        <w:t xml:space="preserve">: Acquisition of vacant land only if construction will begin on a HOME project within 12 months of project commitment. Includes the acquisition of the land upon which a manufactured housing unit is located. </w:t>
      </w:r>
    </w:p>
    <w:p w14:paraId="4712C714" w14:textId="77777777" w:rsidR="009508BC" w:rsidRPr="009508BC" w:rsidRDefault="009508BC" w:rsidP="00C37B44">
      <w:pPr>
        <w:jc w:val="both"/>
        <w:rPr>
          <w:rFonts w:ascii="Times New Roman" w:hAnsi="Times New Roman" w:cs="Times New Roman"/>
          <w:i/>
          <w:sz w:val="24"/>
          <w:szCs w:val="24"/>
        </w:rPr>
      </w:pPr>
      <w:r w:rsidRPr="009508BC">
        <w:rPr>
          <w:rFonts w:ascii="Times New Roman" w:hAnsi="Times New Roman" w:cs="Times New Roman"/>
          <w:i/>
          <w:sz w:val="24"/>
          <w:szCs w:val="24"/>
        </w:rPr>
        <w:t>*After acquisition, rental units must meet HOME rental occupancy, affordability, and lease requirements</w:t>
      </w:r>
    </w:p>
    <w:p w14:paraId="366C2168" w14:textId="57FDB34A" w:rsidR="009508BC" w:rsidRPr="009508BC" w:rsidRDefault="009508BC" w:rsidP="00C37B44">
      <w:pPr>
        <w:jc w:val="both"/>
        <w:rPr>
          <w:rFonts w:ascii="Times New Roman" w:hAnsi="Times New Roman" w:cs="Times New Roman"/>
          <w:i/>
          <w:sz w:val="24"/>
          <w:szCs w:val="24"/>
        </w:rPr>
      </w:pPr>
      <w:r w:rsidRPr="009508BC">
        <w:rPr>
          <w:rFonts w:ascii="Times New Roman" w:hAnsi="Times New Roman" w:cs="Times New Roman"/>
          <w:i/>
          <w:sz w:val="24"/>
          <w:szCs w:val="24"/>
        </w:rPr>
        <w:t xml:space="preserve">*The manufactured housing unit must, at the time of project completion, be connected to permanent utility hook-ups and be located on land that is owned by the manufactured housing unit owner for which the manufactured housing owner has a lease for a period at least equal to the applicable period of affordability. </w:t>
      </w:r>
    </w:p>
    <w:p w14:paraId="6A632258" w14:textId="5F72F5BF" w:rsidR="006B33F2" w:rsidRPr="006B33F2" w:rsidRDefault="009508BC" w:rsidP="00C37B44">
      <w:pPr>
        <w:contextualSpacing/>
        <w:jc w:val="both"/>
        <w:rPr>
          <w:rFonts w:ascii="Times New Roman" w:hAnsi="Times New Roman" w:cs="Times New Roman"/>
          <w:sz w:val="24"/>
          <w:szCs w:val="24"/>
          <w:u w:val="single"/>
        </w:rPr>
      </w:pPr>
      <w:r w:rsidRPr="006B33F2">
        <w:rPr>
          <w:rFonts w:ascii="Times New Roman" w:hAnsi="Times New Roman" w:cs="Times New Roman"/>
          <w:sz w:val="24"/>
          <w:szCs w:val="24"/>
          <w:u w:val="single"/>
        </w:rPr>
        <w:lastRenderedPageBreak/>
        <w:t>Development Hard Costs</w:t>
      </w:r>
    </w:p>
    <w:p w14:paraId="7204C0E6" w14:textId="77A0AEE9" w:rsidR="009508BC" w:rsidRPr="006B33F2" w:rsidRDefault="009508BC" w:rsidP="00C37B44">
      <w:pPr>
        <w:jc w:val="both"/>
        <w:rPr>
          <w:rFonts w:ascii="Times New Roman" w:hAnsi="Times New Roman" w:cs="Times New Roman"/>
          <w:sz w:val="24"/>
          <w:szCs w:val="24"/>
        </w:rPr>
      </w:pPr>
      <w:r w:rsidRPr="006B33F2">
        <w:rPr>
          <w:rFonts w:ascii="Times New Roman" w:hAnsi="Times New Roman" w:cs="Times New Roman"/>
          <w:sz w:val="24"/>
          <w:szCs w:val="24"/>
        </w:rPr>
        <w:t>The actual costs of constructing or rehabbing housing are considered eligible Development Hard Costs. Eligible costs include, but are not limited to:</w:t>
      </w:r>
    </w:p>
    <w:p w14:paraId="3B693C54" w14:textId="77777777" w:rsidR="009508BC" w:rsidRPr="006B33F2" w:rsidRDefault="009508BC" w:rsidP="00C37B44">
      <w:pPr>
        <w:pStyle w:val="ListParagraph"/>
        <w:numPr>
          <w:ilvl w:val="0"/>
          <w:numId w:val="76"/>
        </w:numPr>
        <w:jc w:val="both"/>
        <w:rPr>
          <w:rFonts w:ascii="Times New Roman" w:hAnsi="Times New Roman" w:cs="Times New Roman"/>
          <w:sz w:val="24"/>
          <w:szCs w:val="24"/>
        </w:rPr>
      </w:pPr>
      <w:r w:rsidRPr="006B33F2">
        <w:rPr>
          <w:rFonts w:ascii="Times New Roman" w:hAnsi="Times New Roman" w:cs="Times New Roman"/>
          <w:sz w:val="24"/>
          <w:szCs w:val="24"/>
        </w:rPr>
        <w:t>Acquisition (of Standard Housing)</w:t>
      </w:r>
    </w:p>
    <w:p w14:paraId="4F3C3742" w14:textId="65D9D460" w:rsidR="009508BC" w:rsidRPr="006B33F2" w:rsidRDefault="009508BC" w:rsidP="00C37B44">
      <w:pPr>
        <w:pStyle w:val="ListParagraph"/>
        <w:numPr>
          <w:ilvl w:val="0"/>
          <w:numId w:val="76"/>
        </w:numPr>
        <w:jc w:val="both"/>
        <w:rPr>
          <w:rFonts w:ascii="Times New Roman" w:hAnsi="Times New Roman" w:cs="Times New Roman"/>
          <w:sz w:val="24"/>
          <w:szCs w:val="24"/>
        </w:rPr>
      </w:pPr>
      <w:r w:rsidRPr="006B33F2">
        <w:rPr>
          <w:rFonts w:ascii="Times New Roman" w:hAnsi="Times New Roman" w:cs="Times New Roman"/>
          <w:sz w:val="24"/>
          <w:szCs w:val="24"/>
        </w:rPr>
        <w:t xml:space="preserve">Site Improvements-Improvements to the project site (only property owned by the project owner, where the project is located) necessary to the development of the project and in keeping with improvements of surround, standard </w:t>
      </w:r>
      <w:proofErr w:type="gramStart"/>
      <w:r w:rsidRPr="006B33F2">
        <w:rPr>
          <w:rFonts w:ascii="Times New Roman" w:hAnsi="Times New Roman" w:cs="Times New Roman"/>
          <w:sz w:val="24"/>
          <w:szCs w:val="24"/>
        </w:rPr>
        <w:t>projects;</w:t>
      </w:r>
      <w:proofErr w:type="gramEnd"/>
      <w:r w:rsidRPr="006B33F2">
        <w:rPr>
          <w:rFonts w:ascii="Times New Roman" w:hAnsi="Times New Roman" w:cs="Times New Roman"/>
          <w:sz w:val="24"/>
          <w:szCs w:val="24"/>
        </w:rPr>
        <w:t xml:space="preserve"> </w:t>
      </w:r>
      <w:r w:rsidR="002129CB" w:rsidRPr="006B33F2">
        <w:rPr>
          <w:rFonts w:ascii="Times New Roman" w:hAnsi="Times New Roman" w:cs="Times New Roman"/>
          <w:sz w:val="24"/>
          <w:szCs w:val="24"/>
        </w:rPr>
        <w:t>including</w:t>
      </w:r>
      <w:r w:rsidRPr="006B33F2">
        <w:rPr>
          <w:rFonts w:ascii="Times New Roman" w:hAnsi="Times New Roman" w:cs="Times New Roman"/>
          <w:sz w:val="24"/>
          <w:szCs w:val="24"/>
        </w:rPr>
        <w:t xml:space="preserve"> on-site roads, sewer lines, water lines. </w:t>
      </w:r>
    </w:p>
    <w:p w14:paraId="08DFFEC3" w14:textId="27AD23B3" w:rsidR="009508BC" w:rsidRPr="002129CB" w:rsidRDefault="009508BC" w:rsidP="00C37B44">
      <w:pPr>
        <w:pStyle w:val="ListParagraph"/>
        <w:numPr>
          <w:ilvl w:val="0"/>
          <w:numId w:val="76"/>
        </w:numPr>
        <w:jc w:val="both"/>
        <w:rPr>
          <w:rFonts w:ascii="Times New Roman" w:hAnsi="Times New Roman" w:cs="Times New Roman"/>
          <w:sz w:val="24"/>
          <w:szCs w:val="24"/>
        </w:rPr>
      </w:pPr>
      <w:r w:rsidRPr="006B33F2">
        <w:rPr>
          <w:rFonts w:ascii="Times New Roman" w:hAnsi="Times New Roman" w:cs="Times New Roman"/>
          <w:sz w:val="24"/>
          <w:szCs w:val="24"/>
        </w:rPr>
        <w:t>Utility Connections-Creation of utility connections including off-site connections from the property line to the adjacent street</w:t>
      </w:r>
      <w:r w:rsidR="002129CB">
        <w:rPr>
          <w:rFonts w:ascii="Times New Roman" w:hAnsi="Times New Roman" w:cs="Times New Roman"/>
          <w:sz w:val="24"/>
          <w:szCs w:val="24"/>
        </w:rPr>
        <w:t>.</w:t>
      </w:r>
    </w:p>
    <w:p w14:paraId="143D3398" w14:textId="77777777" w:rsidR="009508BC" w:rsidRPr="002129CB" w:rsidRDefault="009508BC" w:rsidP="00C37B44">
      <w:pPr>
        <w:jc w:val="both"/>
        <w:rPr>
          <w:rFonts w:ascii="Times New Roman" w:hAnsi="Times New Roman" w:cs="Times New Roman"/>
          <w:sz w:val="24"/>
          <w:szCs w:val="24"/>
          <w:u w:val="single"/>
        </w:rPr>
      </w:pPr>
      <w:r w:rsidRPr="002129CB">
        <w:rPr>
          <w:rFonts w:ascii="Times New Roman" w:hAnsi="Times New Roman" w:cs="Times New Roman"/>
          <w:sz w:val="24"/>
          <w:szCs w:val="24"/>
          <w:u w:val="single"/>
        </w:rPr>
        <w:t>New Construction</w:t>
      </w:r>
    </w:p>
    <w:p w14:paraId="0AF0FCE7" w14:textId="5117C53F" w:rsidR="009508BC" w:rsidRPr="002129CB" w:rsidRDefault="009508BC" w:rsidP="00C37B44">
      <w:pPr>
        <w:pStyle w:val="ListParagraph"/>
        <w:numPr>
          <w:ilvl w:val="0"/>
          <w:numId w:val="77"/>
        </w:numPr>
        <w:jc w:val="both"/>
        <w:rPr>
          <w:rFonts w:ascii="Times New Roman" w:hAnsi="Times New Roman" w:cs="Times New Roman"/>
          <w:sz w:val="24"/>
          <w:szCs w:val="24"/>
        </w:rPr>
      </w:pPr>
      <w:r w:rsidRPr="002129CB">
        <w:rPr>
          <w:rFonts w:ascii="Times New Roman" w:hAnsi="Times New Roman" w:cs="Times New Roman"/>
          <w:sz w:val="24"/>
          <w:szCs w:val="24"/>
        </w:rPr>
        <w:t>Demolition: Demolition of existing structures (Uniform Relocation Act and Section 104 (d) only if construction will begin on the HOME project within 12 months of project commitment)</w:t>
      </w:r>
      <w:r w:rsidR="002129CB">
        <w:rPr>
          <w:rFonts w:ascii="Times New Roman" w:hAnsi="Times New Roman" w:cs="Times New Roman"/>
          <w:sz w:val="24"/>
          <w:szCs w:val="24"/>
        </w:rPr>
        <w:t>.</w:t>
      </w:r>
    </w:p>
    <w:p w14:paraId="5A22E39D" w14:textId="17F6E279" w:rsidR="009508BC" w:rsidRPr="002129CB" w:rsidRDefault="009508BC" w:rsidP="00C37B44">
      <w:pPr>
        <w:pStyle w:val="ListParagraph"/>
        <w:numPr>
          <w:ilvl w:val="0"/>
          <w:numId w:val="77"/>
        </w:numPr>
        <w:jc w:val="both"/>
        <w:rPr>
          <w:rFonts w:ascii="Times New Roman" w:hAnsi="Times New Roman" w:cs="Times New Roman"/>
          <w:sz w:val="24"/>
          <w:szCs w:val="24"/>
        </w:rPr>
      </w:pPr>
      <w:r w:rsidRPr="002129CB">
        <w:rPr>
          <w:rFonts w:ascii="Times New Roman" w:hAnsi="Times New Roman" w:cs="Times New Roman"/>
          <w:sz w:val="24"/>
          <w:szCs w:val="24"/>
        </w:rPr>
        <w:t>Site Improvements-Refer to Acquisition Site Improvements above for examples</w:t>
      </w:r>
      <w:r w:rsidR="002129CB">
        <w:rPr>
          <w:rFonts w:ascii="Times New Roman" w:hAnsi="Times New Roman" w:cs="Times New Roman"/>
          <w:sz w:val="24"/>
          <w:szCs w:val="24"/>
        </w:rPr>
        <w:t>.</w:t>
      </w:r>
    </w:p>
    <w:p w14:paraId="0782D2A2" w14:textId="755AF49A" w:rsidR="009508BC" w:rsidRPr="002129CB" w:rsidRDefault="009508BC" w:rsidP="00C37B44">
      <w:pPr>
        <w:pStyle w:val="ListParagraph"/>
        <w:numPr>
          <w:ilvl w:val="0"/>
          <w:numId w:val="77"/>
        </w:numPr>
        <w:jc w:val="both"/>
        <w:rPr>
          <w:rFonts w:ascii="Times New Roman" w:hAnsi="Times New Roman" w:cs="Times New Roman"/>
          <w:sz w:val="24"/>
          <w:szCs w:val="24"/>
        </w:rPr>
      </w:pPr>
      <w:r w:rsidRPr="002129CB">
        <w:rPr>
          <w:rFonts w:ascii="Times New Roman" w:hAnsi="Times New Roman" w:cs="Times New Roman"/>
          <w:sz w:val="24"/>
          <w:szCs w:val="24"/>
        </w:rPr>
        <w:t>Utility Connections-Refer to Acquisition Utility Connections above for examples</w:t>
      </w:r>
      <w:r w:rsidR="002129CB">
        <w:rPr>
          <w:rFonts w:ascii="Times New Roman" w:hAnsi="Times New Roman" w:cs="Times New Roman"/>
          <w:sz w:val="24"/>
          <w:szCs w:val="24"/>
        </w:rPr>
        <w:t>.</w:t>
      </w:r>
    </w:p>
    <w:p w14:paraId="30F6B170" w14:textId="77777777" w:rsidR="002129CB" w:rsidRDefault="009508BC" w:rsidP="00C37B44">
      <w:pPr>
        <w:pStyle w:val="ListParagraph"/>
        <w:numPr>
          <w:ilvl w:val="0"/>
          <w:numId w:val="77"/>
        </w:numPr>
        <w:jc w:val="both"/>
        <w:rPr>
          <w:rFonts w:ascii="Times New Roman" w:hAnsi="Times New Roman" w:cs="Times New Roman"/>
          <w:sz w:val="24"/>
          <w:szCs w:val="24"/>
        </w:rPr>
      </w:pPr>
      <w:r w:rsidRPr="002129CB">
        <w:rPr>
          <w:rFonts w:ascii="Times New Roman" w:hAnsi="Times New Roman" w:cs="Times New Roman"/>
          <w:sz w:val="24"/>
          <w:szCs w:val="24"/>
        </w:rPr>
        <w:t xml:space="preserve">Laundry and Community Facilities-For multi-family rental housing only, costs to construct or rehabilitate laundry and community facilities located within the project and that are for the use of project residents.  </w:t>
      </w:r>
    </w:p>
    <w:p w14:paraId="3B2484C8" w14:textId="0C68F11E" w:rsidR="009508BC" w:rsidRPr="002129CB" w:rsidRDefault="009508BC" w:rsidP="00C37B44">
      <w:pPr>
        <w:jc w:val="both"/>
        <w:rPr>
          <w:rFonts w:ascii="Times New Roman" w:hAnsi="Times New Roman" w:cs="Times New Roman"/>
          <w:sz w:val="24"/>
          <w:szCs w:val="24"/>
          <w:u w:val="single"/>
        </w:rPr>
      </w:pPr>
      <w:r w:rsidRPr="002129CB">
        <w:rPr>
          <w:rFonts w:ascii="Times New Roman" w:hAnsi="Times New Roman" w:cs="Times New Roman"/>
          <w:sz w:val="24"/>
          <w:szCs w:val="24"/>
          <w:u w:val="single"/>
        </w:rPr>
        <w:t>Rehabilitation</w:t>
      </w:r>
    </w:p>
    <w:p w14:paraId="0306C8BF" w14:textId="2B8C6F96" w:rsidR="009508BC" w:rsidRPr="002129CB" w:rsidRDefault="009508BC" w:rsidP="00C37B44">
      <w:pPr>
        <w:pStyle w:val="ListParagraph"/>
        <w:numPr>
          <w:ilvl w:val="0"/>
          <w:numId w:val="78"/>
        </w:numPr>
        <w:jc w:val="both"/>
        <w:rPr>
          <w:rFonts w:ascii="Times New Roman" w:hAnsi="Times New Roman" w:cs="Times New Roman"/>
          <w:sz w:val="24"/>
          <w:szCs w:val="24"/>
        </w:rPr>
      </w:pPr>
      <w:r w:rsidRPr="002129CB">
        <w:rPr>
          <w:rFonts w:ascii="Times New Roman" w:hAnsi="Times New Roman" w:cs="Times New Roman"/>
          <w:sz w:val="24"/>
          <w:szCs w:val="24"/>
        </w:rPr>
        <w:t>Generally: Alteration, improvement, or modification of an existing structure, including costs to meet Rehabilitation Property Standards</w:t>
      </w:r>
      <w:r w:rsidR="002129CB">
        <w:rPr>
          <w:rFonts w:ascii="Times New Roman" w:hAnsi="Times New Roman" w:cs="Times New Roman"/>
          <w:sz w:val="24"/>
          <w:szCs w:val="24"/>
        </w:rPr>
        <w:t>.</w:t>
      </w:r>
    </w:p>
    <w:p w14:paraId="365003EE" w14:textId="45A18564" w:rsidR="009508BC" w:rsidRPr="002129CB" w:rsidRDefault="009508BC" w:rsidP="00C37B44">
      <w:pPr>
        <w:pStyle w:val="ListParagraph"/>
        <w:numPr>
          <w:ilvl w:val="0"/>
          <w:numId w:val="78"/>
        </w:numPr>
        <w:jc w:val="both"/>
        <w:rPr>
          <w:rFonts w:ascii="Times New Roman" w:hAnsi="Times New Roman" w:cs="Times New Roman"/>
          <w:sz w:val="24"/>
          <w:szCs w:val="24"/>
        </w:rPr>
      </w:pPr>
      <w:r w:rsidRPr="002129CB">
        <w:rPr>
          <w:rFonts w:ascii="Times New Roman" w:hAnsi="Times New Roman" w:cs="Times New Roman"/>
          <w:sz w:val="24"/>
          <w:szCs w:val="24"/>
        </w:rPr>
        <w:t>Conversion: Conversion of an existing structure from another use to affordable rental housing</w:t>
      </w:r>
      <w:r w:rsidR="002129CB">
        <w:rPr>
          <w:rFonts w:ascii="Times New Roman" w:hAnsi="Times New Roman" w:cs="Times New Roman"/>
          <w:sz w:val="24"/>
          <w:szCs w:val="24"/>
        </w:rPr>
        <w:t>.</w:t>
      </w:r>
    </w:p>
    <w:p w14:paraId="36B39250" w14:textId="60871422" w:rsidR="009508BC" w:rsidRPr="002129CB" w:rsidRDefault="009508BC" w:rsidP="00C37B44">
      <w:pPr>
        <w:pStyle w:val="ListParagraph"/>
        <w:numPr>
          <w:ilvl w:val="0"/>
          <w:numId w:val="78"/>
        </w:numPr>
        <w:jc w:val="both"/>
        <w:rPr>
          <w:rFonts w:ascii="Times New Roman" w:hAnsi="Times New Roman" w:cs="Times New Roman"/>
          <w:sz w:val="24"/>
          <w:szCs w:val="24"/>
        </w:rPr>
      </w:pPr>
      <w:r w:rsidRPr="002129CB">
        <w:rPr>
          <w:rFonts w:ascii="Times New Roman" w:hAnsi="Times New Roman" w:cs="Times New Roman"/>
          <w:sz w:val="24"/>
          <w:szCs w:val="24"/>
        </w:rPr>
        <w:t>Demolition: Refer to New Construction Demolition above for examples of eligible costs</w:t>
      </w:r>
      <w:r w:rsidR="002129CB">
        <w:rPr>
          <w:rFonts w:ascii="Times New Roman" w:hAnsi="Times New Roman" w:cs="Times New Roman"/>
          <w:sz w:val="24"/>
          <w:szCs w:val="24"/>
        </w:rPr>
        <w:t>.</w:t>
      </w:r>
    </w:p>
    <w:p w14:paraId="2200D12B" w14:textId="391C4F24" w:rsidR="009508BC" w:rsidRPr="002129CB" w:rsidRDefault="009508BC" w:rsidP="00C37B44">
      <w:pPr>
        <w:pStyle w:val="ListParagraph"/>
        <w:numPr>
          <w:ilvl w:val="0"/>
          <w:numId w:val="78"/>
        </w:numPr>
        <w:jc w:val="both"/>
        <w:rPr>
          <w:rFonts w:ascii="Times New Roman" w:hAnsi="Times New Roman" w:cs="Times New Roman"/>
          <w:sz w:val="24"/>
          <w:szCs w:val="24"/>
        </w:rPr>
      </w:pPr>
      <w:r w:rsidRPr="002129CB">
        <w:rPr>
          <w:rFonts w:ascii="Times New Roman" w:hAnsi="Times New Roman" w:cs="Times New Roman"/>
          <w:sz w:val="24"/>
          <w:szCs w:val="24"/>
        </w:rPr>
        <w:t>Reconstruction: Rebuilding, on the same lot, of housing standing on a site at the time of project commitment</w:t>
      </w:r>
      <w:r w:rsidR="002129CB">
        <w:rPr>
          <w:rFonts w:ascii="Times New Roman" w:hAnsi="Times New Roman" w:cs="Times New Roman"/>
          <w:sz w:val="24"/>
          <w:szCs w:val="24"/>
        </w:rPr>
        <w:t>.</w:t>
      </w:r>
    </w:p>
    <w:p w14:paraId="14652AC0" w14:textId="3EB7E614" w:rsidR="009508BC" w:rsidRPr="002129CB" w:rsidRDefault="009508BC" w:rsidP="00C37B44">
      <w:pPr>
        <w:pStyle w:val="ListParagraph"/>
        <w:numPr>
          <w:ilvl w:val="0"/>
          <w:numId w:val="78"/>
        </w:numPr>
        <w:jc w:val="both"/>
        <w:rPr>
          <w:rFonts w:ascii="Times New Roman" w:hAnsi="Times New Roman" w:cs="Times New Roman"/>
          <w:sz w:val="24"/>
          <w:szCs w:val="24"/>
        </w:rPr>
      </w:pPr>
      <w:r w:rsidRPr="002129CB">
        <w:rPr>
          <w:rFonts w:ascii="Times New Roman" w:hAnsi="Times New Roman" w:cs="Times New Roman"/>
          <w:sz w:val="24"/>
          <w:szCs w:val="24"/>
        </w:rPr>
        <w:t xml:space="preserve">Site improvements: Refer to acquisition site improvements above for </w:t>
      </w:r>
      <w:r w:rsidR="002129CB">
        <w:rPr>
          <w:rFonts w:ascii="Times New Roman" w:hAnsi="Times New Roman" w:cs="Times New Roman"/>
          <w:sz w:val="24"/>
          <w:szCs w:val="24"/>
        </w:rPr>
        <w:t>e</w:t>
      </w:r>
      <w:r w:rsidRPr="002129CB">
        <w:rPr>
          <w:rFonts w:ascii="Times New Roman" w:hAnsi="Times New Roman" w:cs="Times New Roman"/>
          <w:sz w:val="24"/>
          <w:szCs w:val="24"/>
        </w:rPr>
        <w:t>xamples</w:t>
      </w:r>
      <w:r w:rsidR="002129CB">
        <w:rPr>
          <w:rFonts w:ascii="Times New Roman" w:hAnsi="Times New Roman" w:cs="Times New Roman"/>
          <w:sz w:val="24"/>
          <w:szCs w:val="24"/>
        </w:rPr>
        <w:t>.</w:t>
      </w:r>
    </w:p>
    <w:p w14:paraId="0825D036" w14:textId="790F1676" w:rsidR="009508BC" w:rsidRPr="002129CB" w:rsidRDefault="009508BC" w:rsidP="00C37B44">
      <w:pPr>
        <w:pStyle w:val="ListParagraph"/>
        <w:numPr>
          <w:ilvl w:val="0"/>
          <w:numId w:val="78"/>
        </w:numPr>
        <w:jc w:val="both"/>
        <w:rPr>
          <w:rFonts w:ascii="Times New Roman" w:hAnsi="Times New Roman" w:cs="Times New Roman"/>
          <w:sz w:val="24"/>
          <w:szCs w:val="24"/>
        </w:rPr>
      </w:pPr>
      <w:r w:rsidRPr="002129CB">
        <w:rPr>
          <w:rFonts w:ascii="Times New Roman" w:hAnsi="Times New Roman" w:cs="Times New Roman"/>
          <w:sz w:val="24"/>
          <w:szCs w:val="24"/>
        </w:rPr>
        <w:t xml:space="preserve">Utility Connection: Refer to Acquisition Utility Connections above for </w:t>
      </w:r>
      <w:r w:rsidR="002129CB">
        <w:rPr>
          <w:rFonts w:ascii="Times New Roman" w:hAnsi="Times New Roman" w:cs="Times New Roman"/>
          <w:sz w:val="24"/>
          <w:szCs w:val="24"/>
        </w:rPr>
        <w:t>e</w:t>
      </w:r>
      <w:r w:rsidRPr="002129CB">
        <w:rPr>
          <w:rFonts w:ascii="Times New Roman" w:hAnsi="Times New Roman" w:cs="Times New Roman"/>
          <w:sz w:val="24"/>
          <w:szCs w:val="24"/>
        </w:rPr>
        <w:t>xamples</w:t>
      </w:r>
      <w:r w:rsidR="002129CB">
        <w:rPr>
          <w:rFonts w:ascii="Times New Roman" w:hAnsi="Times New Roman" w:cs="Times New Roman"/>
          <w:sz w:val="24"/>
          <w:szCs w:val="24"/>
        </w:rPr>
        <w:t>.</w:t>
      </w:r>
    </w:p>
    <w:p w14:paraId="2DB14D88" w14:textId="52DDADD1" w:rsidR="009508BC" w:rsidRPr="002129CB" w:rsidRDefault="009508BC" w:rsidP="00C37B44">
      <w:pPr>
        <w:pStyle w:val="ListParagraph"/>
        <w:numPr>
          <w:ilvl w:val="0"/>
          <w:numId w:val="78"/>
        </w:numPr>
        <w:jc w:val="both"/>
        <w:rPr>
          <w:rFonts w:ascii="Times New Roman" w:hAnsi="Times New Roman" w:cs="Times New Roman"/>
          <w:sz w:val="24"/>
          <w:szCs w:val="24"/>
        </w:rPr>
      </w:pPr>
      <w:r w:rsidRPr="002129CB">
        <w:rPr>
          <w:rFonts w:ascii="Times New Roman" w:hAnsi="Times New Roman" w:cs="Times New Roman"/>
          <w:sz w:val="24"/>
          <w:szCs w:val="24"/>
        </w:rPr>
        <w:t>Laundry and Community Facilities: For multi-family rental housing only, refer to New Construction Laundry and Community Facilities above for examples</w:t>
      </w:r>
      <w:r w:rsidR="002129CB">
        <w:rPr>
          <w:rFonts w:ascii="Times New Roman" w:hAnsi="Times New Roman" w:cs="Times New Roman"/>
          <w:sz w:val="24"/>
          <w:szCs w:val="24"/>
        </w:rPr>
        <w:t>.</w:t>
      </w:r>
    </w:p>
    <w:p w14:paraId="1D74EC83"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Project Related Soft Costs</w:t>
      </w:r>
    </w:p>
    <w:p w14:paraId="29A20E5F"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Architectural Services</w:t>
      </w:r>
    </w:p>
    <w:p w14:paraId="490E0F81"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Engineering Services</w:t>
      </w:r>
    </w:p>
    <w:p w14:paraId="3B759C29"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Professional Services</w:t>
      </w:r>
    </w:p>
    <w:p w14:paraId="29F491A2"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lastRenderedPageBreak/>
        <w:t>Private lender origination fees</w:t>
      </w:r>
    </w:p>
    <w:p w14:paraId="2683CB4B"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Credit Reports</w:t>
      </w:r>
    </w:p>
    <w:p w14:paraId="291AD51D"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Fees for Title Evidence</w:t>
      </w:r>
    </w:p>
    <w:p w14:paraId="056E7D59"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Fees for Recordation &amp; filing of legal documents</w:t>
      </w:r>
    </w:p>
    <w:p w14:paraId="7ACB8191"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Building Permits</w:t>
      </w:r>
    </w:p>
    <w:p w14:paraId="6C368764"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Attorney Fees</w:t>
      </w:r>
    </w:p>
    <w:p w14:paraId="02F500F1"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Private Appraisal Fees and Fees for independent Cost estimate</w:t>
      </w:r>
    </w:p>
    <w:p w14:paraId="0C31C98A"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Builders or Developers Fees</w:t>
      </w:r>
    </w:p>
    <w:p w14:paraId="6D0D5826"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Cost of a project audit</w:t>
      </w:r>
    </w:p>
    <w:p w14:paraId="33FB904C" w14:textId="77777777"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Cost to provide information services-Affirmative marketing and fair housing information</w:t>
      </w:r>
    </w:p>
    <w:p w14:paraId="06528081" w14:textId="25A18FAE" w:rsidR="009508BC" w:rsidRPr="002129CB" w:rsidRDefault="009508BC" w:rsidP="00C37B44">
      <w:pPr>
        <w:pStyle w:val="ListParagraph"/>
        <w:numPr>
          <w:ilvl w:val="0"/>
          <w:numId w:val="79"/>
        </w:numPr>
        <w:jc w:val="both"/>
        <w:rPr>
          <w:rFonts w:ascii="Times New Roman" w:hAnsi="Times New Roman" w:cs="Times New Roman"/>
          <w:sz w:val="24"/>
          <w:szCs w:val="24"/>
        </w:rPr>
      </w:pPr>
      <w:r w:rsidRPr="002129CB">
        <w:rPr>
          <w:rFonts w:ascii="Times New Roman" w:hAnsi="Times New Roman" w:cs="Times New Roman"/>
          <w:sz w:val="24"/>
          <w:szCs w:val="24"/>
        </w:rPr>
        <w:t xml:space="preserve">Cost of environmental review </w:t>
      </w:r>
    </w:p>
    <w:p w14:paraId="26188A24" w14:textId="77777777" w:rsidR="009508BC" w:rsidRPr="002129CB" w:rsidRDefault="009508BC" w:rsidP="00C37B44">
      <w:pPr>
        <w:jc w:val="both"/>
        <w:rPr>
          <w:rFonts w:ascii="Times New Roman" w:hAnsi="Times New Roman" w:cs="Times New Roman"/>
          <w:sz w:val="24"/>
          <w:szCs w:val="24"/>
          <w:u w:val="single"/>
        </w:rPr>
      </w:pPr>
      <w:r w:rsidRPr="002129CB">
        <w:rPr>
          <w:rFonts w:ascii="Times New Roman" w:hAnsi="Times New Roman" w:cs="Times New Roman"/>
          <w:sz w:val="24"/>
          <w:szCs w:val="24"/>
          <w:u w:val="single"/>
        </w:rPr>
        <w:t>Relocation Costs (for persons displaced by the project)</w:t>
      </w:r>
    </w:p>
    <w:p w14:paraId="1678402D"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Relocation costs include the cost of relocation payments and other relocation assistance to persons displaced by the project. </w:t>
      </w:r>
    </w:p>
    <w:p w14:paraId="1E42C190" w14:textId="77777777" w:rsidR="009508BC" w:rsidRPr="002129CB" w:rsidRDefault="009508BC" w:rsidP="00C37B44">
      <w:pPr>
        <w:pStyle w:val="ListParagraph"/>
        <w:numPr>
          <w:ilvl w:val="0"/>
          <w:numId w:val="80"/>
        </w:numPr>
        <w:jc w:val="both"/>
        <w:rPr>
          <w:rFonts w:ascii="Times New Roman" w:hAnsi="Times New Roman" w:cs="Times New Roman"/>
          <w:sz w:val="24"/>
          <w:szCs w:val="24"/>
        </w:rPr>
      </w:pPr>
      <w:r w:rsidRPr="002129CB">
        <w:rPr>
          <w:rFonts w:ascii="Times New Roman" w:hAnsi="Times New Roman" w:cs="Times New Roman"/>
          <w:sz w:val="24"/>
          <w:szCs w:val="24"/>
        </w:rPr>
        <w:t>Replacement Housing Payments</w:t>
      </w:r>
    </w:p>
    <w:p w14:paraId="0208622B" w14:textId="77777777" w:rsidR="009508BC" w:rsidRPr="002129CB" w:rsidRDefault="009508BC" w:rsidP="00C37B44">
      <w:pPr>
        <w:pStyle w:val="ListParagraph"/>
        <w:numPr>
          <w:ilvl w:val="0"/>
          <w:numId w:val="80"/>
        </w:numPr>
        <w:jc w:val="both"/>
        <w:rPr>
          <w:rFonts w:ascii="Times New Roman" w:hAnsi="Times New Roman" w:cs="Times New Roman"/>
          <w:sz w:val="24"/>
          <w:szCs w:val="24"/>
        </w:rPr>
      </w:pPr>
      <w:r w:rsidRPr="002129CB">
        <w:rPr>
          <w:rFonts w:ascii="Times New Roman" w:hAnsi="Times New Roman" w:cs="Times New Roman"/>
          <w:sz w:val="24"/>
          <w:szCs w:val="24"/>
        </w:rPr>
        <w:t>Payments for moving expenses</w:t>
      </w:r>
    </w:p>
    <w:p w14:paraId="16AACF95" w14:textId="77777777" w:rsidR="009508BC" w:rsidRPr="002129CB" w:rsidRDefault="009508BC" w:rsidP="00C37B44">
      <w:pPr>
        <w:pStyle w:val="ListParagraph"/>
        <w:numPr>
          <w:ilvl w:val="0"/>
          <w:numId w:val="80"/>
        </w:numPr>
        <w:jc w:val="both"/>
        <w:rPr>
          <w:rFonts w:ascii="Times New Roman" w:hAnsi="Times New Roman" w:cs="Times New Roman"/>
          <w:sz w:val="24"/>
          <w:szCs w:val="24"/>
        </w:rPr>
      </w:pPr>
      <w:r w:rsidRPr="002129CB">
        <w:rPr>
          <w:rFonts w:ascii="Times New Roman" w:hAnsi="Times New Roman" w:cs="Times New Roman"/>
          <w:sz w:val="24"/>
          <w:szCs w:val="24"/>
        </w:rPr>
        <w:t>Payments for reasonable out of-of-pocket costs incurred in the temporary relocation of persons</w:t>
      </w:r>
    </w:p>
    <w:p w14:paraId="31EA574E" w14:textId="77777777" w:rsidR="009508BC" w:rsidRPr="002129CB" w:rsidRDefault="009508BC" w:rsidP="00C37B44">
      <w:pPr>
        <w:pStyle w:val="ListParagraph"/>
        <w:numPr>
          <w:ilvl w:val="0"/>
          <w:numId w:val="80"/>
        </w:numPr>
        <w:jc w:val="both"/>
        <w:rPr>
          <w:rFonts w:ascii="Times New Roman" w:hAnsi="Times New Roman" w:cs="Times New Roman"/>
          <w:sz w:val="24"/>
          <w:szCs w:val="24"/>
        </w:rPr>
      </w:pPr>
      <w:r w:rsidRPr="002129CB">
        <w:rPr>
          <w:rFonts w:ascii="Times New Roman" w:hAnsi="Times New Roman" w:cs="Times New Roman"/>
          <w:sz w:val="24"/>
          <w:szCs w:val="24"/>
        </w:rPr>
        <w:t>Property inspections</w:t>
      </w:r>
    </w:p>
    <w:p w14:paraId="06242375" w14:textId="77777777" w:rsidR="009508BC" w:rsidRPr="002129CB" w:rsidRDefault="009508BC" w:rsidP="00C37B44">
      <w:pPr>
        <w:pStyle w:val="ListParagraph"/>
        <w:numPr>
          <w:ilvl w:val="0"/>
          <w:numId w:val="80"/>
        </w:numPr>
        <w:jc w:val="both"/>
        <w:rPr>
          <w:rFonts w:ascii="Times New Roman" w:hAnsi="Times New Roman" w:cs="Times New Roman"/>
          <w:sz w:val="24"/>
          <w:szCs w:val="24"/>
        </w:rPr>
      </w:pPr>
      <w:r w:rsidRPr="002129CB">
        <w:rPr>
          <w:rFonts w:ascii="Times New Roman" w:hAnsi="Times New Roman" w:cs="Times New Roman"/>
          <w:sz w:val="24"/>
          <w:szCs w:val="24"/>
        </w:rPr>
        <w:t>Counseling</w:t>
      </w:r>
    </w:p>
    <w:p w14:paraId="2628E8D1" w14:textId="77777777" w:rsidR="009508BC" w:rsidRPr="009508BC" w:rsidRDefault="009508BC" w:rsidP="00C37B44">
      <w:pPr>
        <w:jc w:val="both"/>
        <w:rPr>
          <w:rFonts w:ascii="Times New Roman" w:hAnsi="Times New Roman" w:cs="Times New Roman"/>
          <w:b/>
          <w:sz w:val="24"/>
          <w:szCs w:val="24"/>
          <w:u w:val="single"/>
        </w:rPr>
      </w:pPr>
      <w:r w:rsidRPr="009508BC">
        <w:rPr>
          <w:rFonts w:ascii="Times New Roman" w:hAnsi="Times New Roman" w:cs="Times New Roman"/>
          <w:b/>
          <w:sz w:val="24"/>
          <w:szCs w:val="24"/>
        </w:rPr>
        <w:t xml:space="preserve">C. </w:t>
      </w:r>
      <w:r w:rsidRPr="009508BC">
        <w:rPr>
          <w:rFonts w:ascii="Times New Roman" w:hAnsi="Times New Roman" w:cs="Times New Roman"/>
          <w:b/>
          <w:sz w:val="24"/>
          <w:szCs w:val="24"/>
          <w:u w:val="single"/>
        </w:rPr>
        <w:t>Property Standard</w:t>
      </w:r>
    </w:p>
    <w:p w14:paraId="0A7869F4" w14:textId="4F95B58A" w:rsidR="009508BC" w:rsidRPr="009508BC" w:rsidRDefault="009508BC" w:rsidP="00C37B44">
      <w:pPr>
        <w:contextualSpacing/>
        <w:jc w:val="both"/>
        <w:rPr>
          <w:rFonts w:ascii="Times New Roman" w:hAnsi="Times New Roman" w:cs="Times New Roman"/>
          <w:b/>
          <w:sz w:val="24"/>
          <w:szCs w:val="24"/>
          <w:u w:val="single"/>
        </w:rPr>
      </w:pPr>
      <w:r w:rsidRPr="009508BC">
        <w:rPr>
          <w:rFonts w:ascii="Times New Roman" w:hAnsi="Times New Roman" w:cs="Times New Roman"/>
          <w:sz w:val="24"/>
          <w:szCs w:val="24"/>
        </w:rPr>
        <w:t>Activities and costs are eligible for HOME assistance only if the housing meets certain minimum property standards upon project completion</w:t>
      </w:r>
      <w:r w:rsidR="003B20A9">
        <w:rPr>
          <w:rFonts w:ascii="Times New Roman" w:hAnsi="Times New Roman" w:cs="Times New Roman"/>
          <w:sz w:val="24"/>
          <w:szCs w:val="24"/>
        </w:rPr>
        <w:t>.</w:t>
      </w:r>
    </w:p>
    <w:p w14:paraId="488568D1" w14:textId="77777777" w:rsidR="009508BC" w:rsidRPr="00F8245E" w:rsidRDefault="009508BC" w:rsidP="00C37B44">
      <w:pPr>
        <w:ind w:left="720"/>
        <w:contextualSpacing/>
        <w:jc w:val="both"/>
        <w:rPr>
          <w:rFonts w:ascii="Times New Roman" w:hAnsi="Times New Roman" w:cs="Times New Roman"/>
          <w:sz w:val="12"/>
          <w:szCs w:val="12"/>
        </w:rPr>
      </w:pPr>
    </w:p>
    <w:p w14:paraId="4112F616" w14:textId="77777777" w:rsidR="009508BC" w:rsidRPr="009508BC" w:rsidRDefault="009508BC" w:rsidP="00C37B44">
      <w:pPr>
        <w:contextualSpacing/>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General Inspection Requirement</w:t>
      </w:r>
    </w:p>
    <w:p w14:paraId="0F7793DF" w14:textId="77777777" w:rsidR="009508BC" w:rsidRPr="00F8245E" w:rsidRDefault="009508BC" w:rsidP="00C37B44">
      <w:pPr>
        <w:ind w:left="720"/>
        <w:contextualSpacing/>
        <w:jc w:val="both"/>
        <w:rPr>
          <w:rFonts w:ascii="Times New Roman" w:hAnsi="Times New Roman" w:cs="Times New Roman"/>
          <w:sz w:val="12"/>
          <w:szCs w:val="12"/>
        </w:rPr>
      </w:pPr>
    </w:p>
    <w:p w14:paraId="7970785F"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The PJ must conduct an on-site inspection of each project at project completion and during the period of affordability to determine that the project meets the applicable property standards. Additional inspection requirements may apply, depending on the activity. </w:t>
      </w:r>
    </w:p>
    <w:p w14:paraId="6AC6D4B6" w14:textId="77777777" w:rsidR="009508BC" w:rsidRPr="00F8245E" w:rsidRDefault="009508BC" w:rsidP="00C37B44">
      <w:pPr>
        <w:ind w:left="720"/>
        <w:contextualSpacing/>
        <w:jc w:val="both"/>
        <w:rPr>
          <w:rFonts w:ascii="Times New Roman" w:hAnsi="Times New Roman" w:cs="Times New Roman"/>
          <w:sz w:val="12"/>
          <w:szCs w:val="12"/>
        </w:rPr>
      </w:pPr>
    </w:p>
    <w:p w14:paraId="68DB423A"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Marion County may charge fees to cover the cost of ongoing monitoring and physical inspection of HOME projects during their period of affordability. </w:t>
      </w:r>
    </w:p>
    <w:p w14:paraId="3E888B81" w14:textId="77777777" w:rsidR="009508BC" w:rsidRPr="00F8245E" w:rsidRDefault="009508BC" w:rsidP="00C37B44">
      <w:pPr>
        <w:ind w:left="720"/>
        <w:contextualSpacing/>
        <w:jc w:val="both"/>
        <w:rPr>
          <w:rFonts w:ascii="Times New Roman" w:hAnsi="Times New Roman" w:cs="Times New Roman"/>
          <w:sz w:val="12"/>
          <w:szCs w:val="12"/>
        </w:rPr>
      </w:pPr>
    </w:p>
    <w:p w14:paraId="175CA4F0" w14:textId="77777777" w:rsidR="009508BC" w:rsidRPr="009508BC" w:rsidRDefault="009508BC" w:rsidP="00C37B44">
      <w:pPr>
        <w:contextualSpacing/>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Acquisition of Existing Housing</w:t>
      </w:r>
    </w:p>
    <w:p w14:paraId="58305331" w14:textId="77777777" w:rsidR="009508BC" w:rsidRPr="00F8245E" w:rsidRDefault="009508BC" w:rsidP="00C37B44">
      <w:pPr>
        <w:ind w:left="720"/>
        <w:contextualSpacing/>
        <w:jc w:val="both"/>
        <w:rPr>
          <w:rFonts w:ascii="Times New Roman" w:hAnsi="Times New Roman" w:cs="Times New Roman"/>
          <w:iCs/>
          <w:sz w:val="12"/>
          <w:szCs w:val="12"/>
        </w:rPr>
      </w:pPr>
    </w:p>
    <w:p w14:paraId="50F46DFE" w14:textId="77777777" w:rsidR="009508BC" w:rsidRPr="009508BC" w:rsidRDefault="009508BC" w:rsidP="00C37B44">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The property standards for acquisition vary depending on the HOME assistance provided. The requirements below apply when existing housing is acquired without rehabilitation or construction. </w:t>
      </w:r>
    </w:p>
    <w:p w14:paraId="3B546098" w14:textId="6278EF85" w:rsidR="009508BC" w:rsidRPr="003B20A9" w:rsidRDefault="009508BC" w:rsidP="00C37B44">
      <w:pPr>
        <w:pStyle w:val="ListParagraph"/>
        <w:numPr>
          <w:ilvl w:val="0"/>
          <w:numId w:val="82"/>
        </w:numPr>
        <w:jc w:val="both"/>
        <w:rPr>
          <w:rFonts w:ascii="Times New Roman" w:hAnsi="Times New Roman" w:cs="Times New Roman"/>
          <w:sz w:val="24"/>
          <w:szCs w:val="24"/>
        </w:rPr>
      </w:pPr>
      <w:r w:rsidRPr="003B20A9">
        <w:rPr>
          <w:rFonts w:ascii="Times New Roman" w:hAnsi="Times New Roman" w:cs="Times New Roman"/>
          <w:sz w:val="24"/>
          <w:szCs w:val="24"/>
        </w:rPr>
        <w:lastRenderedPageBreak/>
        <w:t>Rental Housing that was newly constructed or rehabilitated less than 12 months before the Date of Commitment of HOME funds</w:t>
      </w:r>
      <w:r w:rsidR="003B20A9">
        <w:rPr>
          <w:rFonts w:ascii="Times New Roman" w:hAnsi="Times New Roman" w:cs="Times New Roman"/>
          <w:sz w:val="24"/>
          <w:szCs w:val="24"/>
        </w:rPr>
        <w:t>: M</w:t>
      </w:r>
      <w:r w:rsidRPr="003B20A9">
        <w:rPr>
          <w:rFonts w:ascii="Times New Roman" w:hAnsi="Times New Roman" w:cs="Times New Roman"/>
          <w:sz w:val="24"/>
          <w:szCs w:val="24"/>
        </w:rPr>
        <w:t>ust meet the New Construction or Rehabilitation Property Standards.</w:t>
      </w:r>
    </w:p>
    <w:p w14:paraId="3DFAF12B" w14:textId="0BCBCA12" w:rsidR="009508BC" w:rsidRPr="003B20A9" w:rsidRDefault="009508BC" w:rsidP="00C37B44">
      <w:pPr>
        <w:pStyle w:val="ListParagraph"/>
        <w:numPr>
          <w:ilvl w:val="0"/>
          <w:numId w:val="81"/>
        </w:numPr>
        <w:jc w:val="both"/>
        <w:rPr>
          <w:rFonts w:ascii="Times New Roman" w:hAnsi="Times New Roman" w:cs="Times New Roman"/>
          <w:sz w:val="24"/>
          <w:szCs w:val="24"/>
        </w:rPr>
      </w:pPr>
      <w:r w:rsidRPr="003B20A9">
        <w:rPr>
          <w:rFonts w:ascii="Times New Roman" w:hAnsi="Times New Roman" w:cs="Times New Roman"/>
          <w:sz w:val="24"/>
          <w:szCs w:val="24"/>
        </w:rPr>
        <w:t>Rental Housing acquired with HOME funds (housing that was not newly constructed or rehabbed within 12 months of pr</w:t>
      </w:r>
      <w:r w:rsidR="0050749D" w:rsidRPr="003B20A9">
        <w:rPr>
          <w:rFonts w:ascii="Times New Roman" w:hAnsi="Times New Roman" w:cs="Times New Roman"/>
          <w:sz w:val="24"/>
          <w:szCs w:val="24"/>
        </w:rPr>
        <w:t xml:space="preserve">oject commitment of HOME funds): </w:t>
      </w:r>
      <w:r w:rsidRPr="003B20A9">
        <w:rPr>
          <w:rFonts w:ascii="Times New Roman" w:hAnsi="Times New Roman" w:cs="Times New Roman"/>
          <w:sz w:val="24"/>
          <w:szCs w:val="24"/>
        </w:rPr>
        <w:t xml:space="preserve">Must meet the applicable Rehabilitation Property standards, which are described hereafter. Property that does not meet these standards cannot be acquired with HOME funds unless it is rehabilitated to meet this standard. </w:t>
      </w:r>
    </w:p>
    <w:p w14:paraId="5F02DC48"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Inspection Requirement</w:t>
      </w:r>
    </w:p>
    <w:p w14:paraId="0BC991F2" w14:textId="0386A34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An inspection must be conducted by the PJ no earlier than 90 days before the commitment of HOME assistance </w:t>
      </w:r>
      <w:proofErr w:type="gramStart"/>
      <w:r w:rsidRPr="009508BC">
        <w:rPr>
          <w:rFonts w:ascii="Times New Roman" w:hAnsi="Times New Roman" w:cs="Times New Roman"/>
          <w:sz w:val="24"/>
          <w:szCs w:val="24"/>
        </w:rPr>
        <w:t>in order to</w:t>
      </w:r>
      <w:proofErr w:type="gramEnd"/>
      <w:r w:rsidRPr="009508BC">
        <w:rPr>
          <w:rFonts w:ascii="Times New Roman" w:hAnsi="Times New Roman" w:cs="Times New Roman"/>
          <w:sz w:val="24"/>
          <w:szCs w:val="24"/>
        </w:rPr>
        <w:t xml:space="preserve"> document compliance. In addition, rental housing that was newly constructed or rehabilitated less than 12 months before the date of commitment of HOME funds, the approved building plans and Certificates of Occupancy must be reviewed to document compliance. </w:t>
      </w:r>
    </w:p>
    <w:p w14:paraId="4EF0B7F2"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i/>
          <w:sz w:val="24"/>
          <w:szCs w:val="24"/>
          <w:u w:val="single"/>
        </w:rPr>
        <w:t>New Construction</w:t>
      </w:r>
      <w:r w:rsidRPr="009508BC">
        <w:rPr>
          <w:rFonts w:ascii="Times New Roman" w:hAnsi="Times New Roman" w:cs="Times New Roman"/>
          <w:sz w:val="24"/>
          <w:szCs w:val="24"/>
        </w:rPr>
        <w:t xml:space="preserve"> </w:t>
      </w:r>
    </w:p>
    <w:p w14:paraId="03CDA040"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New Construction</w:t>
      </w:r>
      <w:r w:rsidRPr="009508BC">
        <w:rPr>
          <w:rFonts w:ascii="Times New Roman" w:hAnsi="Times New Roman" w:cs="Times New Roman"/>
          <w:i/>
          <w:sz w:val="24"/>
          <w:szCs w:val="24"/>
        </w:rPr>
        <w:t xml:space="preserve"> </w:t>
      </w:r>
      <w:r w:rsidRPr="009508BC">
        <w:rPr>
          <w:rFonts w:ascii="Times New Roman" w:hAnsi="Times New Roman" w:cs="Times New Roman"/>
          <w:sz w:val="24"/>
          <w:szCs w:val="24"/>
        </w:rPr>
        <w:t>projects must meet the Property Standards below:</w:t>
      </w:r>
    </w:p>
    <w:p w14:paraId="028968DB" w14:textId="3C73CAC5" w:rsidR="009508BC" w:rsidRPr="003B20A9" w:rsidRDefault="009508BC" w:rsidP="00C37B44">
      <w:pPr>
        <w:pStyle w:val="ListParagraph"/>
        <w:numPr>
          <w:ilvl w:val="0"/>
          <w:numId w:val="83"/>
        </w:numPr>
        <w:jc w:val="both"/>
        <w:rPr>
          <w:rFonts w:ascii="Times New Roman" w:hAnsi="Times New Roman" w:cs="Times New Roman"/>
          <w:sz w:val="24"/>
          <w:szCs w:val="24"/>
        </w:rPr>
      </w:pPr>
      <w:r w:rsidRPr="003B20A9">
        <w:rPr>
          <w:rFonts w:ascii="Times New Roman" w:hAnsi="Times New Roman" w:cs="Times New Roman"/>
          <w:sz w:val="24"/>
          <w:szCs w:val="24"/>
        </w:rPr>
        <w:t>State and Local codes, ordinances, and zoning requirements</w:t>
      </w:r>
      <w:r w:rsidR="00DB14EF">
        <w:rPr>
          <w:rFonts w:ascii="Times New Roman" w:hAnsi="Times New Roman" w:cs="Times New Roman"/>
          <w:sz w:val="24"/>
          <w:szCs w:val="24"/>
        </w:rPr>
        <w:t>.</w:t>
      </w:r>
    </w:p>
    <w:p w14:paraId="6C885679" w14:textId="4136C454" w:rsidR="009508BC" w:rsidRPr="003B20A9" w:rsidRDefault="009508BC" w:rsidP="00C37B44">
      <w:pPr>
        <w:pStyle w:val="ListParagraph"/>
        <w:numPr>
          <w:ilvl w:val="0"/>
          <w:numId w:val="83"/>
        </w:numPr>
        <w:jc w:val="both"/>
        <w:rPr>
          <w:rFonts w:ascii="Times New Roman" w:hAnsi="Times New Roman" w:cs="Times New Roman"/>
          <w:sz w:val="24"/>
          <w:szCs w:val="24"/>
        </w:rPr>
      </w:pPr>
      <w:r w:rsidRPr="003B20A9">
        <w:rPr>
          <w:rFonts w:ascii="Times New Roman" w:hAnsi="Times New Roman" w:cs="Times New Roman"/>
          <w:sz w:val="24"/>
          <w:szCs w:val="24"/>
        </w:rPr>
        <w:t>Must comply with accessibility requirements of 24 CFR part 8, which implements Section 504 of the Rehabilitation Act of 1973 and Titles II and III of the Americans with Disabilities Act implemented at 28 CFR parts 35 and 36, as applicable</w:t>
      </w:r>
      <w:r w:rsidR="00DB14EF">
        <w:rPr>
          <w:rFonts w:ascii="Times New Roman" w:hAnsi="Times New Roman" w:cs="Times New Roman"/>
          <w:sz w:val="24"/>
          <w:szCs w:val="24"/>
        </w:rPr>
        <w:t>.</w:t>
      </w:r>
    </w:p>
    <w:p w14:paraId="456A53A6" w14:textId="6D169F68" w:rsidR="009508BC" w:rsidRPr="003B20A9" w:rsidRDefault="009508BC" w:rsidP="00C37B44">
      <w:pPr>
        <w:pStyle w:val="ListParagraph"/>
        <w:numPr>
          <w:ilvl w:val="0"/>
          <w:numId w:val="83"/>
        </w:numPr>
        <w:jc w:val="both"/>
        <w:rPr>
          <w:rFonts w:ascii="Times New Roman" w:hAnsi="Times New Roman" w:cs="Times New Roman"/>
          <w:sz w:val="24"/>
          <w:szCs w:val="24"/>
        </w:rPr>
      </w:pPr>
      <w:r w:rsidRPr="003B20A9">
        <w:rPr>
          <w:rFonts w:ascii="Times New Roman" w:hAnsi="Times New Roman" w:cs="Times New Roman"/>
          <w:sz w:val="24"/>
          <w:szCs w:val="24"/>
        </w:rPr>
        <w:t>Covered multifamily dwellings must also meet the design and construction requirements at 24 CFR 100.205, which implements the Fair Housing Act</w:t>
      </w:r>
      <w:r w:rsidR="00DB14EF">
        <w:rPr>
          <w:rFonts w:ascii="Times New Roman" w:hAnsi="Times New Roman" w:cs="Times New Roman"/>
          <w:sz w:val="24"/>
          <w:szCs w:val="24"/>
        </w:rPr>
        <w:t>.</w:t>
      </w:r>
    </w:p>
    <w:p w14:paraId="1B17E33F" w14:textId="77777777" w:rsidR="009508BC" w:rsidRPr="003B20A9" w:rsidRDefault="009508BC" w:rsidP="00C37B44">
      <w:pPr>
        <w:pStyle w:val="ListParagraph"/>
        <w:numPr>
          <w:ilvl w:val="0"/>
          <w:numId w:val="83"/>
        </w:numPr>
        <w:jc w:val="both"/>
        <w:rPr>
          <w:rFonts w:ascii="Times New Roman" w:hAnsi="Times New Roman" w:cs="Times New Roman"/>
          <w:sz w:val="24"/>
          <w:szCs w:val="24"/>
        </w:rPr>
      </w:pPr>
      <w:r w:rsidRPr="003B20A9">
        <w:rPr>
          <w:rFonts w:ascii="Times New Roman" w:hAnsi="Times New Roman" w:cs="Times New Roman"/>
          <w:sz w:val="24"/>
          <w:szCs w:val="24"/>
        </w:rPr>
        <w:t xml:space="preserve">Housing must be constructed to mitigate the impact of potential disasters, in accordance with State and Local Codes, ordinances, or other requirements, or such other requirements as HUD may establish. </w:t>
      </w:r>
    </w:p>
    <w:p w14:paraId="7E75967D" w14:textId="2CB07A8A" w:rsidR="009508BC" w:rsidRPr="003B20A9" w:rsidRDefault="009508BC" w:rsidP="00C37B44">
      <w:pPr>
        <w:pStyle w:val="ListParagraph"/>
        <w:numPr>
          <w:ilvl w:val="0"/>
          <w:numId w:val="83"/>
        </w:numPr>
        <w:jc w:val="both"/>
        <w:rPr>
          <w:rFonts w:ascii="Times New Roman" w:hAnsi="Times New Roman" w:cs="Times New Roman"/>
          <w:sz w:val="24"/>
          <w:szCs w:val="24"/>
        </w:rPr>
      </w:pPr>
      <w:r w:rsidRPr="003B20A9">
        <w:rPr>
          <w:rFonts w:ascii="Times New Roman" w:hAnsi="Times New Roman" w:cs="Times New Roman"/>
          <w:sz w:val="24"/>
          <w:szCs w:val="24"/>
        </w:rPr>
        <w:t>Manufactured Homes must be on a permanent foundation, meaning a foundation s</w:t>
      </w:r>
      <w:r w:rsidR="0050749D" w:rsidRPr="003B20A9">
        <w:rPr>
          <w:rFonts w:ascii="Times New Roman" w:hAnsi="Times New Roman" w:cs="Times New Roman"/>
          <w:sz w:val="24"/>
          <w:szCs w:val="24"/>
        </w:rPr>
        <w:t>y</w:t>
      </w:r>
      <w:r w:rsidRPr="003B20A9">
        <w:rPr>
          <w:rFonts w:ascii="Times New Roman" w:hAnsi="Times New Roman" w:cs="Times New Roman"/>
          <w:sz w:val="24"/>
          <w:szCs w:val="24"/>
        </w:rPr>
        <w:t>ste</w:t>
      </w:r>
      <w:r w:rsidR="0050749D" w:rsidRPr="003B20A9">
        <w:rPr>
          <w:rFonts w:ascii="Times New Roman" w:hAnsi="Times New Roman" w:cs="Times New Roman"/>
          <w:sz w:val="24"/>
          <w:szCs w:val="24"/>
        </w:rPr>
        <w:t xml:space="preserve">m of supports that </w:t>
      </w:r>
      <w:r w:rsidR="00DB14EF" w:rsidRPr="003B20A9">
        <w:rPr>
          <w:rFonts w:ascii="Times New Roman" w:hAnsi="Times New Roman" w:cs="Times New Roman"/>
          <w:sz w:val="24"/>
          <w:szCs w:val="24"/>
        </w:rPr>
        <w:t>can transfer</w:t>
      </w:r>
      <w:r w:rsidRPr="003B20A9">
        <w:rPr>
          <w:rFonts w:ascii="Times New Roman" w:hAnsi="Times New Roman" w:cs="Times New Roman"/>
          <w:sz w:val="24"/>
          <w:szCs w:val="24"/>
        </w:rPr>
        <w:t xml:space="preserve"> all design loads to the ground and meets the requirements of 24 CFR 203.43f(c)(</w:t>
      </w:r>
      <w:proofErr w:type="spellStart"/>
      <w:r w:rsidRPr="003B20A9">
        <w:rPr>
          <w:rFonts w:ascii="Times New Roman" w:hAnsi="Times New Roman" w:cs="Times New Roman"/>
          <w:sz w:val="24"/>
          <w:szCs w:val="24"/>
        </w:rPr>
        <w:t>i</w:t>
      </w:r>
      <w:proofErr w:type="spellEnd"/>
      <w:r w:rsidRPr="003B20A9">
        <w:rPr>
          <w:rFonts w:ascii="Times New Roman" w:hAnsi="Times New Roman" w:cs="Times New Roman"/>
          <w:sz w:val="24"/>
          <w:szCs w:val="24"/>
        </w:rPr>
        <w:t xml:space="preserve">). This definition is consistent with the FHA mortgage insurance requirements for all manufactured homes. </w:t>
      </w:r>
    </w:p>
    <w:p w14:paraId="001B38DE" w14:textId="38902E11" w:rsidR="009508BC" w:rsidRPr="00DB14EF" w:rsidRDefault="00DB14EF" w:rsidP="00C37B44">
      <w:pPr>
        <w:pStyle w:val="ListParagraph"/>
        <w:numPr>
          <w:ilvl w:val="0"/>
          <w:numId w:val="83"/>
        </w:numPr>
        <w:tabs>
          <w:tab w:val="left" w:pos="1260"/>
        </w:tabs>
        <w:jc w:val="both"/>
        <w:rPr>
          <w:rFonts w:ascii="Times New Roman" w:hAnsi="Times New Roman" w:cs="Times New Roman"/>
          <w:sz w:val="24"/>
          <w:szCs w:val="24"/>
        </w:rPr>
      </w:pPr>
      <w:r>
        <w:rPr>
          <w:rFonts w:ascii="Times New Roman" w:hAnsi="Times New Roman" w:cs="Times New Roman"/>
          <w:sz w:val="24"/>
          <w:szCs w:val="24"/>
        </w:rPr>
        <w:t xml:space="preserve"> </w:t>
      </w:r>
      <w:r w:rsidR="009508BC" w:rsidRPr="00DB14EF">
        <w:rPr>
          <w:rFonts w:ascii="Times New Roman" w:hAnsi="Times New Roman" w:cs="Times New Roman"/>
          <w:sz w:val="24"/>
          <w:szCs w:val="24"/>
        </w:rPr>
        <w:t>At the time of completion, must be connected to permanent utility hook-ups</w:t>
      </w:r>
      <w:r w:rsidRPr="00DB14EF">
        <w:rPr>
          <w:rFonts w:ascii="Times New Roman" w:hAnsi="Times New Roman" w:cs="Times New Roman"/>
          <w:sz w:val="24"/>
          <w:szCs w:val="24"/>
        </w:rPr>
        <w:t>.</w:t>
      </w:r>
    </w:p>
    <w:p w14:paraId="43236F1C" w14:textId="493CA5A3" w:rsidR="009508BC" w:rsidRPr="00DB14EF" w:rsidRDefault="00DB14EF" w:rsidP="00C37B44">
      <w:pPr>
        <w:pStyle w:val="ListParagraph"/>
        <w:numPr>
          <w:ilvl w:val="0"/>
          <w:numId w:val="83"/>
        </w:numPr>
        <w:tabs>
          <w:tab w:val="left" w:pos="1260"/>
        </w:tabs>
        <w:jc w:val="both"/>
        <w:rPr>
          <w:rFonts w:ascii="Times New Roman" w:hAnsi="Times New Roman" w:cs="Times New Roman"/>
          <w:sz w:val="24"/>
          <w:szCs w:val="24"/>
        </w:rPr>
      </w:pPr>
      <w:r>
        <w:rPr>
          <w:rFonts w:ascii="Times New Roman" w:hAnsi="Times New Roman" w:cs="Times New Roman"/>
          <w:sz w:val="24"/>
          <w:szCs w:val="24"/>
        </w:rPr>
        <w:t xml:space="preserve"> </w:t>
      </w:r>
      <w:r w:rsidR="009508BC" w:rsidRPr="00DB14EF">
        <w:rPr>
          <w:rFonts w:ascii="Times New Roman" w:hAnsi="Times New Roman" w:cs="Times New Roman"/>
          <w:sz w:val="24"/>
          <w:szCs w:val="24"/>
        </w:rPr>
        <w:t xml:space="preserve">At the time of completion, must be located on land that is owned by the manufactured housing unit owner or land for which the manufactured housing owner has a lease for a period at least equal to the applicable period of affordability. </w:t>
      </w:r>
    </w:p>
    <w:p w14:paraId="60F52586" w14:textId="77777777" w:rsidR="00F8245E" w:rsidRDefault="00F8245E" w:rsidP="00DB14EF">
      <w:pPr>
        <w:rPr>
          <w:rFonts w:ascii="Times New Roman" w:hAnsi="Times New Roman" w:cs="Times New Roman"/>
          <w:i/>
          <w:sz w:val="24"/>
          <w:szCs w:val="24"/>
          <w:u w:val="single"/>
        </w:rPr>
      </w:pPr>
    </w:p>
    <w:p w14:paraId="416A59EA" w14:textId="30EBCBC6"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lastRenderedPageBreak/>
        <w:t>Rehabilitation</w:t>
      </w:r>
    </w:p>
    <w:p w14:paraId="2808508F"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All properties rehabilitated with HOME funds must meet or exceed the minimum housing rehabilitation standards set forth in the Marion County Rehabilitation standards for HOME-Funded Projects and Programs. These standards provide the minimum acceptable material, equipment, and workmanship standards for items to be furnished and installed under the rehabilitation specifications. These standards are intended to ensure that housing </w:t>
      </w:r>
      <w:r w:rsidR="00291B8E">
        <w:rPr>
          <w:rFonts w:ascii="Times New Roman" w:hAnsi="Times New Roman" w:cs="Times New Roman"/>
          <w:sz w:val="24"/>
          <w:szCs w:val="24"/>
        </w:rPr>
        <w:t>rehabilitated with HOME funds are</w:t>
      </w:r>
      <w:r w:rsidRPr="009508BC">
        <w:rPr>
          <w:rFonts w:ascii="Times New Roman" w:hAnsi="Times New Roman" w:cs="Times New Roman"/>
          <w:sz w:val="24"/>
          <w:szCs w:val="24"/>
        </w:rPr>
        <w:t xml:space="preserve"> decent, safe, sanitary, and non-luxury housing with suitable amenities. </w:t>
      </w:r>
    </w:p>
    <w:p w14:paraId="62073CAA" w14:textId="50B37CAD"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All properties rehabilitated with HOME funds must also comply with the property standards described below</w:t>
      </w:r>
      <w:r w:rsidR="00FB0CC0">
        <w:rPr>
          <w:rFonts w:ascii="Times New Roman" w:hAnsi="Times New Roman" w:cs="Times New Roman"/>
          <w:sz w:val="24"/>
          <w:szCs w:val="24"/>
        </w:rPr>
        <w:t>.</w:t>
      </w:r>
    </w:p>
    <w:p w14:paraId="4AAF20DF"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specifications for bidding should incorporate both the minimum property standards listed below and the Marion County Rehabilitation Standards for HOME-funded Projects and Programs. </w:t>
      </w:r>
    </w:p>
    <w:p w14:paraId="3B8CE00E" w14:textId="08199E8C" w:rsidR="009508BC" w:rsidRPr="00DB14EF" w:rsidRDefault="009508BC" w:rsidP="00C37B44">
      <w:pPr>
        <w:pStyle w:val="ListParagraph"/>
        <w:numPr>
          <w:ilvl w:val="0"/>
          <w:numId w:val="84"/>
        </w:numPr>
        <w:jc w:val="both"/>
        <w:rPr>
          <w:rFonts w:ascii="Times New Roman" w:hAnsi="Times New Roman" w:cs="Times New Roman"/>
          <w:sz w:val="24"/>
          <w:szCs w:val="24"/>
        </w:rPr>
      </w:pPr>
      <w:r w:rsidRPr="00DB14EF">
        <w:rPr>
          <w:rFonts w:ascii="Times New Roman" w:hAnsi="Times New Roman" w:cs="Times New Roman"/>
          <w:sz w:val="24"/>
          <w:szCs w:val="24"/>
        </w:rPr>
        <w:t>State and Local codes, ordinances, and zoning requirements</w:t>
      </w:r>
      <w:r w:rsidR="00DB14EF">
        <w:rPr>
          <w:rFonts w:ascii="Times New Roman" w:hAnsi="Times New Roman" w:cs="Times New Roman"/>
          <w:sz w:val="24"/>
          <w:szCs w:val="24"/>
        </w:rPr>
        <w:t>.</w:t>
      </w:r>
    </w:p>
    <w:p w14:paraId="267C5925" w14:textId="59E40C64" w:rsidR="009508BC" w:rsidRPr="00DB14EF" w:rsidRDefault="009508BC" w:rsidP="00C37B44">
      <w:pPr>
        <w:pStyle w:val="ListParagraph"/>
        <w:numPr>
          <w:ilvl w:val="0"/>
          <w:numId w:val="84"/>
        </w:numPr>
        <w:jc w:val="both"/>
        <w:rPr>
          <w:rFonts w:ascii="Times New Roman" w:hAnsi="Times New Roman" w:cs="Times New Roman"/>
          <w:sz w:val="24"/>
          <w:szCs w:val="24"/>
        </w:rPr>
      </w:pPr>
      <w:r w:rsidRPr="00DB14EF">
        <w:rPr>
          <w:rFonts w:ascii="Times New Roman" w:hAnsi="Times New Roman" w:cs="Times New Roman"/>
          <w:sz w:val="24"/>
          <w:szCs w:val="24"/>
        </w:rPr>
        <w:t>Must comply with accessibility requirements of 24 CFR part 8, which implements Section 504 of the Rehabilitation Act of 1973 and Titles II and III of the Americans with Disabilities Act implemented at 28 CFR parts 35 and 36, as applicable</w:t>
      </w:r>
      <w:r w:rsidR="00DB14EF">
        <w:rPr>
          <w:rFonts w:ascii="Times New Roman" w:hAnsi="Times New Roman" w:cs="Times New Roman"/>
          <w:sz w:val="24"/>
          <w:szCs w:val="24"/>
        </w:rPr>
        <w:t>.</w:t>
      </w:r>
    </w:p>
    <w:p w14:paraId="0B74B50A" w14:textId="1CBC46A0" w:rsidR="009508BC" w:rsidRPr="00DB14EF" w:rsidRDefault="009508BC" w:rsidP="00C37B44">
      <w:pPr>
        <w:pStyle w:val="ListParagraph"/>
        <w:numPr>
          <w:ilvl w:val="0"/>
          <w:numId w:val="84"/>
        </w:numPr>
        <w:jc w:val="both"/>
        <w:rPr>
          <w:rFonts w:ascii="Times New Roman" w:hAnsi="Times New Roman" w:cs="Times New Roman"/>
          <w:sz w:val="24"/>
          <w:szCs w:val="24"/>
        </w:rPr>
      </w:pPr>
      <w:r w:rsidRPr="00DB14EF">
        <w:rPr>
          <w:rFonts w:ascii="Times New Roman" w:hAnsi="Times New Roman" w:cs="Times New Roman"/>
          <w:sz w:val="24"/>
          <w:szCs w:val="24"/>
        </w:rPr>
        <w:t>Covered multifamily dwellings must also meet the design and construction requirements at 24 CFR 100.205, which implements the Fair Housing Act</w:t>
      </w:r>
      <w:r w:rsidR="00DB14EF">
        <w:rPr>
          <w:rFonts w:ascii="Times New Roman" w:hAnsi="Times New Roman" w:cs="Times New Roman"/>
          <w:sz w:val="24"/>
          <w:szCs w:val="24"/>
        </w:rPr>
        <w:t>.</w:t>
      </w:r>
    </w:p>
    <w:p w14:paraId="1751F6E2" w14:textId="77777777" w:rsidR="009508BC" w:rsidRPr="00DB14EF" w:rsidRDefault="009508BC" w:rsidP="00C37B44">
      <w:pPr>
        <w:pStyle w:val="ListParagraph"/>
        <w:numPr>
          <w:ilvl w:val="0"/>
          <w:numId w:val="84"/>
        </w:numPr>
        <w:jc w:val="both"/>
        <w:rPr>
          <w:rFonts w:ascii="Times New Roman" w:hAnsi="Times New Roman" w:cs="Times New Roman"/>
          <w:sz w:val="24"/>
          <w:szCs w:val="24"/>
        </w:rPr>
      </w:pPr>
      <w:r w:rsidRPr="00DB14EF">
        <w:rPr>
          <w:rFonts w:ascii="Times New Roman" w:hAnsi="Times New Roman" w:cs="Times New Roman"/>
          <w:sz w:val="24"/>
          <w:szCs w:val="24"/>
        </w:rPr>
        <w:t xml:space="preserve">Housing must be constructed to mitigate the impact of potential disasters, in accordance with State and Local Codes, ordinances, or other requirements, or such other requirements as HUD may establish. </w:t>
      </w:r>
    </w:p>
    <w:p w14:paraId="3E79030F" w14:textId="7DEE29FC" w:rsidR="009508BC" w:rsidRPr="00DB14EF" w:rsidRDefault="009508BC" w:rsidP="00C37B44">
      <w:pPr>
        <w:pStyle w:val="ListParagraph"/>
        <w:numPr>
          <w:ilvl w:val="0"/>
          <w:numId w:val="84"/>
        </w:numPr>
        <w:jc w:val="both"/>
        <w:rPr>
          <w:rFonts w:ascii="Times New Roman" w:hAnsi="Times New Roman" w:cs="Times New Roman"/>
          <w:sz w:val="24"/>
          <w:szCs w:val="24"/>
        </w:rPr>
      </w:pPr>
      <w:r w:rsidRPr="00DB14EF">
        <w:rPr>
          <w:rFonts w:ascii="Times New Roman" w:hAnsi="Times New Roman" w:cs="Times New Roman"/>
          <w:sz w:val="24"/>
          <w:szCs w:val="24"/>
        </w:rPr>
        <w:t>Lead-Based Paint</w:t>
      </w:r>
      <w:r w:rsidR="00DB14EF">
        <w:rPr>
          <w:rFonts w:ascii="Times New Roman" w:hAnsi="Times New Roman" w:cs="Times New Roman"/>
          <w:sz w:val="24"/>
          <w:szCs w:val="24"/>
        </w:rPr>
        <w:t>.</w:t>
      </w:r>
    </w:p>
    <w:p w14:paraId="437730D0" w14:textId="77777777" w:rsidR="009508BC" w:rsidRPr="00DB14EF" w:rsidRDefault="009508BC" w:rsidP="00C37B44">
      <w:pPr>
        <w:pStyle w:val="ListParagraph"/>
        <w:numPr>
          <w:ilvl w:val="0"/>
          <w:numId w:val="84"/>
        </w:numPr>
        <w:jc w:val="both"/>
        <w:rPr>
          <w:rFonts w:ascii="Times New Roman" w:hAnsi="Times New Roman" w:cs="Times New Roman"/>
          <w:sz w:val="24"/>
          <w:szCs w:val="24"/>
        </w:rPr>
      </w:pPr>
      <w:r w:rsidRPr="00DB14EF">
        <w:rPr>
          <w:rFonts w:ascii="Times New Roman" w:hAnsi="Times New Roman" w:cs="Times New Roman"/>
          <w:sz w:val="24"/>
          <w:szCs w:val="24"/>
        </w:rPr>
        <w:t xml:space="preserve">In the absence of State and Local codes, must meet the Model Manufactured HOME installation Standards. </w:t>
      </w:r>
    </w:p>
    <w:p w14:paraId="4E9877A6" w14:textId="4EDE55F2" w:rsidR="009508BC" w:rsidRPr="00DB14EF" w:rsidRDefault="009508BC" w:rsidP="00C37B44">
      <w:pPr>
        <w:pStyle w:val="ListParagraph"/>
        <w:numPr>
          <w:ilvl w:val="0"/>
          <w:numId w:val="84"/>
        </w:numPr>
        <w:jc w:val="both"/>
        <w:rPr>
          <w:rFonts w:ascii="Times New Roman" w:hAnsi="Times New Roman" w:cs="Times New Roman"/>
          <w:sz w:val="24"/>
          <w:szCs w:val="24"/>
        </w:rPr>
      </w:pPr>
      <w:r w:rsidRPr="00DB14EF">
        <w:rPr>
          <w:rFonts w:ascii="Times New Roman" w:hAnsi="Times New Roman" w:cs="Times New Roman"/>
          <w:sz w:val="24"/>
          <w:szCs w:val="24"/>
        </w:rPr>
        <w:t xml:space="preserve">Manufactured Homes must be on a permanent foundation, meaning a foundation system of supports that </w:t>
      </w:r>
      <w:r w:rsidR="00DB14EF" w:rsidRPr="00DB14EF">
        <w:rPr>
          <w:rFonts w:ascii="Times New Roman" w:hAnsi="Times New Roman" w:cs="Times New Roman"/>
          <w:sz w:val="24"/>
          <w:szCs w:val="24"/>
        </w:rPr>
        <w:t>can transfer</w:t>
      </w:r>
      <w:r w:rsidRPr="00DB14EF">
        <w:rPr>
          <w:rFonts w:ascii="Times New Roman" w:hAnsi="Times New Roman" w:cs="Times New Roman"/>
          <w:sz w:val="24"/>
          <w:szCs w:val="24"/>
        </w:rPr>
        <w:t xml:space="preserve"> all design loads to the ground and meets the requirements of 24 CFR 203.43f(c)(</w:t>
      </w:r>
      <w:proofErr w:type="spellStart"/>
      <w:r w:rsidRPr="00DB14EF">
        <w:rPr>
          <w:rFonts w:ascii="Times New Roman" w:hAnsi="Times New Roman" w:cs="Times New Roman"/>
          <w:sz w:val="24"/>
          <w:szCs w:val="24"/>
        </w:rPr>
        <w:t>i</w:t>
      </w:r>
      <w:proofErr w:type="spellEnd"/>
      <w:r w:rsidRPr="00DB14EF">
        <w:rPr>
          <w:rFonts w:ascii="Times New Roman" w:hAnsi="Times New Roman" w:cs="Times New Roman"/>
          <w:sz w:val="24"/>
          <w:szCs w:val="24"/>
        </w:rPr>
        <w:t xml:space="preserve">). This definition is consistent with the FHA mortgage insurance requirements for all manufactured homes. </w:t>
      </w:r>
    </w:p>
    <w:p w14:paraId="4A32FE36" w14:textId="4293FC48" w:rsidR="009508BC" w:rsidRPr="00DB14EF" w:rsidRDefault="009508BC" w:rsidP="00C37B44">
      <w:pPr>
        <w:pStyle w:val="ListParagraph"/>
        <w:numPr>
          <w:ilvl w:val="0"/>
          <w:numId w:val="84"/>
        </w:numPr>
        <w:jc w:val="both"/>
        <w:rPr>
          <w:rFonts w:ascii="Times New Roman" w:hAnsi="Times New Roman" w:cs="Times New Roman"/>
          <w:sz w:val="24"/>
          <w:szCs w:val="24"/>
        </w:rPr>
      </w:pPr>
      <w:r w:rsidRPr="00DB14EF">
        <w:rPr>
          <w:rFonts w:ascii="Times New Roman" w:hAnsi="Times New Roman" w:cs="Times New Roman"/>
          <w:sz w:val="24"/>
          <w:szCs w:val="24"/>
        </w:rPr>
        <w:t>At the time of completion, must be connected to permanent utility hook-ups</w:t>
      </w:r>
      <w:r w:rsidR="00DB14EF">
        <w:rPr>
          <w:rFonts w:ascii="Times New Roman" w:hAnsi="Times New Roman" w:cs="Times New Roman"/>
          <w:sz w:val="24"/>
          <w:szCs w:val="24"/>
        </w:rPr>
        <w:t>.</w:t>
      </w:r>
    </w:p>
    <w:p w14:paraId="75B664B1" w14:textId="22225E0A" w:rsidR="009508BC" w:rsidRPr="00DB14EF" w:rsidRDefault="009508BC" w:rsidP="00C37B44">
      <w:pPr>
        <w:pStyle w:val="ListParagraph"/>
        <w:numPr>
          <w:ilvl w:val="0"/>
          <w:numId w:val="84"/>
        </w:numPr>
        <w:jc w:val="both"/>
        <w:rPr>
          <w:rFonts w:ascii="Times New Roman" w:hAnsi="Times New Roman" w:cs="Times New Roman"/>
          <w:sz w:val="24"/>
          <w:szCs w:val="24"/>
        </w:rPr>
      </w:pPr>
      <w:r w:rsidRPr="00DB14EF">
        <w:rPr>
          <w:rFonts w:ascii="Times New Roman" w:hAnsi="Times New Roman" w:cs="Times New Roman"/>
          <w:sz w:val="24"/>
          <w:szCs w:val="24"/>
        </w:rPr>
        <w:t xml:space="preserve">At the time of completion, must be located on land that is owned by the manufactured housing unit owner or land for which the manufactured housing owner has a lease for a period at least equal to the applicable period of affordability. </w:t>
      </w:r>
    </w:p>
    <w:p w14:paraId="11758025" w14:textId="77777777" w:rsidR="00F8245E" w:rsidRDefault="00F8245E" w:rsidP="00C37B44">
      <w:pPr>
        <w:jc w:val="both"/>
        <w:rPr>
          <w:rFonts w:ascii="Times New Roman" w:hAnsi="Times New Roman" w:cs="Times New Roman"/>
          <w:i/>
          <w:sz w:val="24"/>
          <w:szCs w:val="24"/>
          <w:u w:val="single"/>
        </w:rPr>
      </w:pPr>
    </w:p>
    <w:p w14:paraId="1E5DE5A9" w14:textId="77777777" w:rsidR="00F8245E" w:rsidRDefault="00F8245E" w:rsidP="00C37B44">
      <w:pPr>
        <w:jc w:val="both"/>
        <w:rPr>
          <w:rFonts w:ascii="Times New Roman" w:hAnsi="Times New Roman" w:cs="Times New Roman"/>
          <w:i/>
          <w:sz w:val="24"/>
          <w:szCs w:val="24"/>
          <w:u w:val="single"/>
        </w:rPr>
      </w:pPr>
    </w:p>
    <w:p w14:paraId="7141D5DB" w14:textId="63C1D6E4"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lastRenderedPageBreak/>
        <w:t>Rental Housing-Ongoing Property Standards</w:t>
      </w:r>
    </w:p>
    <w:p w14:paraId="05B620A2"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Home-assisted rental housing must meet all ongoing property condition standards throughout the HOME affordability period to ensure the housing is maintained as decent, safe, and sanitary housing in good repair. </w:t>
      </w:r>
    </w:p>
    <w:p w14:paraId="370E93E2" w14:textId="77777777" w:rsidR="009508BC" w:rsidRPr="009508BC" w:rsidRDefault="009508BC" w:rsidP="00C37B44">
      <w:pPr>
        <w:jc w:val="both"/>
        <w:rPr>
          <w:rFonts w:ascii="Times New Roman" w:hAnsi="Times New Roman" w:cs="Times New Roman"/>
          <w:i/>
          <w:sz w:val="24"/>
          <w:szCs w:val="24"/>
          <w:u w:val="single"/>
        </w:rPr>
      </w:pPr>
      <w:r w:rsidRPr="009508BC">
        <w:rPr>
          <w:rFonts w:ascii="Times New Roman" w:hAnsi="Times New Roman" w:cs="Times New Roman"/>
          <w:i/>
          <w:sz w:val="24"/>
          <w:szCs w:val="24"/>
          <w:u w:val="single"/>
        </w:rPr>
        <w:t>Inspection Requirement</w:t>
      </w:r>
    </w:p>
    <w:p w14:paraId="454C254F"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Owners of rental properties will be required to provide an Annual Owner’s Certification as to the continued operations of the housing in compliance with the HOME requirements and established local standards. In addition, the PJ must conduct ongoing property inspections, in accordance with 92.504 (d). HOME properties will be inspected utilizing the Uniform Physical Condition Standards (UPCS) or other such standards acceptable to the County. </w:t>
      </w:r>
    </w:p>
    <w:p w14:paraId="15402A3C"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Marion County will perform an inspection within 12 months of project completion and every three (3) years thereafter (until the affordability period ends). </w:t>
      </w:r>
    </w:p>
    <w:p w14:paraId="59A0EDCD" w14:textId="77777777" w:rsid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If the PJ identifies deficiencies, the PJ must conduct a follow-up inspection within 12 months to ensure the deficiencies have been corrected. However, for certain non-hazardous deficiencies, a third party, may document (i.e., through a paid invoice for work order) that the deficiency has been corrected. Any deficiencies affecting health and safety must be corrected immediately. </w:t>
      </w:r>
    </w:p>
    <w:p w14:paraId="293EEFA2" w14:textId="1B6E7573" w:rsidR="00F8245E" w:rsidRPr="00F8245E" w:rsidRDefault="009508BC" w:rsidP="00C37B44">
      <w:pPr>
        <w:pStyle w:val="ListParagraph"/>
        <w:numPr>
          <w:ilvl w:val="0"/>
          <w:numId w:val="2"/>
        </w:numPr>
        <w:ind w:left="450" w:hanging="450"/>
        <w:jc w:val="both"/>
        <w:rPr>
          <w:rFonts w:ascii="Times New Roman" w:hAnsi="Times New Roman" w:cs="Times New Roman"/>
          <w:b/>
          <w:sz w:val="24"/>
          <w:szCs w:val="24"/>
          <w:u w:val="single"/>
        </w:rPr>
      </w:pPr>
      <w:r w:rsidRPr="00F8245E">
        <w:rPr>
          <w:rFonts w:ascii="Times New Roman" w:hAnsi="Times New Roman" w:cs="Times New Roman"/>
          <w:b/>
          <w:sz w:val="24"/>
          <w:szCs w:val="24"/>
          <w:u w:val="single"/>
        </w:rPr>
        <w:t>Project Underwriting and Subsidy Layering</w:t>
      </w:r>
    </w:p>
    <w:p w14:paraId="04726084" w14:textId="5DA650FE"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The PJ will evaluate the project, according to its established underwriting and subsidy layering requirements, to determine financial viability before making a funding commitment </w:t>
      </w:r>
      <w:r w:rsidR="00FB0CC0">
        <w:rPr>
          <w:rFonts w:ascii="Times New Roman" w:hAnsi="Times New Roman" w:cs="Times New Roman"/>
          <w:sz w:val="24"/>
          <w:szCs w:val="24"/>
        </w:rPr>
        <w:t>of</w:t>
      </w:r>
      <w:r w:rsidRPr="009508BC">
        <w:rPr>
          <w:rFonts w:ascii="Times New Roman" w:hAnsi="Times New Roman" w:cs="Times New Roman"/>
          <w:sz w:val="24"/>
          <w:szCs w:val="24"/>
        </w:rPr>
        <w:t xml:space="preserve"> funds for new construction or rehabilitation. </w:t>
      </w:r>
    </w:p>
    <w:p w14:paraId="32ED48B3" w14:textId="77777777" w:rsidR="009508BC" w:rsidRPr="009508BC" w:rsidRDefault="009508BC" w:rsidP="00C37B44">
      <w:pPr>
        <w:jc w:val="both"/>
        <w:rPr>
          <w:rFonts w:ascii="Times New Roman" w:hAnsi="Times New Roman" w:cs="Times New Roman"/>
          <w:sz w:val="24"/>
          <w:szCs w:val="24"/>
        </w:rPr>
      </w:pPr>
      <w:r w:rsidRPr="009508BC">
        <w:rPr>
          <w:rFonts w:ascii="Times New Roman" w:hAnsi="Times New Roman" w:cs="Times New Roman"/>
          <w:sz w:val="24"/>
          <w:szCs w:val="24"/>
        </w:rPr>
        <w:t xml:space="preserve">In addition, for multi-family rental housing projects of 26 more total units, the PJ must determine that all work will be performed in the rehabilitation of the housing and the long-term physical needs of the project through a capital needs assessment of the project. </w:t>
      </w:r>
    </w:p>
    <w:p w14:paraId="3B002393" w14:textId="7BAF3734" w:rsidR="009508BC" w:rsidRPr="00FB0CC0" w:rsidRDefault="009508BC" w:rsidP="00C37B44">
      <w:pPr>
        <w:numPr>
          <w:ilvl w:val="0"/>
          <w:numId w:val="2"/>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Methods of Assistance</w:t>
      </w:r>
    </w:p>
    <w:p w14:paraId="0F61A20F" w14:textId="77777777" w:rsidR="009508BC" w:rsidRPr="00FB0CC0" w:rsidRDefault="009508BC" w:rsidP="00C37B44">
      <w:pPr>
        <w:pStyle w:val="ListParagraph"/>
        <w:numPr>
          <w:ilvl w:val="0"/>
          <w:numId w:val="85"/>
        </w:numPr>
        <w:jc w:val="both"/>
        <w:rPr>
          <w:rFonts w:ascii="Times New Roman" w:hAnsi="Times New Roman" w:cs="Times New Roman"/>
          <w:sz w:val="24"/>
          <w:szCs w:val="24"/>
        </w:rPr>
      </w:pPr>
      <w:r w:rsidRPr="00FB0CC0">
        <w:rPr>
          <w:rFonts w:ascii="Times New Roman" w:hAnsi="Times New Roman" w:cs="Times New Roman"/>
          <w:sz w:val="24"/>
          <w:szCs w:val="24"/>
        </w:rPr>
        <w:t xml:space="preserve">The County will provide gap financing in the form of a loan or grant to affordable housing projects, with terms determined by the County in its underwriting review of the project. </w:t>
      </w:r>
    </w:p>
    <w:p w14:paraId="31250B3B" w14:textId="21A5CEA8" w:rsidR="009508BC" w:rsidRPr="00FB0CC0" w:rsidRDefault="009508BC" w:rsidP="00C37B44">
      <w:pPr>
        <w:pStyle w:val="ListParagraph"/>
        <w:numPr>
          <w:ilvl w:val="0"/>
          <w:numId w:val="85"/>
        </w:numPr>
        <w:jc w:val="both"/>
        <w:rPr>
          <w:rFonts w:ascii="Times New Roman" w:hAnsi="Times New Roman" w:cs="Times New Roman"/>
          <w:sz w:val="24"/>
          <w:szCs w:val="24"/>
        </w:rPr>
      </w:pPr>
      <w:r w:rsidRPr="00FB0CC0">
        <w:rPr>
          <w:rFonts w:ascii="Times New Roman" w:hAnsi="Times New Roman" w:cs="Times New Roman"/>
          <w:sz w:val="24"/>
          <w:szCs w:val="24"/>
        </w:rPr>
        <w:t>HOME funds may be used with Low-</w:t>
      </w:r>
      <w:r w:rsidR="00FB0CC0">
        <w:rPr>
          <w:rFonts w:ascii="Times New Roman" w:hAnsi="Times New Roman" w:cs="Times New Roman"/>
          <w:sz w:val="24"/>
          <w:szCs w:val="24"/>
        </w:rPr>
        <w:t>I</w:t>
      </w:r>
      <w:r w:rsidRPr="00FB0CC0">
        <w:rPr>
          <w:rFonts w:ascii="Times New Roman" w:hAnsi="Times New Roman" w:cs="Times New Roman"/>
          <w:sz w:val="24"/>
          <w:szCs w:val="24"/>
        </w:rPr>
        <w:t xml:space="preserve">ncome </w:t>
      </w:r>
      <w:r w:rsidR="00FB0CC0">
        <w:rPr>
          <w:rFonts w:ascii="Times New Roman" w:hAnsi="Times New Roman" w:cs="Times New Roman"/>
          <w:sz w:val="24"/>
          <w:szCs w:val="24"/>
        </w:rPr>
        <w:t>H</w:t>
      </w:r>
      <w:r w:rsidRPr="00FB0CC0">
        <w:rPr>
          <w:rFonts w:ascii="Times New Roman" w:hAnsi="Times New Roman" w:cs="Times New Roman"/>
          <w:sz w:val="24"/>
          <w:szCs w:val="24"/>
        </w:rPr>
        <w:t xml:space="preserve">ousing </w:t>
      </w:r>
      <w:r w:rsidR="00FB0CC0">
        <w:rPr>
          <w:rFonts w:ascii="Times New Roman" w:hAnsi="Times New Roman" w:cs="Times New Roman"/>
          <w:sz w:val="24"/>
          <w:szCs w:val="24"/>
        </w:rPr>
        <w:t>T</w:t>
      </w:r>
      <w:r w:rsidRPr="00FB0CC0">
        <w:rPr>
          <w:rFonts w:ascii="Times New Roman" w:hAnsi="Times New Roman" w:cs="Times New Roman"/>
          <w:sz w:val="24"/>
          <w:szCs w:val="24"/>
        </w:rPr>
        <w:t xml:space="preserve">ax </w:t>
      </w:r>
      <w:r w:rsidR="00FB0CC0">
        <w:rPr>
          <w:rFonts w:ascii="Times New Roman" w:hAnsi="Times New Roman" w:cs="Times New Roman"/>
          <w:sz w:val="24"/>
          <w:szCs w:val="24"/>
        </w:rPr>
        <w:t>C</w:t>
      </w:r>
      <w:r w:rsidRPr="00FB0CC0">
        <w:rPr>
          <w:rFonts w:ascii="Times New Roman" w:hAnsi="Times New Roman" w:cs="Times New Roman"/>
          <w:sz w:val="24"/>
          <w:szCs w:val="24"/>
        </w:rPr>
        <w:t>redit</w:t>
      </w:r>
      <w:r w:rsidR="00DB36DD" w:rsidRPr="00FB0CC0">
        <w:rPr>
          <w:rFonts w:ascii="Times New Roman" w:hAnsi="Times New Roman" w:cs="Times New Roman"/>
          <w:sz w:val="24"/>
          <w:szCs w:val="24"/>
        </w:rPr>
        <w:t>s (LIHTCs). Where HOME and LIHT</w:t>
      </w:r>
      <w:r w:rsidRPr="00FB0CC0">
        <w:rPr>
          <w:rFonts w:ascii="Times New Roman" w:hAnsi="Times New Roman" w:cs="Times New Roman"/>
          <w:sz w:val="24"/>
          <w:szCs w:val="24"/>
        </w:rPr>
        <w:t xml:space="preserve">C regulations vary, generally, the more restrictive regulations apply. </w:t>
      </w:r>
    </w:p>
    <w:p w14:paraId="4E50C0A7" w14:textId="77777777" w:rsidR="00D81FFF" w:rsidRPr="00D81FFF" w:rsidRDefault="00D81FFF" w:rsidP="00C37B44">
      <w:pPr>
        <w:contextualSpacing/>
        <w:jc w:val="both"/>
        <w:rPr>
          <w:rFonts w:ascii="Times New Roman" w:hAnsi="Times New Roman" w:cs="Times New Roman"/>
          <w:sz w:val="24"/>
          <w:szCs w:val="24"/>
        </w:rPr>
      </w:pPr>
      <w:r>
        <w:rPr>
          <w:rFonts w:ascii="Times New Roman" w:hAnsi="Times New Roman" w:cs="Times New Roman"/>
          <w:sz w:val="24"/>
          <w:szCs w:val="24"/>
        </w:rPr>
        <w:t xml:space="preserve">Currently, it was not established in the Consolidated Plan that rental housing is a priority therefore any method of assistance will be evaluated at the time if/when it becomes a priority for the County. </w:t>
      </w:r>
    </w:p>
    <w:p w14:paraId="0AFBAB4D" w14:textId="77777777" w:rsidR="009508BC" w:rsidRPr="00FB0CC0" w:rsidRDefault="009508BC" w:rsidP="00C37B44">
      <w:pPr>
        <w:ind w:left="1440"/>
        <w:contextualSpacing/>
        <w:jc w:val="both"/>
        <w:rPr>
          <w:rFonts w:ascii="Times New Roman" w:hAnsi="Times New Roman" w:cs="Times New Roman"/>
          <w:b/>
          <w:sz w:val="10"/>
          <w:szCs w:val="10"/>
          <w:u w:val="single"/>
        </w:rPr>
      </w:pPr>
    </w:p>
    <w:p w14:paraId="73E75A46" w14:textId="77777777" w:rsidR="009508BC" w:rsidRPr="009508BC" w:rsidRDefault="009508BC" w:rsidP="00C37B44">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lastRenderedPageBreak/>
        <w:t>Projects Containing both HOME and Non-HOME units</w:t>
      </w:r>
    </w:p>
    <w:p w14:paraId="0D7F1D34" w14:textId="77777777" w:rsidR="009508BC" w:rsidRPr="005A5BE5" w:rsidRDefault="009508BC" w:rsidP="00C37B44">
      <w:pPr>
        <w:pStyle w:val="ListParagraph"/>
        <w:numPr>
          <w:ilvl w:val="0"/>
          <w:numId w:val="86"/>
        </w:numPr>
        <w:jc w:val="both"/>
        <w:rPr>
          <w:rFonts w:ascii="Times New Roman" w:hAnsi="Times New Roman" w:cs="Times New Roman"/>
          <w:sz w:val="24"/>
          <w:szCs w:val="24"/>
        </w:rPr>
      </w:pPr>
      <w:r w:rsidRPr="005A5BE5">
        <w:rPr>
          <w:rFonts w:ascii="Times New Roman" w:hAnsi="Times New Roman" w:cs="Times New Roman"/>
          <w:sz w:val="24"/>
          <w:szCs w:val="24"/>
        </w:rPr>
        <w:t xml:space="preserve">When HOME funds are used to fund rental housing projects with multiple units, the HOME funds should reflect the proportional allocation of development costs to the HOME-Assisted units. </w:t>
      </w:r>
    </w:p>
    <w:p w14:paraId="145711C7" w14:textId="06B92807" w:rsidR="009508BC" w:rsidRPr="005A5BE5" w:rsidRDefault="009508BC" w:rsidP="00C37B44">
      <w:pPr>
        <w:pStyle w:val="ListParagraph"/>
        <w:numPr>
          <w:ilvl w:val="0"/>
          <w:numId w:val="86"/>
        </w:numPr>
        <w:jc w:val="both"/>
        <w:rPr>
          <w:rFonts w:ascii="Times New Roman" w:hAnsi="Times New Roman" w:cs="Times New Roman"/>
          <w:sz w:val="24"/>
          <w:szCs w:val="24"/>
        </w:rPr>
      </w:pPr>
      <w:r w:rsidRPr="005A5BE5">
        <w:rPr>
          <w:rFonts w:ascii="Times New Roman" w:hAnsi="Times New Roman" w:cs="Times New Roman"/>
          <w:sz w:val="24"/>
          <w:szCs w:val="24"/>
        </w:rPr>
        <w:t>When a project contains HOME and non-HOME units, the owner, developer, or sponsor of the rental housing may designate, at the time of project commitment, whether the units are “fixed” or “floating.” This designation must be contained in the</w:t>
      </w:r>
      <w:r w:rsidR="00291B8E" w:rsidRPr="005A5BE5">
        <w:rPr>
          <w:rFonts w:ascii="Times New Roman" w:hAnsi="Times New Roman" w:cs="Times New Roman"/>
          <w:sz w:val="24"/>
          <w:szCs w:val="24"/>
        </w:rPr>
        <w:t xml:space="preserve"> written agreement between the C</w:t>
      </w:r>
      <w:r w:rsidRPr="005A5BE5">
        <w:rPr>
          <w:rFonts w:ascii="Times New Roman" w:hAnsi="Times New Roman" w:cs="Times New Roman"/>
          <w:sz w:val="24"/>
          <w:szCs w:val="24"/>
        </w:rPr>
        <w:t xml:space="preserve">ounty and the owner, and the HOME units must be identified no later than the time of initial occupancy of the unit. Regardless of the designation, the number of HOME-assisted units must be the number determined by the County. </w:t>
      </w:r>
    </w:p>
    <w:p w14:paraId="4AC8413F" w14:textId="527FE348" w:rsidR="005A5BE5" w:rsidRPr="005A5BE5" w:rsidRDefault="009508BC" w:rsidP="00C37B44">
      <w:p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Fixed vs. Floating Units</w:t>
      </w:r>
    </w:p>
    <w:p w14:paraId="2D91EC0D" w14:textId="08414387" w:rsidR="009508BC" w:rsidRPr="005A5BE5" w:rsidRDefault="009508BC" w:rsidP="00C37B44">
      <w:pPr>
        <w:pStyle w:val="ListParagraph"/>
        <w:numPr>
          <w:ilvl w:val="0"/>
          <w:numId w:val="87"/>
        </w:numPr>
        <w:jc w:val="both"/>
        <w:rPr>
          <w:rFonts w:ascii="Times New Roman" w:hAnsi="Times New Roman" w:cs="Times New Roman"/>
          <w:sz w:val="24"/>
          <w:szCs w:val="24"/>
        </w:rPr>
      </w:pPr>
      <w:r w:rsidRPr="005A5BE5">
        <w:rPr>
          <w:rFonts w:ascii="Times New Roman" w:hAnsi="Times New Roman" w:cs="Times New Roman"/>
          <w:sz w:val="24"/>
          <w:szCs w:val="24"/>
        </w:rPr>
        <w:t xml:space="preserve">Fixed-Units designated as HOME remain the same throughout the period of affordability. </w:t>
      </w:r>
    </w:p>
    <w:p w14:paraId="64A6C92E" w14:textId="7CAC6C5F" w:rsidR="005A5BE5" w:rsidRDefault="009508BC" w:rsidP="00C37B44">
      <w:pPr>
        <w:pStyle w:val="ListParagraph"/>
        <w:numPr>
          <w:ilvl w:val="0"/>
          <w:numId w:val="87"/>
        </w:numPr>
        <w:jc w:val="both"/>
        <w:rPr>
          <w:rFonts w:ascii="Times New Roman" w:hAnsi="Times New Roman" w:cs="Times New Roman"/>
          <w:sz w:val="24"/>
          <w:szCs w:val="24"/>
        </w:rPr>
      </w:pPr>
      <w:r w:rsidRPr="005A5BE5">
        <w:rPr>
          <w:rFonts w:ascii="Times New Roman" w:hAnsi="Times New Roman" w:cs="Times New Roman"/>
          <w:sz w:val="24"/>
          <w:szCs w:val="24"/>
        </w:rPr>
        <w:t xml:space="preserve">Floating Units designated as HOME change over time but must remain comparable to the non-assisted units over the affordability period in terms of size, features, and number of bedrooms. The total number of HOME assisted units must remain constant. </w:t>
      </w:r>
    </w:p>
    <w:p w14:paraId="7DC66095" w14:textId="77777777" w:rsidR="005A5BE5" w:rsidRPr="00F8245E" w:rsidRDefault="005A5BE5" w:rsidP="00C37B44">
      <w:pPr>
        <w:pStyle w:val="ListParagraph"/>
        <w:ind w:left="1440"/>
        <w:jc w:val="both"/>
        <w:rPr>
          <w:rFonts w:ascii="Times New Roman" w:hAnsi="Times New Roman" w:cs="Times New Roman"/>
          <w:sz w:val="12"/>
          <w:szCs w:val="12"/>
        </w:rPr>
      </w:pPr>
    </w:p>
    <w:p w14:paraId="0764C04F" w14:textId="38E1E001" w:rsidR="005A5BE5" w:rsidRPr="005A5BE5" w:rsidRDefault="005A5BE5" w:rsidP="00C37B44">
      <w:pPr>
        <w:pStyle w:val="ListParagraph"/>
        <w:numPr>
          <w:ilvl w:val="0"/>
          <w:numId w:val="2"/>
        </w:numPr>
        <w:ind w:left="360"/>
        <w:jc w:val="both"/>
        <w:rPr>
          <w:rFonts w:ascii="Times New Roman" w:hAnsi="Times New Roman" w:cs="Times New Roman"/>
          <w:b/>
          <w:bCs/>
          <w:sz w:val="24"/>
          <w:szCs w:val="24"/>
        </w:rPr>
      </w:pPr>
      <w:r>
        <w:rPr>
          <w:rFonts w:ascii="Times New Roman" w:hAnsi="Times New Roman" w:cs="Times New Roman"/>
          <w:b/>
          <w:bCs/>
          <w:sz w:val="24"/>
          <w:szCs w:val="24"/>
          <w:u w:val="single"/>
        </w:rPr>
        <w:t>Minimum Long-Term Affordability Period</w:t>
      </w:r>
    </w:p>
    <w:p w14:paraId="498F6539" w14:textId="77777777" w:rsidR="009508BC" w:rsidRPr="00D81FFF" w:rsidRDefault="009508BC" w:rsidP="00C37B44">
      <w:pPr>
        <w:ind w:left="360"/>
        <w:jc w:val="both"/>
        <w:rPr>
          <w:rFonts w:ascii="Times New Roman" w:hAnsi="Times New Roman" w:cs="Times New Roman"/>
          <w:sz w:val="24"/>
          <w:szCs w:val="24"/>
        </w:rPr>
      </w:pPr>
      <w:r w:rsidRPr="00D81FFF">
        <w:rPr>
          <w:rFonts w:ascii="Times New Roman" w:hAnsi="Times New Roman" w:cs="Times New Roman"/>
          <w:sz w:val="24"/>
          <w:szCs w:val="24"/>
        </w:rPr>
        <w:t xml:space="preserve">Funding agreements will define the term of affordability. The HOME requirements described in this Rental Housing section apply throughout the period of affordability. The affordability requirements apply without regard to the term of any loan or mortgage or the transfer of ownership. </w:t>
      </w:r>
    </w:p>
    <w:p w14:paraId="1D2B1E77" w14:textId="77777777" w:rsidR="00017A81" w:rsidRDefault="009508BC" w:rsidP="00C37B44">
      <w:pPr>
        <w:spacing w:after="0"/>
        <w:ind w:firstLine="360"/>
        <w:jc w:val="both"/>
        <w:rPr>
          <w:rFonts w:ascii="Times New Roman" w:hAnsi="Times New Roman" w:cs="Times New Roman"/>
          <w:sz w:val="24"/>
          <w:szCs w:val="24"/>
        </w:rPr>
      </w:pPr>
      <w:r w:rsidRPr="00D81FFF">
        <w:rPr>
          <w:rFonts w:ascii="Times New Roman" w:hAnsi="Times New Roman" w:cs="Times New Roman"/>
          <w:sz w:val="24"/>
          <w:szCs w:val="24"/>
        </w:rPr>
        <w:t>New Construction of or acquisition to Rental Housing: 20 years</w:t>
      </w:r>
    </w:p>
    <w:p w14:paraId="1A3C7E25" w14:textId="77777777" w:rsidR="00017A81" w:rsidRPr="00F8245E" w:rsidRDefault="00017A81" w:rsidP="00C37B44">
      <w:pPr>
        <w:spacing w:after="0"/>
        <w:ind w:firstLine="360"/>
        <w:jc w:val="both"/>
        <w:rPr>
          <w:rFonts w:ascii="Times New Roman" w:hAnsi="Times New Roman" w:cs="Times New Roman"/>
          <w:sz w:val="12"/>
          <w:szCs w:val="12"/>
        </w:rPr>
      </w:pPr>
    </w:p>
    <w:p w14:paraId="1DC00CC9" w14:textId="0CC31EB7" w:rsidR="00017A81" w:rsidRPr="009508BC" w:rsidRDefault="00017A81" w:rsidP="00C37B44">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Board of Commissioners reserves the right to require a </w:t>
      </w:r>
      <w:r w:rsidR="005A5BE5">
        <w:rPr>
          <w:rFonts w:ascii="Times New Roman" w:hAnsi="Times New Roman" w:cs="Times New Roman"/>
          <w:sz w:val="24"/>
          <w:szCs w:val="24"/>
        </w:rPr>
        <w:t>longer-term</w:t>
      </w:r>
      <w:r>
        <w:rPr>
          <w:rFonts w:ascii="Times New Roman" w:hAnsi="Times New Roman" w:cs="Times New Roman"/>
          <w:sz w:val="24"/>
          <w:szCs w:val="24"/>
        </w:rPr>
        <w:t xml:space="preserve"> affordability period          if it so choses if/when the requirement needs to be established.  </w:t>
      </w:r>
    </w:p>
    <w:p w14:paraId="6BB74F76" w14:textId="77777777" w:rsidR="00D81FFF" w:rsidRPr="00F8245E" w:rsidRDefault="00D81FFF" w:rsidP="00C37B44">
      <w:pPr>
        <w:spacing w:after="0"/>
        <w:ind w:firstLine="360"/>
        <w:jc w:val="both"/>
        <w:rPr>
          <w:rFonts w:ascii="Times New Roman" w:hAnsi="Times New Roman" w:cs="Times New Roman"/>
          <w:sz w:val="12"/>
          <w:szCs w:val="12"/>
        </w:rPr>
      </w:pPr>
    </w:p>
    <w:p w14:paraId="5AC2D1A1" w14:textId="6750632B" w:rsidR="009508BC" w:rsidRDefault="009508BC" w:rsidP="00C37B44">
      <w:pPr>
        <w:numPr>
          <w:ilvl w:val="0"/>
          <w:numId w:val="2"/>
        </w:numPr>
        <w:spacing w:after="0"/>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HOME Rent Requirements</w:t>
      </w:r>
    </w:p>
    <w:p w14:paraId="11F948D5" w14:textId="77777777" w:rsidR="005A5BE5" w:rsidRPr="00F8245E" w:rsidRDefault="005A5BE5" w:rsidP="00C37B44">
      <w:pPr>
        <w:spacing w:after="0"/>
        <w:ind w:left="720"/>
        <w:contextualSpacing/>
        <w:jc w:val="both"/>
        <w:rPr>
          <w:rFonts w:ascii="Times New Roman" w:hAnsi="Times New Roman" w:cs="Times New Roman"/>
          <w:bCs/>
          <w:sz w:val="12"/>
          <w:szCs w:val="12"/>
        </w:rPr>
      </w:pPr>
    </w:p>
    <w:p w14:paraId="7CF83B63" w14:textId="0747BD02" w:rsidR="009508BC" w:rsidRPr="00F8245E" w:rsidRDefault="009508BC" w:rsidP="00C37B44">
      <w:pPr>
        <w:pStyle w:val="ListParagraph"/>
        <w:numPr>
          <w:ilvl w:val="0"/>
          <w:numId w:val="88"/>
        </w:numPr>
        <w:spacing w:after="0"/>
        <w:jc w:val="both"/>
        <w:rPr>
          <w:rFonts w:ascii="Times New Roman" w:hAnsi="Times New Roman" w:cs="Times New Roman"/>
          <w:sz w:val="24"/>
          <w:szCs w:val="24"/>
        </w:rPr>
      </w:pPr>
      <w:r w:rsidRPr="005A5BE5">
        <w:rPr>
          <w:rFonts w:ascii="Times New Roman" w:hAnsi="Times New Roman" w:cs="Times New Roman"/>
          <w:sz w:val="24"/>
          <w:szCs w:val="24"/>
        </w:rPr>
        <w:t>The HOME program establishes two (2) types of rent restrictions, which apply to the rent plus the utilities (or the utility allowance, as applicable). The applicable maximum rents established by HUD annually for each category. The County will provide current and updated maximum rents.</w:t>
      </w:r>
    </w:p>
    <w:p w14:paraId="5A0B4DDC" w14:textId="662A9F4F" w:rsidR="009508BC" w:rsidRDefault="009508BC" w:rsidP="00C37B44">
      <w:pPr>
        <w:pStyle w:val="ListParagraph"/>
        <w:numPr>
          <w:ilvl w:val="0"/>
          <w:numId w:val="88"/>
        </w:numPr>
        <w:spacing w:after="0"/>
        <w:jc w:val="both"/>
        <w:rPr>
          <w:rFonts w:ascii="Times New Roman" w:hAnsi="Times New Roman" w:cs="Times New Roman"/>
          <w:sz w:val="24"/>
          <w:szCs w:val="24"/>
        </w:rPr>
      </w:pPr>
      <w:r w:rsidRPr="005A5BE5">
        <w:rPr>
          <w:rFonts w:ascii="Times New Roman" w:hAnsi="Times New Roman" w:cs="Times New Roman"/>
          <w:sz w:val="24"/>
          <w:szCs w:val="24"/>
        </w:rPr>
        <w:t>The owner must maintain documentation to back up rent and utility allowance calculations.</w:t>
      </w:r>
    </w:p>
    <w:p w14:paraId="0C2E92A3" w14:textId="1F91F0D3" w:rsidR="00F8245E" w:rsidRDefault="00F8245E" w:rsidP="00C37B44">
      <w:pPr>
        <w:spacing w:after="0"/>
        <w:jc w:val="both"/>
        <w:rPr>
          <w:rFonts w:ascii="Times New Roman" w:hAnsi="Times New Roman" w:cs="Times New Roman"/>
          <w:sz w:val="24"/>
          <w:szCs w:val="24"/>
        </w:rPr>
      </w:pPr>
    </w:p>
    <w:p w14:paraId="3CD090D1" w14:textId="77777777" w:rsidR="00F8245E" w:rsidRPr="00F8245E" w:rsidRDefault="00F8245E" w:rsidP="00C37B44">
      <w:pPr>
        <w:spacing w:after="0"/>
        <w:jc w:val="both"/>
        <w:rPr>
          <w:rFonts w:ascii="Times New Roman" w:hAnsi="Times New Roman" w:cs="Times New Roman"/>
          <w:sz w:val="24"/>
          <w:szCs w:val="24"/>
        </w:rPr>
      </w:pPr>
    </w:p>
    <w:p w14:paraId="59BAEF00" w14:textId="146BE09B" w:rsidR="009508BC" w:rsidRDefault="009508BC" w:rsidP="00C37B44">
      <w:pPr>
        <w:spacing w:after="0"/>
        <w:jc w:val="both"/>
        <w:rPr>
          <w:rFonts w:ascii="Times New Roman" w:hAnsi="Times New Roman" w:cs="Times New Roman"/>
          <w:sz w:val="24"/>
          <w:szCs w:val="24"/>
          <w:u w:val="single"/>
        </w:rPr>
      </w:pPr>
      <w:r w:rsidRPr="009508BC">
        <w:rPr>
          <w:rFonts w:ascii="Times New Roman" w:hAnsi="Times New Roman" w:cs="Times New Roman"/>
          <w:sz w:val="24"/>
          <w:szCs w:val="24"/>
          <w:u w:val="single"/>
        </w:rPr>
        <w:lastRenderedPageBreak/>
        <w:t>HOME and Low-income Housing Tax Credits</w:t>
      </w:r>
    </w:p>
    <w:p w14:paraId="0994658A" w14:textId="77777777" w:rsidR="003C2526" w:rsidRPr="00F8245E" w:rsidRDefault="003C2526" w:rsidP="00C37B44">
      <w:pPr>
        <w:spacing w:after="0"/>
        <w:jc w:val="both"/>
        <w:rPr>
          <w:rFonts w:ascii="Times New Roman" w:hAnsi="Times New Roman" w:cs="Times New Roman"/>
          <w:sz w:val="12"/>
          <w:szCs w:val="12"/>
        </w:rPr>
      </w:pPr>
    </w:p>
    <w:p w14:paraId="736FBA8C" w14:textId="6994B668" w:rsidR="009508BC" w:rsidRPr="009508BC" w:rsidRDefault="009508BC" w:rsidP="00C37B44">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If the assisted unit has multiple financing sources, </w:t>
      </w:r>
      <w:r w:rsidR="003C2526" w:rsidRPr="009508BC">
        <w:rPr>
          <w:rFonts w:ascii="Times New Roman" w:hAnsi="Times New Roman" w:cs="Times New Roman"/>
          <w:sz w:val="24"/>
          <w:szCs w:val="24"/>
        </w:rPr>
        <w:t>e.g.,</w:t>
      </w:r>
      <w:r w:rsidRPr="009508BC">
        <w:rPr>
          <w:rFonts w:ascii="Times New Roman" w:hAnsi="Times New Roman" w:cs="Times New Roman"/>
          <w:sz w:val="24"/>
          <w:szCs w:val="24"/>
        </w:rPr>
        <w:t xml:space="preserve"> HOME, State Housing Trust Fund, LIHTC, etc., the most restrictive guidelines must be met for the rent and income limits. The tenant can at no time be charged more than HOME rent limits even in conjunction with another program, except where there </w:t>
      </w:r>
      <w:r w:rsidR="00C37B44" w:rsidRPr="009508BC">
        <w:rPr>
          <w:rFonts w:ascii="Times New Roman" w:hAnsi="Times New Roman" w:cs="Times New Roman"/>
          <w:sz w:val="24"/>
          <w:szCs w:val="24"/>
        </w:rPr>
        <w:t>is</w:t>
      </w:r>
      <w:r w:rsidRPr="009508BC">
        <w:rPr>
          <w:rFonts w:ascii="Times New Roman" w:hAnsi="Times New Roman" w:cs="Times New Roman"/>
          <w:sz w:val="24"/>
          <w:szCs w:val="24"/>
        </w:rPr>
        <w:t xml:space="preserve"> federal or state project-based rent subsidy program. </w:t>
      </w:r>
    </w:p>
    <w:p w14:paraId="20548E1D" w14:textId="77777777" w:rsidR="009508BC" w:rsidRPr="00F8245E" w:rsidRDefault="009508BC" w:rsidP="00C37B44">
      <w:pPr>
        <w:spacing w:after="0"/>
        <w:ind w:left="360"/>
        <w:jc w:val="both"/>
        <w:rPr>
          <w:rFonts w:ascii="Times New Roman" w:hAnsi="Times New Roman" w:cs="Times New Roman"/>
          <w:sz w:val="12"/>
          <w:szCs w:val="12"/>
        </w:rPr>
      </w:pPr>
    </w:p>
    <w:p w14:paraId="66DCAEBF" w14:textId="77777777" w:rsidR="009508BC" w:rsidRPr="009508BC" w:rsidRDefault="009508BC" w:rsidP="00C37B44">
      <w:pPr>
        <w:spacing w:after="0"/>
        <w:jc w:val="both"/>
        <w:rPr>
          <w:rFonts w:ascii="Times New Roman" w:hAnsi="Times New Roman" w:cs="Times New Roman"/>
          <w:sz w:val="24"/>
          <w:szCs w:val="24"/>
          <w:u w:val="single"/>
        </w:rPr>
      </w:pPr>
      <w:r w:rsidRPr="009508BC">
        <w:rPr>
          <w:rFonts w:ascii="Times New Roman" w:hAnsi="Times New Roman" w:cs="Times New Roman"/>
          <w:sz w:val="24"/>
          <w:szCs w:val="24"/>
          <w:u w:val="single"/>
        </w:rPr>
        <w:t>Rent Restriction</w:t>
      </w:r>
    </w:p>
    <w:p w14:paraId="3B28C8C7" w14:textId="77777777" w:rsidR="009508BC" w:rsidRPr="00886064" w:rsidRDefault="009508BC" w:rsidP="00C37B44">
      <w:pPr>
        <w:spacing w:after="0"/>
        <w:ind w:left="360"/>
        <w:jc w:val="both"/>
        <w:rPr>
          <w:rFonts w:ascii="Times New Roman" w:hAnsi="Times New Roman" w:cs="Times New Roman"/>
          <w:sz w:val="12"/>
          <w:szCs w:val="12"/>
        </w:rPr>
      </w:pPr>
    </w:p>
    <w:p w14:paraId="48DAE927" w14:textId="77777777" w:rsidR="003C2526" w:rsidRDefault="009508BC" w:rsidP="00C37B44">
      <w:pPr>
        <w:spacing w:after="0"/>
        <w:jc w:val="both"/>
        <w:rPr>
          <w:rFonts w:ascii="Times New Roman" w:hAnsi="Times New Roman" w:cs="Times New Roman"/>
          <w:sz w:val="24"/>
          <w:szCs w:val="24"/>
        </w:rPr>
      </w:pPr>
      <w:r w:rsidRPr="009508BC">
        <w:rPr>
          <w:rFonts w:ascii="Times New Roman" w:hAnsi="Times New Roman" w:cs="Times New Roman"/>
          <w:sz w:val="24"/>
          <w:szCs w:val="24"/>
        </w:rPr>
        <w:t>High HOME Rents: The maximum High HOME rent is the lessor of:</w:t>
      </w:r>
    </w:p>
    <w:p w14:paraId="5052CCE0" w14:textId="0DA688CD" w:rsidR="009508BC" w:rsidRPr="003C2526" w:rsidRDefault="009508BC" w:rsidP="00C37B44">
      <w:pPr>
        <w:pStyle w:val="ListParagraph"/>
        <w:numPr>
          <w:ilvl w:val="0"/>
          <w:numId w:val="89"/>
        </w:numPr>
        <w:spacing w:after="0"/>
        <w:jc w:val="both"/>
        <w:rPr>
          <w:rFonts w:ascii="Times New Roman" w:hAnsi="Times New Roman" w:cs="Times New Roman"/>
          <w:sz w:val="24"/>
          <w:szCs w:val="24"/>
        </w:rPr>
      </w:pPr>
      <w:r w:rsidRPr="003C2526">
        <w:rPr>
          <w:rFonts w:ascii="Times New Roman" w:hAnsi="Times New Roman" w:cs="Times New Roman"/>
          <w:sz w:val="24"/>
          <w:szCs w:val="24"/>
        </w:rPr>
        <w:t>HUD-Established Fair Market Rent (FMR) or</w:t>
      </w:r>
    </w:p>
    <w:p w14:paraId="4657E4CC" w14:textId="50CA5E32" w:rsidR="009508BC" w:rsidRPr="003C2526" w:rsidRDefault="009508BC" w:rsidP="00C37B44">
      <w:pPr>
        <w:pStyle w:val="ListParagraph"/>
        <w:numPr>
          <w:ilvl w:val="0"/>
          <w:numId w:val="89"/>
        </w:numPr>
        <w:spacing w:after="0"/>
        <w:jc w:val="both"/>
        <w:rPr>
          <w:rFonts w:ascii="Times New Roman" w:hAnsi="Times New Roman" w:cs="Times New Roman"/>
          <w:sz w:val="24"/>
          <w:szCs w:val="24"/>
        </w:rPr>
      </w:pPr>
      <w:r w:rsidRPr="003C2526">
        <w:rPr>
          <w:rFonts w:ascii="Times New Roman" w:hAnsi="Times New Roman" w:cs="Times New Roman"/>
          <w:sz w:val="24"/>
          <w:szCs w:val="24"/>
        </w:rPr>
        <w:t>Rent does not exceed 30% of the adjusted income of a family whose annual income equals 60% of the area median income (AMI) as determined by HUD</w:t>
      </w:r>
      <w:r w:rsidR="003C2526">
        <w:rPr>
          <w:rFonts w:ascii="Times New Roman" w:hAnsi="Times New Roman" w:cs="Times New Roman"/>
          <w:sz w:val="24"/>
          <w:szCs w:val="24"/>
        </w:rPr>
        <w:t>.</w:t>
      </w:r>
    </w:p>
    <w:p w14:paraId="34F13995" w14:textId="77777777" w:rsidR="00D51C28" w:rsidRPr="00886064" w:rsidRDefault="00D51C28" w:rsidP="00C37B44">
      <w:pPr>
        <w:spacing w:after="0"/>
        <w:jc w:val="both"/>
        <w:rPr>
          <w:rFonts w:ascii="Times New Roman" w:hAnsi="Times New Roman" w:cs="Times New Roman"/>
          <w:sz w:val="12"/>
          <w:szCs w:val="12"/>
        </w:rPr>
      </w:pPr>
    </w:p>
    <w:p w14:paraId="253AC9F2" w14:textId="77777777" w:rsidR="009508BC" w:rsidRPr="009508BC" w:rsidRDefault="009508BC" w:rsidP="00C37B44">
      <w:pPr>
        <w:spacing w:after="0"/>
        <w:jc w:val="both"/>
        <w:rPr>
          <w:rFonts w:ascii="Times New Roman" w:hAnsi="Times New Roman" w:cs="Times New Roman"/>
          <w:sz w:val="24"/>
          <w:szCs w:val="24"/>
        </w:rPr>
      </w:pPr>
      <w:r w:rsidRPr="003C2526">
        <w:rPr>
          <w:rFonts w:ascii="Times New Roman" w:hAnsi="Times New Roman" w:cs="Times New Roman"/>
          <w:sz w:val="24"/>
          <w:szCs w:val="24"/>
          <w:u w:val="single"/>
        </w:rPr>
        <w:t>Low HOME Rents</w:t>
      </w:r>
      <w:r w:rsidRPr="009508BC">
        <w:rPr>
          <w:rFonts w:ascii="Times New Roman" w:hAnsi="Times New Roman" w:cs="Times New Roman"/>
          <w:sz w:val="24"/>
          <w:szCs w:val="24"/>
        </w:rPr>
        <w:t>:</w:t>
      </w:r>
    </w:p>
    <w:p w14:paraId="5B6200F6" w14:textId="77777777" w:rsidR="009508BC" w:rsidRPr="00886064" w:rsidRDefault="009508BC" w:rsidP="00C37B44">
      <w:pPr>
        <w:spacing w:after="0"/>
        <w:ind w:left="360"/>
        <w:jc w:val="both"/>
        <w:rPr>
          <w:rFonts w:ascii="Times New Roman" w:hAnsi="Times New Roman" w:cs="Times New Roman"/>
          <w:sz w:val="12"/>
          <w:szCs w:val="12"/>
        </w:rPr>
      </w:pPr>
    </w:p>
    <w:p w14:paraId="59CBB21C" w14:textId="1E0AB03A" w:rsidR="009508BC" w:rsidRPr="003C2526" w:rsidRDefault="009508BC" w:rsidP="00C37B44">
      <w:pPr>
        <w:pStyle w:val="ListParagraph"/>
        <w:numPr>
          <w:ilvl w:val="0"/>
          <w:numId w:val="90"/>
        </w:numPr>
        <w:spacing w:after="0"/>
        <w:jc w:val="both"/>
        <w:rPr>
          <w:rFonts w:ascii="Times New Roman" w:hAnsi="Times New Roman" w:cs="Times New Roman"/>
          <w:sz w:val="24"/>
          <w:szCs w:val="24"/>
        </w:rPr>
      </w:pPr>
      <w:r w:rsidRPr="003C2526">
        <w:rPr>
          <w:rFonts w:ascii="Times New Roman" w:hAnsi="Times New Roman" w:cs="Times New Roman"/>
          <w:sz w:val="24"/>
          <w:szCs w:val="24"/>
        </w:rPr>
        <w:t>Rent does not exceed 30% of the annual income of a family whose annual income equals 50% AMI</w:t>
      </w:r>
      <w:r w:rsidR="003C2526">
        <w:rPr>
          <w:rFonts w:ascii="Times New Roman" w:hAnsi="Times New Roman" w:cs="Times New Roman"/>
          <w:sz w:val="24"/>
          <w:szCs w:val="24"/>
        </w:rPr>
        <w:t>.</w:t>
      </w:r>
    </w:p>
    <w:p w14:paraId="2BE065EC" w14:textId="6BA592EA" w:rsidR="009508BC" w:rsidRPr="003C2526" w:rsidRDefault="009508BC" w:rsidP="00C37B44">
      <w:pPr>
        <w:pStyle w:val="ListParagraph"/>
        <w:numPr>
          <w:ilvl w:val="0"/>
          <w:numId w:val="90"/>
        </w:numPr>
        <w:spacing w:after="0"/>
        <w:jc w:val="both"/>
        <w:rPr>
          <w:rFonts w:ascii="Times New Roman" w:hAnsi="Times New Roman" w:cs="Times New Roman"/>
          <w:sz w:val="24"/>
          <w:szCs w:val="24"/>
        </w:rPr>
      </w:pPr>
      <w:r w:rsidRPr="003C2526">
        <w:rPr>
          <w:rFonts w:ascii="Times New Roman" w:hAnsi="Times New Roman" w:cs="Times New Roman"/>
          <w:sz w:val="24"/>
          <w:szCs w:val="24"/>
        </w:rPr>
        <w:t>Rent does not exceed 30% of the family’s adjusted income. If the unit receives federal or state project based rental subsidy and the very-</w:t>
      </w:r>
      <w:r w:rsidR="003C2526" w:rsidRPr="003C2526">
        <w:rPr>
          <w:rFonts w:ascii="Times New Roman" w:hAnsi="Times New Roman" w:cs="Times New Roman"/>
          <w:sz w:val="24"/>
          <w:szCs w:val="24"/>
        </w:rPr>
        <w:t>low-income</w:t>
      </w:r>
      <w:r w:rsidRPr="003C2526">
        <w:rPr>
          <w:rFonts w:ascii="Times New Roman" w:hAnsi="Times New Roman" w:cs="Times New Roman"/>
          <w:sz w:val="24"/>
          <w:szCs w:val="24"/>
        </w:rPr>
        <w:t xml:space="preserve"> family pays as a contribution toward rent no more than 30% of the family’s adjusted income, then the maximum rent (i.e., tenant contribution plus project-based rental subsidy)</w:t>
      </w:r>
      <w:r w:rsidR="00D51C28" w:rsidRPr="003C2526">
        <w:rPr>
          <w:rFonts w:ascii="Times New Roman" w:hAnsi="Times New Roman" w:cs="Times New Roman"/>
          <w:sz w:val="24"/>
          <w:szCs w:val="24"/>
        </w:rPr>
        <w:t xml:space="preserve"> </w:t>
      </w:r>
      <w:r w:rsidRPr="003C2526">
        <w:rPr>
          <w:rFonts w:ascii="Times New Roman" w:hAnsi="Times New Roman" w:cs="Times New Roman"/>
          <w:sz w:val="24"/>
          <w:szCs w:val="24"/>
        </w:rPr>
        <w:t>is the rent allowable under the federal or state project based-rental subsidy program</w:t>
      </w:r>
      <w:r w:rsidR="00D51C28" w:rsidRPr="003C2526">
        <w:rPr>
          <w:rFonts w:ascii="Times New Roman" w:hAnsi="Times New Roman" w:cs="Times New Roman"/>
          <w:sz w:val="24"/>
          <w:szCs w:val="24"/>
        </w:rPr>
        <w:t>.</w:t>
      </w:r>
      <w:r w:rsidRPr="003C2526">
        <w:rPr>
          <w:rFonts w:ascii="Times New Roman" w:hAnsi="Times New Roman" w:cs="Times New Roman"/>
          <w:sz w:val="24"/>
          <w:szCs w:val="24"/>
        </w:rPr>
        <w:tab/>
      </w:r>
    </w:p>
    <w:p w14:paraId="5AB2E9EC" w14:textId="77777777" w:rsidR="009508BC" w:rsidRPr="00886064" w:rsidRDefault="009508BC" w:rsidP="00C37B44">
      <w:pPr>
        <w:spacing w:after="0"/>
        <w:ind w:left="720"/>
        <w:jc w:val="both"/>
        <w:rPr>
          <w:rFonts w:ascii="Times New Roman" w:hAnsi="Times New Roman" w:cs="Times New Roman"/>
          <w:sz w:val="12"/>
          <w:szCs w:val="12"/>
        </w:rPr>
      </w:pPr>
    </w:p>
    <w:p w14:paraId="1CC4DEC0" w14:textId="0539EF45" w:rsidR="009508BC" w:rsidRDefault="009508BC" w:rsidP="00C37B44">
      <w:pPr>
        <w:spacing w:after="0"/>
        <w:jc w:val="both"/>
        <w:rPr>
          <w:rFonts w:ascii="Times New Roman" w:hAnsi="Times New Roman" w:cs="Times New Roman"/>
          <w:sz w:val="24"/>
          <w:szCs w:val="24"/>
          <w:u w:val="single"/>
        </w:rPr>
      </w:pPr>
      <w:r w:rsidRPr="009508BC">
        <w:rPr>
          <w:rFonts w:ascii="Times New Roman" w:hAnsi="Times New Roman" w:cs="Times New Roman"/>
          <w:sz w:val="24"/>
          <w:szCs w:val="24"/>
          <w:u w:val="single"/>
        </w:rPr>
        <w:t>Utility Allowance Calculations</w:t>
      </w:r>
    </w:p>
    <w:p w14:paraId="1A9CDC92" w14:textId="77777777" w:rsidR="00D5642B" w:rsidRPr="00886064" w:rsidRDefault="00D5642B" w:rsidP="00C37B44">
      <w:pPr>
        <w:spacing w:after="0"/>
        <w:jc w:val="both"/>
        <w:rPr>
          <w:rFonts w:ascii="Times New Roman" w:hAnsi="Times New Roman" w:cs="Times New Roman"/>
          <w:sz w:val="12"/>
          <w:szCs w:val="12"/>
        </w:rPr>
      </w:pPr>
    </w:p>
    <w:p w14:paraId="31E5421F" w14:textId="77777777" w:rsidR="009508BC" w:rsidRPr="003C2526" w:rsidRDefault="00D51C28" w:rsidP="00C37B44">
      <w:pPr>
        <w:pStyle w:val="ListParagraph"/>
        <w:numPr>
          <w:ilvl w:val="0"/>
          <w:numId w:val="91"/>
        </w:numPr>
        <w:spacing w:after="0"/>
        <w:jc w:val="both"/>
        <w:rPr>
          <w:rFonts w:ascii="Times New Roman" w:hAnsi="Times New Roman" w:cs="Times New Roman"/>
          <w:sz w:val="24"/>
          <w:szCs w:val="24"/>
        </w:rPr>
      </w:pPr>
      <w:r w:rsidRPr="003C2526">
        <w:rPr>
          <w:rFonts w:ascii="Times New Roman" w:hAnsi="Times New Roman" w:cs="Times New Roman"/>
          <w:sz w:val="24"/>
          <w:szCs w:val="24"/>
        </w:rPr>
        <w:t>The PJ</w:t>
      </w:r>
      <w:r w:rsidR="009508BC" w:rsidRPr="003C2526">
        <w:rPr>
          <w:rFonts w:ascii="Times New Roman" w:hAnsi="Times New Roman" w:cs="Times New Roman"/>
          <w:sz w:val="24"/>
          <w:szCs w:val="24"/>
        </w:rPr>
        <w:t xml:space="preserve"> is required by 24 CFR Section 92.252 (d) (1) to establish maximum monthly allowances for utilities and services (excluding telephone) and u</w:t>
      </w:r>
      <w:r w:rsidR="007D0AFE" w:rsidRPr="003C2526">
        <w:rPr>
          <w:rFonts w:ascii="Times New Roman" w:hAnsi="Times New Roman" w:cs="Times New Roman"/>
          <w:sz w:val="24"/>
          <w:szCs w:val="24"/>
        </w:rPr>
        <w:t xml:space="preserve">pdate the allowances annually. </w:t>
      </w:r>
      <w:r w:rsidR="009508BC" w:rsidRPr="003C2526">
        <w:rPr>
          <w:rFonts w:ascii="Times New Roman" w:hAnsi="Times New Roman" w:cs="Times New Roman"/>
          <w:sz w:val="24"/>
          <w:szCs w:val="24"/>
        </w:rPr>
        <w:t xml:space="preserve">Marion County requires properties receiving County HOME funding to submit annual utility allowance calculation for approval. Utility allowance submission including all back up documentation must be submitted. </w:t>
      </w:r>
    </w:p>
    <w:p w14:paraId="06CB103D" w14:textId="77777777" w:rsidR="003C2526" w:rsidRPr="003C2526" w:rsidRDefault="009508BC" w:rsidP="00C37B44">
      <w:pPr>
        <w:pStyle w:val="ListParagraph"/>
        <w:numPr>
          <w:ilvl w:val="0"/>
          <w:numId w:val="91"/>
        </w:numPr>
        <w:spacing w:after="0"/>
        <w:jc w:val="both"/>
        <w:rPr>
          <w:rFonts w:ascii="Times New Roman" w:hAnsi="Times New Roman" w:cs="Times New Roman"/>
          <w:sz w:val="24"/>
          <w:szCs w:val="24"/>
        </w:rPr>
      </w:pPr>
      <w:r w:rsidRPr="003C2526">
        <w:rPr>
          <w:rFonts w:ascii="Times New Roman" w:hAnsi="Times New Roman" w:cs="Times New Roman"/>
          <w:sz w:val="24"/>
          <w:szCs w:val="24"/>
        </w:rPr>
        <w:t xml:space="preserve">Every unit assisted with HOME funds is subject to annually updated rent limits, which are recalculated after HUD publishes updated FMRs and AMIs. The County will publish on its website the current HUD HOME Program Monthly Rent Limits for Low and High HOME Rents by unit size. Regardless of changes in FMR’s and AMI’s over time, the HOME rents for a project are not required to be lower than the HOME rent limits for the project in effect at the time of project commitment. The PJ must review and approve (or dis-approve) the rents for each HOME-assisted rental project each year to ensure that they comply with the HOME limits and do not result in undue increases from the previous year. Owners must annually provide the PJ with information on rents and occupancy of HOME-assisted units to demonstrate that rents do not exceed the HOME maximum rent limits. </w:t>
      </w:r>
    </w:p>
    <w:p w14:paraId="1BFCC715" w14:textId="5B0314AD" w:rsidR="009508BC" w:rsidRPr="003C2526" w:rsidRDefault="009508BC" w:rsidP="00DB1AB1">
      <w:pPr>
        <w:pStyle w:val="ListParagraph"/>
        <w:numPr>
          <w:ilvl w:val="0"/>
          <w:numId w:val="91"/>
        </w:numPr>
        <w:spacing w:after="0"/>
        <w:jc w:val="both"/>
        <w:rPr>
          <w:rFonts w:ascii="Times New Roman" w:hAnsi="Times New Roman" w:cs="Times New Roman"/>
          <w:sz w:val="24"/>
          <w:szCs w:val="24"/>
        </w:rPr>
      </w:pPr>
      <w:r w:rsidRPr="003C2526">
        <w:rPr>
          <w:rFonts w:ascii="Times New Roman" w:hAnsi="Times New Roman" w:cs="Times New Roman"/>
          <w:sz w:val="24"/>
          <w:szCs w:val="24"/>
        </w:rPr>
        <w:lastRenderedPageBreak/>
        <w:t xml:space="preserve">Owners may adjust rents as soon </w:t>
      </w:r>
      <w:r w:rsidR="00D5642B">
        <w:rPr>
          <w:rFonts w:ascii="Times New Roman" w:hAnsi="Times New Roman" w:cs="Times New Roman"/>
          <w:sz w:val="24"/>
          <w:szCs w:val="24"/>
        </w:rPr>
        <w:t xml:space="preserve">as </w:t>
      </w:r>
      <w:r w:rsidRPr="003C2526">
        <w:rPr>
          <w:rFonts w:ascii="Times New Roman" w:hAnsi="Times New Roman" w:cs="Times New Roman"/>
          <w:sz w:val="24"/>
          <w:szCs w:val="24"/>
        </w:rPr>
        <w:t xml:space="preserve">after the effective date as the lease permits. For any increases in rent, the owner must provide tenants with not less than 30 days written notice. </w:t>
      </w:r>
    </w:p>
    <w:p w14:paraId="5E968D02" w14:textId="449542B4" w:rsidR="009508BC" w:rsidRPr="003C2526" w:rsidRDefault="009508BC" w:rsidP="00DB1AB1">
      <w:pPr>
        <w:pStyle w:val="ListParagraph"/>
        <w:numPr>
          <w:ilvl w:val="0"/>
          <w:numId w:val="91"/>
        </w:numPr>
        <w:spacing w:after="0"/>
        <w:jc w:val="both"/>
        <w:rPr>
          <w:rFonts w:ascii="Times New Roman" w:hAnsi="Times New Roman" w:cs="Times New Roman"/>
          <w:sz w:val="24"/>
          <w:szCs w:val="24"/>
        </w:rPr>
      </w:pPr>
      <w:r w:rsidRPr="003C2526">
        <w:rPr>
          <w:rFonts w:ascii="Times New Roman" w:hAnsi="Times New Roman" w:cs="Times New Roman"/>
          <w:sz w:val="24"/>
          <w:szCs w:val="24"/>
        </w:rPr>
        <w:t>Occupants of HOME-assisted units must be recertified as income eligible on an annual basis. If a households’ income has changed, the owner may increase or decrease the rent, while maintain</w:t>
      </w:r>
      <w:r w:rsidR="00D5642B">
        <w:rPr>
          <w:rFonts w:ascii="Times New Roman" w:hAnsi="Times New Roman" w:cs="Times New Roman"/>
          <w:sz w:val="24"/>
          <w:szCs w:val="24"/>
        </w:rPr>
        <w:t>ing</w:t>
      </w:r>
      <w:r w:rsidRPr="003C2526">
        <w:rPr>
          <w:rFonts w:ascii="Times New Roman" w:hAnsi="Times New Roman" w:cs="Times New Roman"/>
          <w:sz w:val="24"/>
          <w:szCs w:val="24"/>
        </w:rPr>
        <w:t xml:space="preserve"> the agreed upon number of units renting in the high and low HOME rent categories. If a unit moves from one category to the other, the rent for the next available unit must be set to bring number of units back into compliance. </w:t>
      </w:r>
    </w:p>
    <w:p w14:paraId="6BD3E3CC" w14:textId="15D0F366" w:rsidR="009508BC" w:rsidRDefault="009508BC" w:rsidP="00DB1AB1">
      <w:pPr>
        <w:pStyle w:val="ListParagraph"/>
        <w:numPr>
          <w:ilvl w:val="0"/>
          <w:numId w:val="91"/>
        </w:numPr>
        <w:spacing w:after="0"/>
        <w:jc w:val="both"/>
        <w:rPr>
          <w:rFonts w:ascii="Times New Roman" w:hAnsi="Times New Roman" w:cs="Times New Roman"/>
          <w:sz w:val="24"/>
          <w:szCs w:val="24"/>
        </w:rPr>
      </w:pPr>
      <w:r w:rsidRPr="003C2526">
        <w:rPr>
          <w:rFonts w:ascii="Times New Roman" w:hAnsi="Times New Roman" w:cs="Times New Roman"/>
          <w:sz w:val="24"/>
          <w:szCs w:val="24"/>
        </w:rPr>
        <w:t xml:space="preserve">Tenants who no longer qualify as low-income must pay as rent the lesser of the amount payable by the tenant under State or local law or 30% of the household adjusted income, except </w:t>
      </w:r>
      <w:r w:rsidR="00886064" w:rsidRPr="003C2526">
        <w:rPr>
          <w:rFonts w:ascii="Times New Roman" w:hAnsi="Times New Roman" w:cs="Times New Roman"/>
          <w:sz w:val="24"/>
          <w:szCs w:val="24"/>
        </w:rPr>
        <w:t>those tenants of HOME-assisted units</w:t>
      </w:r>
      <w:r w:rsidRPr="003C2526">
        <w:rPr>
          <w:rFonts w:ascii="Times New Roman" w:hAnsi="Times New Roman" w:cs="Times New Roman"/>
          <w:sz w:val="24"/>
          <w:szCs w:val="24"/>
        </w:rPr>
        <w:t xml:space="preserve"> that have been allocated low-income housing tax credits by a housing credit agency pursuant to section 42 of the Internal Revenue Code of 1986 (26 U.S.C. 42) must pay rent not in excess of limits governed by section 42. For tenants in HOME units designated as floating, who no longer qualify as low-income, rent must not exceed the FMR for comparable, unassisted units in the neighborhood, and as may be otherwise regulated by other regulatory agreement limits. </w:t>
      </w:r>
    </w:p>
    <w:p w14:paraId="39A6C7BF" w14:textId="77777777" w:rsidR="00D5642B" w:rsidRPr="00886064" w:rsidRDefault="00D5642B" w:rsidP="00DB1AB1">
      <w:pPr>
        <w:pStyle w:val="ListParagraph"/>
        <w:spacing w:after="0"/>
        <w:ind w:left="1440"/>
        <w:jc w:val="both"/>
        <w:rPr>
          <w:rFonts w:ascii="Times New Roman" w:hAnsi="Times New Roman" w:cs="Times New Roman"/>
          <w:sz w:val="12"/>
          <w:szCs w:val="12"/>
        </w:rPr>
      </w:pPr>
    </w:p>
    <w:p w14:paraId="3AD6E99E" w14:textId="37DFB630" w:rsidR="009508BC" w:rsidRPr="00D5642B" w:rsidRDefault="009508BC" w:rsidP="00DB1AB1">
      <w:pPr>
        <w:pStyle w:val="ListParagraph"/>
        <w:numPr>
          <w:ilvl w:val="0"/>
          <w:numId w:val="2"/>
        </w:numPr>
        <w:spacing w:after="0"/>
        <w:ind w:left="360"/>
        <w:jc w:val="both"/>
        <w:rPr>
          <w:rFonts w:ascii="Times New Roman" w:hAnsi="Times New Roman" w:cs="Times New Roman"/>
          <w:b/>
          <w:sz w:val="24"/>
          <w:szCs w:val="24"/>
          <w:u w:val="single"/>
        </w:rPr>
      </w:pPr>
      <w:r w:rsidRPr="00D5642B">
        <w:rPr>
          <w:rFonts w:ascii="Times New Roman" w:hAnsi="Times New Roman" w:cs="Times New Roman"/>
          <w:b/>
          <w:sz w:val="24"/>
          <w:szCs w:val="24"/>
          <w:u w:val="single"/>
        </w:rPr>
        <w:t xml:space="preserve">Tenant Leases </w:t>
      </w:r>
    </w:p>
    <w:p w14:paraId="61CD2A70" w14:textId="77777777" w:rsidR="009508BC" w:rsidRPr="00886064" w:rsidRDefault="009508BC" w:rsidP="00DB1AB1">
      <w:pPr>
        <w:spacing w:after="0"/>
        <w:ind w:left="720"/>
        <w:contextualSpacing/>
        <w:jc w:val="both"/>
        <w:rPr>
          <w:rFonts w:ascii="Times New Roman" w:hAnsi="Times New Roman" w:cs="Times New Roman"/>
          <w:bCs/>
          <w:sz w:val="12"/>
          <w:szCs w:val="12"/>
        </w:rPr>
      </w:pPr>
    </w:p>
    <w:p w14:paraId="16E1F4F0" w14:textId="4C9895AE" w:rsidR="009508BC" w:rsidRPr="009508BC" w:rsidRDefault="009508BC" w:rsidP="00DB1AB1">
      <w:pPr>
        <w:spacing w:after="0"/>
        <w:ind w:left="360"/>
        <w:jc w:val="both"/>
        <w:rPr>
          <w:rFonts w:ascii="Times New Roman" w:hAnsi="Times New Roman" w:cs="Times New Roman"/>
          <w:sz w:val="24"/>
          <w:szCs w:val="24"/>
        </w:rPr>
      </w:pPr>
      <w:r w:rsidRPr="009508BC">
        <w:rPr>
          <w:rFonts w:ascii="Times New Roman" w:hAnsi="Times New Roman" w:cs="Times New Roman"/>
          <w:sz w:val="24"/>
          <w:szCs w:val="24"/>
        </w:rPr>
        <w:t xml:space="preserve">The tenant and the owner of rental housing must enter into a written lease agreement of not less than one </w:t>
      </w:r>
      <w:r w:rsidR="00DB1AB1" w:rsidRPr="009508BC">
        <w:rPr>
          <w:rFonts w:ascii="Times New Roman" w:hAnsi="Times New Roman" w:cs="Times New Roman"/>
          <w:sz w:val="24"/>
          <w:szCs w:val="24"/>
        </w:rPr>
        <w:t>year unless</w:t>
      </w:r>
      <w:r w:rsidRPr="009508BC">
        <w:rPr>
          <w:rFonts w:ascii="Times New Roman" w:hAnsi="Times New Roman" w:cs="Times New Roman"/>
          <w:sz w:val="24"/>
          <w:szCs w:val="24"/>
        </w:rPr>
        <w:t xml:space="preserve"> a shorter period is mutually agreed upon. </w:t>
      </w:r>
    </w:p>
    <w:p w14:paraId="757E6464" w14:textId="77777777" w:rsidR="009508BC" w:rsidRPr="00886064" w:rsidRDefault="009508BC" w:rsidP="00DB1AB1">
      <w:pPr>
        <w:spacing w:after="0"/>
        <w:ind w:left="720"/>
        <w:jc w:val="both"/>
        <w:rPr>
          <w:rFonts w:ascii="Times New Roman" w:hAnsi="Times New Roman" w:cs="Times New Roman"/>
          <w:sz w:val="12"/>
          <w:szCs w:val="12"/>
        </w:rPr>
      </w:pPr>
    </w:p>
    <w:p w14:paraId="0CDE3BEE" w14:textId="77777777" w:rsidR="009508BC" w:rsidRPr="009508BC" w:rsidRDefault="009508BC" w:rsidP="00DB1AB1">
      <w:pPr>
        <w:spacing w:after="0"/>
        <w:ind w:left="360"/>
        <w:jc w:val="both"/>
        <w:rPr>
          <w:rFonts w:ascii="Times New Roman" w:hAnsi="Times New Roman" w:cs="Times New Roman"/>
          <w:sz w:val="24"/>
          <w:szCs w:val="24"/>
        </w:rPr>
      </w:pPr>
      <w:r w:rsidRPr="009508BC">
        <w:rPr>
          <w:rFonts w:ascii="Times New Roman" w:hAnsi="Times New Roman" w:cs="Times New Roman"/>
          <w:sz w:val="24"/>
          <w:szCs w:val="24"/>
        </w:rPr>
        <w:t>The following lease provisions are explicitly prohibited; refer to the regulation for a description of these prohibited lease provision.</w:t>
      </w:r>
    </w:p>
    <w:p w14:paraId="44ADC6A5" w14:textId="77777777" w:rsidR="009508BC" w:rsidRPr="00886064" w:rsidRDefault="009508BC" w:rsidP="00DB1AB1">
      <w:pPr>
        <w:spacing w:after="0"/>
        <w:ind w:left="720"/>
        <w:jc w:val="both"/>
        <w:rPr>
          <w:rFonts w:ascii="Times New Roman" w:hAnsi="Times New Roman" w:cs="Times New Roman"/>
          <w:sz w:val="12"/>
          <w:szCs w:val="12"/>
        </w:rPr>
      </w:pPr>
    </w:p>
    <w:p w14:paraId="7A8CE67E" w14:textId="30E28CDD" w:rsidR="009508BC" w:rsidRDefault="009508BC" w:rsidP="00DB1AB1">
      <w:pPr>
        <w:spacing w:after="0"/>
        <w:jc w:val="both"/>
        <w:rPr>
          <w:rFonts w:ascii="Times New Roman" w:hAnsi="Times New Roman" w:cs="Times New Roman"/>
          <w:sz w:val="24"/>
          <w:szCs w:val="24"/>
          <w:u w:val="single"/>
        </w:rPr>
      </w:pPr>
      <w:r w:rsidRPr="009508BC">
        <w:rPr>
          <w:rFonts w:ascii="Times New Roman" w:hAnsi="Times New Roman" w:cs="Times New Roman"/>
          <w:sz w:val="24"/>
          <w:szCs w:val="24"/>
          <w:u w:val="single"/>
        </w:rPr>
        <w:t>Prohibited Lease Provisions</w:t>
      </w:r>
    </w:p>
    <w:p w14:paraId="7E42B926" w14:textId="77777777" w:rsidR="00873F4F" w:rsidRPr="00886064" w:rsidRDefault="00873F4F" w:rsidP="00DB1AB1">
      <w:pPr>
        <w:spacing w:after="0"/>
        <w:jc w:val="both"/>
        <w:rPr>
          <w:rFonts w:ascii="Times New Roman" w:hAnsi="Times New Roman" w:cs="Times New Roman"/>
          <w:sz w:val="12"/>
          <w:szCs w:val="12"/>
        </w:rPr>
      </w:pPr>
    </w:p>
    <w:p w14:paraId="0A736B42" w14:textId="77777777" w:rsidR="009508BC" w:rsidRPr="00873F4F" w:rsidRDefault="009508BC" w:rsidP="00DB1AB1">
      <w:pPr>
        <w:pStyle w:val="ListParagraph"/>
        <w:numPr>
          <w:ilvl w:val="0"/>
          <w:numId w:val="92"/>
        </w:numPr>
        <w:spacing w:after="0"/>
        <w:jc w:val="both"/>
        <w:rPr>
          <w:rFonts w:ascii="Times New Roman" w:hAnsi="Times New Roman" w:cs="Times New Roman"/>
          <w:sz w:val="24"/>
          <w:szCs w:val="24"/>
        </w:rPr>
      </w:pPr>
      <w:r w:rsidRPr="00873F4F">
        <w:rPr>
          <w:rFonts w:ascii="Times New Roman" w:hAnsi="Times New Roman" w:cs="Times New Roman"/>
          <w:sz w:val="24"/>
          <w:szCs w:val="24"/>
        </w:rPr>
        <w:t>Agreement to be sued</w:t>
      </w:r>
    </w:p>
    <w:p w14:paraId="08E683A5" w14:textId="77777777" w:rsidR="009508BC" w:rsidRPr="00873F4F" w:rsidRDefault="009508BC" w:rsidP="00DB1AB1">
      <w:pPr>
        <w:pStyle w:val="ListParagraph"/>
        <w:numPr>
          <w:ilvl w:val="0"/>
          <w:numId w:val="92"/>
        </w:numPr>
        <w:spacing w:after="0"/>
        <w:jc w:val="both"/>
        <w:rPr>
          <w:rFonts w:ascii="Times New Roman" w:hAnsi="Times New Roman" w:cs="Times New Roman"/>
          <w:sz w:val="24"/>
          <w:szCs w:val="24"/>
        </w:rPr>
      </w:pPr>
      <w:r w:rsidRPr="00873F4F">
        <w:rPr>
          <w:rFonts w:ascii="Times New Roman" w:hAnsi="Times New Roman" w:cs="Times New Roman"/>
          <w:sz w:val="24"/>
          <w:szCs w:val="24"/>
        </w:rPr>
        <w:t>Treatment of property</w:t>
      </w:r>
    </w:p>
    <w:p w14:paraId="0E54FB0E" w14:textId="77777777" w:rsidR="009508BC" w:rsidRPr="00873F4F" w:rsidRDefault="009508BC" w:rsidP="00DB1AB1">
      <w:pPr>
        <w:pStyle w:val="ListParagraph"/>
        <w:numPr>
          <w:ilvl w:val="0"/>
          <w:numId w:val="92"/>
        </w:numPr>
        <w:spacing w:after="0"/>
        <w:jc w:val="both"/>
        <w:rPr>
          <w:rFonts w:ascii="Times New Roman" w:hAnsi="Times New Roman" w:cs="Times New Roman"/>
          <w:sz w:val="24"/>
          <w:szCs w:val="24"/>
        </w:rPr>
      </w:pPr>
      <w:r w:rsidRPr="00873F4F">
        <w:rPr>
          <w:rFonts w:ascii="Times New Roman" w:hAnsi="Times New Roman" w:cs="Times New Roman"/>
          <w:sz w:val="24"/>
          <w:szCs w:val="24"/>
        </w:rPr>
        <w:t>Waiver of a jury trial</w:t>
      </w:r>
    </w:p>
    <w:p w14:paraId="6D2FFEB5" w14:textId="77777777" w:rsidR="009508BC" w:rsidRPr="00873F4F" w:rsidRDefault="009508BC" w:rsidP="00DB1AB1">
      <w:pPr>
        <w:pStyle w:val="ListParagraph"/>
        <w:numPr>
          <w:ilvl w:val="0"/>
          <w:numId w:val="92"/>
        </w:numPr>
        <w:spacing w:after="0"/>
        <w:jc w:val="both"/>
        <w:rPr>
          <w:rFonts w:ascii="Times New Roman" w:hAnsi="Times New Roman" w:cs="Times New Roman"/>
          <w:sz w:val="24"/>
          <w:szCs w:val="24"/>
        </w:rPr>
      </w:pPr>
      <w:r w:rsidRPr="00873F4F">
        <w:rPr>
          <w:rFonts w:ascii="Times New Roman" w:hAnsi="Times New Roman" w:cs="Times New Roman"/>
          <w:sz w:val="24"/>
          <w:szCs w:val="24"/>
        </w:rPr>
        <w:t>Waiver of notice</w:t>
      </w:r>
    </w:p>
    <w:p w14:paraId="654B4F8D" w14:textId="77777777" w:rsidR="009508BC" w:rsidRPr="00873F4F" w:rsidRDefault="009508BC" w:rsidP="00DB1AB1">
      <w:pPr>
        <w:pStyle w:val="ListParagraph"/>
        <w:numPr>
          <w:ilvl w:val="0"/>
          <w:numId w:val="92"/>
        </w:numPr>
        <w:spacing w:after="0"/>
        <w:jc w:val="both"/>
        <w:rPr>
          <w:rFonts w:ascii="Times New Roman" w:hAnsi="Times New Roman" w:cs="Times New Roman"/>
          <w:sz w:val="24"/>
          <w:szCs w:val="24"/>
        </w:rPr>
      </w:pPr>
      <w:r w:rsidRPr="00873F4F">
        <w:rPr>
          <w:rFonts w:ascii="Times New Roman" w:hAnsi="Times New Roman" w:cs="Times New Roman"/>
          <w:sz w:val="24"/>
          <w:szCs w:val="24"/>
        </w:rPr>
        <w:t>Excusing owner from responsibility</w:t>
      </w:r>
    </w:p>
    <w:p w14:paraId="1537C059" w14:textId="77777777" w:rsidR="009508BC" w:rsidRPr="00873F4F" w:rsidRDefault="009508BC" w:rsidP="00DB1AB1">
      <w:pPr>
        <w:pStyle w:val="ListParagraph"/>
        <w:numPr>
          <w:ilvl w:val="0"/>
          <w:numId w:val="92"/>
        </w:numPr>
        <w:spacing w:after="0"/>
        <w:jc w:val="both"/>
        <w:rPr>
          <w:rFonts w:ascii="Times New Roman" w:hAnsi="Times New Roman" w:cs="Times New Roman"/>
          <w:sz w:val="24"/>
          <w:szCs w:val="24"/>
        </w:rPr>
      </w:pPr>
      <w:r w:rsidRPr="00873F4F">
        <w:rPr>
          <w:rFonts w:ascii="Times New Roman" w:hAnsi="Times New Roman" w:cs="Times New Roman"/>
          <w:sz w:val="24"/>
          <w:szCs w:val="24"/>
        </w:rPr>
        <w:t>Waiver of right to appeal court decision</w:t>
      </w:r>
    </w:p>
    <w:p w14:paraId="16DACDEF" w14:textId="77777777" w:rsidR="009508BC" w:rsidRPr="00873F4F" w:rsidRDefault="009508BC" w:rsidP="00DB1AB1">
      <w:pPr>
        <w:pStyle w:val="ListParagraph"/>
        <w:numPr>
          <w:ilvl w:val="0"/>
          <w:numId w:val="92"/>
        </w:numPr>
        <w:spacing w:after="0"/>
        <w:jc w:val="both"/>
        <w:rPr>
          <w:rFonts w:ascii="Times New Roman" w:hAnsi="Times New Roman" w:cs="Times New Roman"/>
          <w:sz w:val="24"/>
          <w:szCs w:val="24"/>
        </w:rPr>
      </w:pPr>
      <w:r w:rsidRPr="00873F4F">
        <w:rPr>
          <w:rFonts w:ascii="Times New Roman" w:hAnsi="Times New Roman" w:cs="Times New Roman"/>
          <w:sz w:val="24"/>
          <w:szCs w:val="24"/>
        </w:rPr>
        <w:t>Tenant chargeable with cost of legal actions regardless of outcome</w:t>
      </w:r>
    </w:p>
    <w:p w14:paraId="631AF4C2" w14:textId="77777777" w:rsidR="009508BC" w:rsidRPr="00873F4F" w:rsidRDefault="009508BC" w:rsidP="00DB1AB1">
      <w:pPr>
        <w:pStyle w:val="ListParagraph"/>
        <w:numPr>
          <w:ilvl w:val="0"/>
          <w:numId w:val="92"/>
        </w:numPr>
        <w:spacing w:after="0"/>
        <w:jc w:val="both"/>
        <w:rPr>
          <w:rFonts w:ascii="Times New Roman" w:hAnsi="Times New Roman" w:cs="Times New Roman"/>
          <w:sz w:val="24"/>
          <w:szCs w:val="24"/>
        </w:rPr>
      </w:pPr>
      <w:r w:rsidRPr="00873F4F">
        <w:rPr>
          <w:rFonts w:ascii="Times New Roman" w:hAnsi="Times New Roman" w:cs="Times New Roman"/>
          <w:sz w:val="24"/>
          <w:szCs w:val="24"/>
        </w:rPr>
        <w:t>Waiver of legal proceedings</w:t>
      </w:r>
    </w:p>
    <w:p w14:paraId="1C2C9364" w14:textId="77777777" w:rsidR="009508BC" w:rsidRPr="00873F4F" w:rsidRDefault="009508BC" w:rsidP="00DB1AB1">
      <w:pPr>
        <w:pStyle w:val="ListParagraph"/>
        <w:numPr>
          <w:ilvl w:val="0"/>
          <w:numId w:val="92"/>
        </w:numPr>
        <w:spacing w:after="0"/>
        <w:jc w:val="both"/>
        <w:rPr>
          <w:rFonts w:ascii="Times New Roman" w:hAnsi="Times New Roman" w:cs="Times New Roman"/>
          <w:sz w:val="24"/>
          <w:szCs w:val="24"/>
        </w:rPr>
      </w:pPr>
      <w:r w:rsidRPr="00873F4F">
        <w:rPr>
          <w:rFonts w:ascii="Times New Roman" w:hAnsi="Times New Roman" w:cs="Times New Roman"/>
          <w:sz w:val="24"/>
          <w:szCs w:val="24"/>
        </w:rPr>
        <w:t>Mandatory supportive services (except as permitted in transitional housing projects)</w:t>
      </w:r>
    </w:p>
    <w:p w14:paraId="4E3A9DCB" w14:textId="77777777" w:rsidR="00886064" w:rsidRPr="00886064" w:rsidRDefault="00886064" w:rsidP="00DB1AB1">
      <w:pPr>
        <w:spacing w:after="0"/>
        <w:jc w:val="both"/>
        <w:rPr>
          <w:rFonts w:ascii="Times New Roman" w:hAnsi="Times New Roman" w:cs="Times New Roman"/>
          <w:sz w:val="12"/>
          <w:szCs w:val="12"/>
        </w:rPr>
      </w:pPr>
    </w:p>
    <w:p w14:paraId="46139EFD" w14:textId="0C164AA7" w:rsidR="009508BC" w:rsidRPr="009508BC" w:rsidRDefault="009508BC" w:rsidP="00DB1AB1">
      <w:pPr>
        <w:spacing w:after="0"/>
        <w:jc w:val="both"/>
        <w:rPr>
          <w:rFonts w:ascii="Times New Roman" w:hAnsi="Times New Roman" w:cs="Times New Roman"/>
          <w:sz w:val="24"/>
          <w:szCs w:val="24"/>
          <w:u w:val="single"/>
        </w:rPr>
      </w:pPr>
      <w:r w:rsidRPr="009508BC">
        <w:rPr>
          <w:rFonts w:ascii="Times New Roman" w:hAnsi="Times New Roman" w:cs="Times New Roman"/>
          <w:sz w:val="24"/>
          <w:szCs w:val="24"/>
          <w:u w:val="single"/>
        </w:rPr>
        <w:t>Lease Terminations</w:t>
      </w:r>
    </w:p>
    <w:p w14:paraId="79C72DA4" w14:textId="77777777" w:rsidR="009508BC" w:rsidRPr="00886064" w:rsidRDefault="009508BC" w:rsidP="00DB1AB1">
      <w:pPr>
        <w:spacing w:after="0"/>
        <w:ind w:left="720"/>
        <w:jc w:val="both"/>
        <w:rPr>
          <w:rFonts w:ascii="Times New Roman" w:hAnsi="Times New Roman" w:cs="Times New Roman"/>
          <w:sz w:val="12"/>
          <w:szCs w:val="12"/>
        </w:rPr>
      </w:pPr>
    </w:p>
    <w:p w14:paraId="692EF5B2" w14:textId="0E1EBF83" w:rsidR="009508BC" w:rsidRPr="009508BC"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Termination of the lease requires a 30-day notice of refusal to renew or termination of tenancy. Owners may only refuse to renew or terminate the lease of a tenant residing in a HOME-assisted </w:t>
      </w:r>
      <w:r w:rsidRPr="009508BC">
        <w:rPr>
          <w:rFonts w:ascii="Times New Roman" w:hAnsi="Times New Roman" w:cs="Times New Roman"/>
          <w:sz w:val="24"/>
          <w:szCs w:val="24"/>
        </w:rPr>
        <w:lastRenderedPageBreak/>
        <w:t xml:space="preserve">unit for good cause. Good cause is defined as: repeated violation of lease terms; violations of federal, </w:t>
      </w:r>
      <w:r w:rsidR="00DB1AB1" w:rsidRPr="009508BC">
        <w:rPr>
          <w:rFonts w:ascii="Times New Roman" w:hAnsi="Times New Roman" w:cs="Times New Roman"/>
          <w:sz w:val="24"/>
          <w:szCs w:val="24"/>
        </w:rPr>
        <w:t>state,</w:t>
      </w:r>
      <w:r w:rsidRPr="009508BC">
        <w:rPr>
          <w:rFonts w:ascii="Times New Roman" w:hAnsi="Times New Roman" w:cs="Times New Roman"/>
          <w:sz w:val="24"/>
          <w:szCs w:val="24"/>
        </w:rPr>
        <w:t xml:space="preserve"> or local law; or for transitional housing: completion of the tenancy period or a failure to follow any required transitional housing supportive services plan. An increase in a tenant’s income does not constitute good cause for termination of, or refusal to renew, a lease. Terminating the occupancy of a tenant whose income increase could result in creating a disincentive for tenants to increase their incomes, for fear of losing their housing. </w:t>
      </w:r>
    </w:p>
    <w:p w14:paraId="49949717" w14:textId="77777777" w:rsidR="009508BC" w:rsidRPr="00886064" w:rsidRDefault="009508BC" w:rsidP="00DB1AB1">
      <w:pPr>
        <w:spacing w:after="0"/>
        <w:jc w:val="both"/>
        <w:rPr>
          <w:rFonts w:ascii="Times New Roman" w:hAnsi="Times New Roman" w:cs="Times New Roman"/>
          <w:sz w:val="12"/>
          <w:szCs w:val="12"/>
        </w:rPr>
      </w:pPr>
    </w:p>
    <w:p w14:paraId="647516A2" w14:textId="74E3701E" w:rsidR="009508BC" w:rsidRPr="00F27DE4" w:rsidRDefault="009508BC" w:rsidP="00DB1AB1">
      <w:pPr>
        <w:pStyle w:val="ListParagraph"/>
        <w:numPr>
          <w:ilvl w:val="0"/>
          <w:numId w:val="2"/>
        </w:numPr>
        <w:tabs>
          <w:tab w:val="left" w:pos="360"/>
        </w:tabs>
        <w:spacing w:after="0"/>
        <w:ind w:hanging="720"/>
        <w:jc w:val="both"/>
        <w:rPr>
          <w:rFonts w:ascii="Times New Roman" w:hAnsi="Times New Roman" w:cs="Times New Roman"/>
          <w:b/>
          <w:sz w:val="24"/>
          <w:szCs w:val="24"/>
          <w:u w:val="single"/>
        </w:rPr>
      </w:pPr>
      <w:r w:rsidRPr="00F27DE4">
        <w:rPr>
          <w:rFonts w:ascii="Times New Roman" w:hAnsi="Times New Roman" w:cs="Times New Roman"/>
          <w:b/>
          <w:sz w:val="24"/>
          <w:szCs w:val="24"/>
          <w:u w:val="single"/>
        </w:rPr>
        <w:t>Financial Management and Oversight</w:t>
      </w:r>
    </w:p>
    <w:p w14:paraId="7AF2376A" w14:textId="77777777" w:rsidR="009508BC" w:rsidRPr="00886064" w:rsidRDefault="009508BC" w:rsidP="00DB1AB1">
      <w:pPr>
        <w:spacing w:after="0"/>
        <w:ind w:left="720"/>
        <w:contextualSpacing/>
        <w:jc w:val="both"/>
        <w:rPr>
          <w:rFonts w:ascii="Times New Roman" w:hAnsi="Times New Roman" w:cs="Times New Roman"/>
          <w:bCs/>
          <w:sz w:val="12"/>
          <w:szCs w:val="12"/>
        </w:rPr>
      </w:pPr>
    </w:p>
    <w:p w14:paraId="3944D34C" w14:textId="0B8AC1C0" w:rsidR="009508BC" w:rsidRPr="009508BC" w:rsidRDefault="00873F4F"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Except for</w:t>
      </w:r>
      <w:r w:rsidR="009508BC" w:rsidRPr="009508BC">
        <w:rPr>
          <w:rFonts w:ascii="Times New Roman" w:hAnsi="Times New Roman" w:cs="Times New Roman"/>
          <w:sz w:val="24"/>
          <w:szCs w:val="24"/>
        </w:rPr>
        <w:t xml:space="preserve"> acquisition and financing costs, HOME funds are available as reimbursement for eligible expenses. All costs must be in direct relation to the County’s approved </w:t>
      </w:r>
      <w:r w:rsidR="00DB1AB1" w:rsidRPr="009508BC">
        <w:rPr>
          <w:rFonts w:ascii="Times New Roman" w:hAnsi="Times New Roman" w:cs="Times New Roman"/>
          <w:sz w:val="24"/>
          <w:szCs w:val="24"/>
        </w:rPr>
        <w:t>budget and</w:t>
      </w:r>
      <w:r w:rsidR="009508BC" w:rsidRPr="009508BC">
        <w:rPr>
          <w:rFonts w:ascii="Times New Roman" w:hAnsi="Times New Roman" w:cs="Times New Roman"/>
          <w:sz w:val="24"/>
          <w:szCs w:val="24"/>
        </w:rPr>
        <w:t xml:space="preserve"> supporting documentation of all expenditures is required for all costs paid with HOME funds. </w:t>
      </w:r>
    </w:p>
    <w:p w14:paraId="206AD2C4" w14:textId="77777777" w:rsidR="009508BC" w:rsidRPr="00886064" w:rsidRDefault="009508BC" w:rsidP="00DB1AB1">
      <w:pPr>
        <w:spacing w:after="0"/>
        <w:jc w:val="both"/>
        <w:rPr>
          <w:rFonts w:ascii="Times New Roman" w:hAnsi="Times New Roman" w:cs="Times New Roman"/>
          <w:sz w:val="12"/>
          <w:szCs w:val="12"/>
        </w:rPr>
      </w:pPr>
    </w:p>
    <w:p w14:paraId="3D247FF8" w14:textId="598C60B7" w:rsidR="009508BC" w:rsidRPr="009508BC"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If HOME Funds will be reimbursing construction related costs, eligible costs will be reimbursed at a pro-rata share, </w:t>
      </w:r>
      <w:r w:rsidR="00873F4F" w:rsidRPr="009508BC">
        <w:rPr>
          <w:rFonts w:ascii="Times New Roman" w:hAnsi="Times New Roman" w:cs="Times New Roman"/>
          <w:sz w:val="24"/>
          <w:szCs w:val="24"/>
        </w:rPr>
        <w:t>i.e.,</w:t>
      </w:r>
      <w:r w:rsidRPr="009508BC">
        <w:rPr>
          <w:rFonts w:ascii="Times New Roman" w:hAnsi="Times New Roman" w:cs="Times New Roman"/>
          <w:sz w:val="24"/>
          <w:szCs w:val="24"/>
        </w:rPr>
        <w:t xml:space="preserve"> if the County’s portion of the total development costs is 25%, the county will reimburse 25% of the eligible construction related costs on each invoice. </w:t>
      </w:r>
    </w:p>
    <w:p w14:paraId="3C4E33F9" w14:textId="77777777" w:rsidR="009508BC" w:rsidRPr="00886064" w:rsidRDefault="009508BC" w:rsidP="00DB1AB1">
      <w:pPr>
        <w:spacing w:after="0"/>
        <w:jc w:val="both"/>
        <w:rPr>
          <w:rFonts w:ascii="Times New Roman" w:hAnsi="Times New Roman" w:cs="Times New Roman"/>
          <w:sz w:val="12"/>
          <w:szCs w:val="12"/>
        </w:rPr>
      </w:pPr>
    </w:p>
    <w:p w14:paraId="1F2C99FF" w14:textId="77777777" w:rsidR="009508BC" w:rsidRPr="009508BC" w:rsidRDefault="009508BC" w:rsidP="00DB1AB1">
      <w:pPr>
        <w:spacing w:after="0"/>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Project Close-Out</w:t>
      </w:r>
    </w:p>
    <w:p w14:paraId="07A2CD88" w14:textId="77777777" w:rsidR="00873F4F" w:rsidRPr="00886064" w:rsidRDefault="00873F4F" w:rsidP="00DB1AB1">
      <w:pPr>
        <w:spacing w:after="0"/>
        <w:jc w:val="both"/>
        <w:rPr>
          <w:rFonts w:ascii="Times New Roman" w:hAnsi="Times New Roman" w:cs="Times New Roman"/>
          <w:sz w:val="12"/>
          <w:szCs w:val="12"/>
        </w:rPr>
      </w:pPr>
    </w:p>
    <w:p w14:paraId="1AFA398D" w14:textId="79673680" w:rsidR="009508BC" w:rsidRPr="009508BC"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As part of the project close-out requirements with the County, the owner shall prepare a final accounting, including sources and uses, for the final development costs. In the event a cost certification is required by another funder, a copy of the Cost Certification will be provided to the County. </w:t>
      </w:r>
    </w:p>
    <w:p w14:paraId="0C7EA307" w14:textId="77777777" w:rsidR="009508BC" w:rsidRPr="00886064" w:rsidRDefault="009508BC" w:rsidP="00DB1AB1">
      <w:pPr>
        <w:spacing w:after="0"/>
        <w:jc w:val="both"/>
        <w:rPr>
          <w:rFonts w:ascii="Times New Roman" w:hAnsi="Times New Roman" w:cs="Times New Roman"/>
          <w:sz w:val="12"/>
          <w:szCs w:val="12"/>
        </w:rPr>
      </w:pPr>
    </w:p>
    <w:p w14:paraId="7140FDFC" w14:textId="77777777" w:rsidR="009508BC" w:rsidRPr="009508BC" w:rsidRDefault="009508BC" w:rsidP="00DB1AB1">
      <w:pPr>
        <w:spacing w:after="0"/>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Financial Oversight</w:t>
      </w:r>
    </w:p>
    <w:p w14:paraId="655CA076" w14:textId="77777777" w:rsidR="009508BC" w:rsidRPr="00886064" w:rsidRDefault="009508BC" w:rsidP="00DB1AB1">
      <w:pPr>
        <w:spacing w:after="0"/>
        <w:jc w:val="both"/>
        <w:rPr>
          <w:rFonts w:ascii="Times New Roman" w:hAnsi="Times New Roman" w:cs="Times New Roman"/>
          <w:sz w:val="12"/>
          <w:szCs w:val="12"/>
        </w:rPr>
      </w:pPr>
    </w:p>
    <w:p w14:paraId="2D84A8B5" w14:textId="77777777" w:rsidR="009508BC" w:rsidRPr="009508BC"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At least annually, the PJ must examine the financial condition of HOME assisted rental projects to determine the continued financial viability of the project. The purpose of this requirement is to enable that PJ to identify HOME-assisted projects that may become financially troubled before problems become severe. If the financial review indicates potential problems, the PJ must take actions to correct those problems to the extent feasible. </w:t>
      </w:r>
    </w:p>
    <w:p w14:paraId="5548F96D" w14:textId="77777777" w:rsidR="009508BC" w:rsidRPr="00886064" w:rsidRDefault="009508BC" w:rsidP="00DB1AB1">
      <w:pPr>
        <w:spacing w:after="0"/>
        <w:jc w:val="both"/>
        <w:rPr>
          <w:rFonts w:ascii="Times New Roman" w:hAnsi="Times New Roman" w:cs="Times New Roman"/>
          <w:sz w:val="12"/>
          <w:szCs w:val="12"/>
        </w:rPr>
      </w:pPr>
    </w:p>
    <w:p w14:paraId="6B95A3FC" w14:textId="54D51707" w:rsidR="009508BC"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The Owner must submit an annual performance report to Marion County for review or as </w:t>
      </w:r>
      <w:r w:rsidR="00757CF3" w:rsidRPr="009508BC">
        <w:rPr>
          <w:rFonts w:ascii="Times New Roman" w:hAnsi="Times New Roman" w:cs="Times New Roman"/>
          <w:sz w:val="24"/>
          <w:szCs w:val="24"/>
        </w:rPr>
        <w:t>may subsequently be</w:t>
      </w:r>
      <w:r w:rsidR="00757CF3">
        <w:rPr>
          <w:rFonts w:ascii="Times New Roman" w:hAnsi="Times New Roman" w:cs="Times New Roman"/>
          <w:sz w:val="24"/>
          <w:szCs w:val="24"/>
        </w:rPr>
        <w:t xml:space="preserve"> </w:t>
      </w:r>
      <w:r w:rsidRPr="009508BC">
        <w:rPr>
          <w:rFonts w:ascii="Times New Roman" w:hAnsi="Times New Roman" w:cs="Times New Roman"/>
          <w:sz w:val="24"/>
          <w:szCs w:val="24"/>
        </w:rPr>
        <w:t xml:space="preserve">required by the County. If problems are identified, the County may offer technical assistance and/or request additional documentation and corrective action. </w:t>
      </w:r>
    </w:p>
    <w:p w14:paraId="66C0EF22" w14:textId="77777777" w:rsidR="00017A81" w:rsidRPr="00757CF3" w:rsidRDefault="00017A81" w:rsidP="00DB1AB1">
      <w:pPr>
        <w:spacing w:after="0"/>
        <w:ind w:left="360"/>
        <w:jc w:val="both"/>
        <w:rPr>
          <w:rFonts w:ascii="Times New Roman" w:hAnsi="Times New Roman" w:cs="Times New Roman"/>
          <w:sz w:val="12"/>
          <w:szCs w:val="12"/>
        </w:rPr>
      </w:pPr>
    </w:p>
    <w:p w14:paraId="5D61DF41" w14:textId="77777777" w:rsidR="009508BC" w:rsidRPr="009508BC" w:rsidRDefault="009508BC" w:rsidP="00DB1AB1">
      <w:pPr>
        <w:spacing w:after="0"/>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Troubled Home-Assisted Rental Housing Projects</w:t>
      </w:r>
    </w:p>
    <w:p w14:paraId="0EBE9642" w14:textId="77777777" w:rsidR="009508BC" w:rsidRPr="00886064" w:rsidRDefault="009508BC" w:rsidP="00DB1AB1">
      <w:pPr>
        <w:spacing w:after="0"/>
        <w:ind w:left="720"/>
        <w:contextualSpacing/>
        <w:jc w:val="both"/>
        <w:rPr>
          <w:rFonts w:ascii="Times New Roman" w:hAnsi="Times New Roman" w:cs="Times New Roman"/>
          <w:sz w:val="12"/>
          <w:szCs w:val="12"/>
        </w:rPr>
      </w:pPr>
    </w:p>
    <w:p w14:paraId="5F77A491" w14:textId="1BEA03E3" w:rsidR="00F27DE4"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A HOME-assisted rental unit is considered no longer financially viable when its operating costs significantly exceed its operating revenue. For troubled projects, the County may take the following actions with prior written HUD approval:</w:t>
      </w:r>
    </w:p>
    <w:p w14:paraId="3DBA80FB" w14:textId="77777777" w:rsidR="00F27DE4" w:rsidRPr="009508BC" w:rsidRDefault="00F27DE4" w:rsidP="00DB1AB1">
      <w:pPr>
        <w:spacing w:after="0"/>
        <w:jc w:val="both"/>
        <w:rPr>
          <w:rFonts w:ascii="Times New Roman" w:hAnsi="Times New Roman" w:cs="Times New Roman"/>
          <w:sz w:val="24"/>
          <w:szCs w:val="24"/>
        </w:rPr>
      </w:pPr>
    </w:p>
    <w:p w14:paraId="0D7B5484" w14:textId="458212F9" w:rsidR="009508BC" w:rsidRPr="009508BC" w:rsidRDefault="009508BC" w:rsidP="00DB1AB1">
      <w:pPr>
        <w:spacing w:after="0"/>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 xml:space="preserve">Investment of additional HOME Funds </w:t>
      </w:r>
      <w:r w:rsidR="00757CF3" w:rsidRPr="009508BC">
        <w:rPr>
          <w:rFonts w:ascii="Times New Roman" w:hAnsi="Times New Roman" w:cs="Times New Roman"/>
          <w:sz w:val="24"/>
          <w:szCs w:val="24"/>
          <w:u w:val="single"/>
        </w:rPr>
        <w:t>for</w:t>
      </w:r>
      <w:r w:rsidRPr="009508BC">
        <w:rPr>
          <w:rFonts w:ascii="Times New Roman" w:hAnsi="Times New Roman" w:cs="Times New Roman"/>
          <w:sz w:val="24"/>
          <w:szCs w:val="24"/>
          <w:u w:val="single"/>
        </w:rPr>
        <w:t xml:space="preserve"> </w:t>
      </w:r>
      <w:r w:rsidR="00757CF3">
        <w:rPr>
          <w:rFonts w:ascii="Times New Roman" w:hAnsi="Times New Roman" w:cs="Times New Roman"/>
          <w:sz w:val="24"/>
          <w:szCs w:val="24"/>
          <w:u w:val="single"/>
        </w:rPr>
        <w:t>t</w:t>
      </w:r>
      <w:r w:rsidRPr="009508BC">
        <w:rPr>
          <w:rFonts w:ascii="Times New Roman" w:hAnsi="Times New Roman" w:cs="Times New Roman"/>
          <w:sz w:val="24"/>
          <w:szCs w:val="24"/>
          <w:u w:val="single"/>
        </w:rPr>
        <w:t>roubled HOME Assisted Rental Housing Projects</w:t>
      </w:r>
    </w:p>
    <w:p w14:paraId="4F65F6BD" w14:textId="77777777" w:rsidR="009508BC" w:rsidRPr="00F27DE4" w:rsidRDefault="009508BC" w:rsidP="009508BC">
      <w:pPr>
        <w:spacing w:after="0"/>
        <w:rPr>
          <w:rFonts w:ascii="Times New Roman" w:hAnsi="Times New Roman" w:cs="Times New Roman"/>
          <w:sz w:val="12"/>
          <w:szCs w:val="12"/>
        </w:rPr>
      </w:pPr>
    </w:p>
    <w:p w14:paraId="15B796A4" w14:textId="77777777" w:rsidR="009508BC" w:rsidRPr="009508BC"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lastRenderedPageBreak/>
        <w:t xml:space="preserve">With HUD pre-approval, Marion County may invest additional funds to rehabilitate the HOME-assisted units, to recapitalize project reserves, or take other pre-approved actions for the HOME units. </w:t>
      </w:r>
    </w:p>
    <w:p w14:paraId="3F1ACD39" w14:textId="77777777" w:rsidR="009508BC" w:rsidRPr="00F27DE4" w:rsidRDefault="009508BC" w:rsidP="00DB1AB1">
      <w:pPr>
        <w:spacing w:after="0"/>
        <w:ind w:left="360"/>
        <w:contextualSpacing/>
        <w:jc w:val="both"/>
        <w:rPr>
          <w:rFonts w:ascii="Times New Roman" w:hAnsi="Times New Roman" w:cs="Times New Roman"/>
          <w:sz w:val="12"/>
          <w:szCs w:val="12"/>
        </w:rPr>
      </w:pPr>
    </w:p>
    <w:p w14:paraId="023FCDAA" w14:textId="77777777" w:rsidR="009508BC" w:rsidRPr="009508BC"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The total HOME funding for the project (initial investment amount plus the additional funds) may not exceed the maximum per unit subsidy, established at 92.250(a). This determination is made using the maximum per unit subsidy that is in effect at the time the additional funds are invested. </w:t>
      </w:r>
    </w:p>
    <w:p w14:paraId="64C1B0F2" w14:textId="77777777" w:rsidR="009508BC" w:rsidRPr="00F27DE4" w:rsidRDefault="009508BC" w:rsidP="00DB1AB1">
      <w:pPr>
        <w:spacing w:after="0"/>
        <w:ind w:left="360"/>
        <w:jc w:val="both"/>
        <w:rPr>
          <w:rFonts w:ascii="Times New Roman" w:hAnsi="Times New Roman" w:cs="Times New Roman"/>
          <w:sz w:val="12"/>
          <w:szCs w:val="12"/>
        </w:rPr>
      </w:pPr>
    </w:p>
    <w:p w14:paraId="75AE2AF9" w14:textId="77777777" w:rsidR="009508BC" w:rsidRPr="009508BC"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 xml:space="preserve">HUD’s approval for this action must be in the form of a written memorandum of agreement. In granting approval for an additional investment of funds, HUD may require an extension of the affordability period and/or an increase in the number of HOME-assisted units. </w:t>
      </w:r>
    </w:p>
    <w:p w14:paraId="35B39B5A" w14:textId="77777777" w:rsidR="009508BC" w:rsidRPr="00F27DE4" w:rsidRDefault="009508BC" w:rsidP="00DB1AB1">
      <w:pPr>
        <w:spacing w:after="0"/>
        <w:ind w:left="720"/>
        <w:contextualSpacing/>
        <w:jc w:val="both"/>
        <w:rPr>
          <w:rFonts w:ascii="Times New Roman" w:hAnsi="Times New Roman" w:cs="Times New Roman"/>
          <w:sz w:val="12"/>
          <w:szCs w:val="12"/>
        </w:rPr>
      </w:pPr>
    </w:p>
    <w:p w14:paraId="465BA024" w14:textId="77777777" w:rsidR="009508BC" w:rsidRPr="00757CF3" w:rsidRDefault="009508BC" w:rsidP="00DB1AB1">
      <w:pPr>
        <w:spacing w:after="0"/>
        <w:contextualSpacing/>
        <w:jc w:val="both"/>
        <w:rPr>
          <w:rFonts w:ascii="Times New Roman" w:hAnsi="Times New Roman" w:cs="Times New Roman"/>
          <w:iCs/>
          <w:sz w:val="24"/>
          <w:szCs w:val="24"/>
          <w:u w:val="single"/>
        </w:rPr>
      </w:pPr>
      <w:r w:rsidRPr="00757CF3">
        <w:rPr>
          <w:rFonts w:ascii="Times New Roman" w:hAnsi="Times New Roman" w:cs="Times New Roman"/>
          <w:iCs/>
          <w:sz w:val="24"/>
          <w:szCs w:val="24"/>
          <w:u w:val="single"/>
        </w:rPr>
        <w:t>Reduction of the number of HOME-assisted units</w:t>
      </w:r>
    </w:p>
    <w:p w14:paraId="441B53C1" w14:textId="77777777" w:rsidR="009508BC" w:rsidRPr="00F27DE4" w:rsidRDefault="009508BC" w:rsidP="00DB1AB1">
      <w:pPr>
        <w:spacing w:after="0"/>
        <w:ind w:left="1080"/>
        <w:jc w:val="both"/>
        <w:rPr>
          <w:rFonts w:ascii="Times New Roman" w:hAnsi="Times New Roman" w:cs="Times New Roman"/>
          <w:iCs/>
          <w:sz w:val="12"/>
          <w:szCs w:val="12"/>
        </w:rPr>
      </w:pPr>
    </w:p>
    <w:p w14:paraId="3DBEF0AD" w14:textId="45717CB0" w:rsidR="009508BC" w:rsidRDefault="009508BC" w:rsidP="00DB1AB1">
      <w:pPr>
        <w:spacing w:after="0"/>
        <w:jc w:val="both"/>
        <w:rPr>
          <w:rFonts w:ascii="Times New Roman" w:hAnsi="Times New Roman" w:cs="Times New Roman"/>
          <w:sz w:val="24"/>
          <w:szCs w:val="24"/>
        </w:rPr>
      </w:pPr>
      <w:r w:rsidRPr="009508BC">
        <w:rPr>
          <w:rFonts w:ascii="Times New Roman" w:hAnsi="Times New Roman" w:cs="Times New Roman"/>
          <w:sz w:val="24"/>
          <w:szCs w:val="24"/>
        </w:rPr>
        <w:t>A reduction in the number of HOME-assisted units is permitted only if the project contains more than the minimum number of units required to be designated as HOME-assisted units under 92.205(d)</w:t>
      </w:r>
    </w:p>
    <w:p w14:paraId="2DC94362" w14:textId="77777777" w:rsidR="00757CF3" w:rsidRPr="00F27DE4" w:rsidRDefault="00757CF3" w:rsidP="00DB1AB1">
      <w:pPr>
        <w:spacing w:after="0"/>
        <w:jc w:val="both"/>
        <w:rPr>
          <w:rFonts w:ascii="Times New Roman" w:hAnsi="Times New Roman" w:cs="Times New Roman"/>
          <w:sz w:val="12"/>
          <w:szCs w:val="12"/>
        </w:rPr>
      </w:pPr>
    </w:p>
    <w:p w14:paraId="6123FFFA" w14:textId="77777777" w:rsidR="009508BC" w:rsidRDefault="009508BC" w:rsidP="00DB1AB1">
      <w:pPr>
        <w:numPr>
          <w:ilvl w:val="0"/>
          <w:numId w:val="2"/>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Project Completion Deadline and Lease-Up</w:t>
      </w:r>
    </w:p>
    <w:p w14:paraId="3D1FFF93" w14:textId="77777777" w:rsidR="002216A5" w:rsidRPr="00F27DE4" w:rsidRDefault="002216A5" w:rsidP="00DB1AB1">
      <w:pPr>
        <w:ind w:left="360" w:hanging="360"/>
        <w:contextualSpacing/>
        <w:jc w:val="both"/>
        <w:rPr>
          <w:rFonts w:ascii="Times New Roman" w:hAnsi="Times New Roman" w:cs="Times New Roman"/>
          <w:bCs/>
          <w:sz w:val="12"/>
          <w:szCs w:val="12"/>
        </w:rPr>
      </w:pPr>
    </w:p>
    <w:p w14:paraId="0F9C7782"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The following deadlines apply to all HOME rental housing projects:</w:t>
      </w:r>
    </w:p>
    <w:p w14:paraId="1571DDDD" w14:textId="77777777" w:rsidR="00906905"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u w:val="single"/>
        </w:rPr>
        <w:t>Within two (2) years of contract execution</w:t>
      </w:r>
      <w:r w:rsidRPr="009508BC">
        <w:rPr>
          <w:rFonts w:ascii="Times New Roman" w:hAnsi="Times New Roman" w:cs="Times New Roman"/>
          <w:sz w:val="24"/>
          <w:szCs w:val="24"/>
        </w:rPr>
        <w:t xml:space="preserve">: </w:t>
      </w:r>
    </w:p>
    <w:p w14:paraId="00A1662F" w14:textId="7CE91905"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Projects must be completed within two (2) years of the date of the executed loan agreement, in accordance with the HOME Project Completion deadline. Marion County may request a one-year extension of this deadline to HUD for their review and approval. </w:t>
      </w:r>
    </w:p>
    <w:p w14:paraId="4AD9D624"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Rental projects must be complete, meaning 100% of HOME funds have been disbursed for the project; and the project completion information has been entered in the disbursement and information system (IDIS) established by HUD</w:t>
      </w:r>
    </w:p>
    <w:p w14:paraId="12AC2DC6" w14:textId="77777777" w:rsidR="00906905"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u w:val="single"/>
        </w:rPr>
        <w:t>Within six (6) months of Project Completion</w:t>
      </w:r>
      <w:r w:rsidRPr="009508BC">
        <w:rPr>
          <w:rFonts w:ascii="Times New Roman" w:hAnsi="Times New Roman" w:cs="Times New Roman"/>
          <w:sz w:val="24"/>
          <w:szCs w:val="24"/>
        </w:rPr>
        <w:t xml:space="preserve">: </w:t>
      </w:r>
    </w:p>
    <w:p w14:paraId="21F8FE58" w14:textId="4C59234D"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The HOME-assisted units in a rental housing project must be occupied by households that are eligible as low-income families and must meet the requirements of this section to qualify as affordable housing. If eligible tenants do not occupy the housing within this timeframe, the Developer must submit marketing information and, if appropriate, a marketing plan. </w:t>
      </w:r>
    </w:p>
    <w:p w14:paraId="1B87D087" w14:textId="77777777" w:rsidR="00906905"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u w:val="single"/>
        </w:rPr>
        <w:t>Within Eighteen (18) months of project completion</w:t>
      </w:r>
      <w:r w:rsidRPr="009508BC">
        <w:rPr>
          <w:rFonts w:ascii="Times New Roman" w:hAnsi="Times New Roman" w:cs="Times New Roman"/>
          <w:sz w:val="24"/>
          <w:szCs w:val="24"/>
        </w:rPr>
        <w:t xml:space="preserve">: </w:t>
      </w:r>
    </w:p>
    <w:p w14:paraId="6C9A7A9B" w14:textId="2419DBE6" w:rsidR="00906905"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HOME funds invested in any housing unit that have not been rented to eligible tenants within this timeframe shall be repaid to Marion County and or HUD. </w:t>
      </w:r>
    </w:p>
    <w:p w14:paraId="0F15D0F6" w14:textId="77777777" w:rsidR="00A9401A" w:rsidRPr="009508BC" w:rsidRDefault="00A9401A" w:rsidP="00DB1AB1">
      <w:pPr>
        <w:jc w:val="both"/>
        <w:rPr>
          <w:rFonts w:ascii="Times New Roman" w:hAnsi="Times New Roman" w:cs="Times New Roman"/>
          <w:sz w:val="24"/>
          <w:szCs w:val="24"/>
        </w:rPr>
      </w:pPr>
    </w:p>
    <w:p w14:paraId="50534885" w14:textId="77777777" w:rsidR="009508BC" w:rsidRDefault="009508BC" w:rsidP="00DB1AB1">
      <w:pPr>
        <w:numPr>
          <w:ilvl w:val="0"/>
          <w:numId w:val="2"/>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lastRenderedPageBreak/>
        <w:t>Overarching Program Regulations and Requirements</w:t>
      </w:r>
    </w:p>
    <w:p w14:paraId="26120151" w14:textId="77777777" w:rsidR="002216A5" w:rsidRPr="009508BC" w:rsidRDefault="002216A5" w:rsidP="00DB1AB1">
      <w:pPr>
        <w:ind w:left="720"/>
        <w:contextualSpacing/>
        <w:jc w:val="both"/>
        <w:rPr>
          <w:rFonts w:ascii="Times New Roman" w:hAnsi="Times New Roman" w:cs="Times New Roman"/>
          <w:b/>
          <w:sz w:val="24"/>
          <w:szCs w:val="24"/>
          <w:u w:val="single"/>
        </w:rPr>
      </w:pPr>
    </w:p>
    <w:p w14:paraId="1BC94297" w14:textId="77777777" w:rsidR="009508BC" w:rsidRPr="009508BC" w:rsidRDefault="009508BC" w:rsidP="00DB1AB1">
      <w:pPr>
        <w:ind w:left="360"/>
        <w:jc w:val="both"/>
        <w:rPr>
          <w:rFonts w:ascii="Times New Roman" w:hAnsi="Times New Roman" w:cs="Times New Roman"/>
          <w:sz w:val="24"/>
          <w:szCs w:val="24"/>
        </w:rPr>
      </w:pPr>
      <w:r w:rsidRPr="009508BC">
        <w:rPr>
          <w:rFonts w:ascii="Times New Roman" w:hAnsi="Times New Roman" w:cs="Times New Roman"/>
          <w:sz w:val="24"/>
          <w:szCs w:val="24"/>
        </w:rPr>
        <w:t xml:space="preserve">All projects and programs must comply with the overarching program regulations and requirements.  </w:t>
      </w:r>
    </w:p>
    <w:p w14:paraId="130C5D3F" w14:textId="77777777" w:rsidR="009508BC" w:rsidRPr="009508BC" w:rsidRDefault="009508BC" w:rsidP="009508BC">
      <w:pPr>
        <w:ind w:left="360"/>
        <w:rPr>
          <w:rFonts w:ascii="Times New Roman" w:hAnsi="Times New Roman" w:cs="Times New Roman"/>
          <w:sz w:val="24"/>
          <w:szCs w:val="24"/>
        </w:rPr>
      </w:pPr>
    </w:p>
    <w:p w14:paraId="5C61EAD0" w14:textId="77777777" w:rsidR="009508BC" w:rsidRPr="009508BC" w:rsidRDefault="009508BC" w:rsidP="009508BC">
      <w:pPr>
        <w:ind w:left="360"/>
        <w:rPr>
          <w:rFonts w:ascii="Times New Roman" w:hAnsi="Times New Roman" w:cs="Times New Roman"/>
          <w:sz w:val="24"/>
          <w:szCs w:val="24"/>
        </w:rPr>
      </w:pPr>
    </w:p>
    <w:p w14:paraId="337A1EDB" w14:textId="77777777" w:rsidR="009508BC" w:rsidRDefault="009508BC" w:rsidP="009508BC">
      <w:pPr>
        <w:rPr>
          <w:rFonts w:ascii="Times New Roman" w:hAnsi="Times New Roman" w:cs="Times New Roman"/>
          <w:b/>
          <w:sz w:val="24"/>
          <w:szCs w:val="24"/>
          <w:u w:val="single"/>
        </w:rPr>
      </w:pPr>
    </w:p>
    <w:p w14:paraId="6EFE839C" w14:textId="77777777" w:rsidR="002216A5" w:rsidRDefault="002216A5" w:rsidP="009508BC">
      <w:pPr>
        <w:rPr>
          <w:rFonts w:ascii="Times New Roman" w:hAnsi="Times New Roman" w:cs="Times New Roman"/>
          <w:b/>
          <w:sz w:val="24"/>
          <w:szCs w:val="24"/>
          <w:u w:val="single"/>
        </w:rPr>
      </w:pPr>
    </w:p>
    <w:p w14:paraId="350BDF86" w14:textId="77777777" w:rsidR="002216A5" w:rsidRDefault="002216A5" w:rsidP="009508BC">
      <w:pPr>
        <w:rPr>
          <w:rFonts w:ascii="Times New Roman" w:hAnsi="Times New Roman" w:cs="Times New Roman"/>
          <w:b/>
          <w:sz w:val="24"/>
          <w:szCs w:val="24"/>
          <w:u w:val="single"/>
        </w:rPr>
      </w:pPr>
    </w:p>
    <w:p w14:paraId="238AE83B" w14:textId="77777777" w:rsidR="002216A5" w:rsidRDefault="002216A5" w:rsidP="009508BC">
      <w:pPr>
        <w:rPr>
          <w:rFonts w:ascii="Times New Roman" w:hAnsi="Times New Roman" w:cs="Times New Roman"/>
          <w:b/>
          <w:sz w:val="24"/>
          <w:szCs w:val="24"/>
          <w:u w:val="single"/>
        </w:rPr>
      </w:pPr>
    </w:p>
    <w:p w14:paraId="22FBDD07" w14:textId="77777777" w:rsidR="002216A5" w:rsidRDefault="002216A5" w:rsidP="009508BC">
      <w:pPr>
        <w:rPr>
          <w:rFonts w:ascii="Times New Roman" w:hAnsi="Times New Roman" w:cs="Times New Roman"/>
          <w:b/>
          <w:sz w:val="24"/>
          <w:szCs w:val="24"/>
          <w:u w:val="single"/>
        </w:rPr>
      </w:pPr>
    </w:p>
    <w:p w14:paraId="335B14DC" w14:textId="77777777" w:rsidR="002216A5" w:rsidRDefault="002216A5" w:rsidP="009508BC">
      <w:pPr>
        <w:rPr>
          <w:rFonts w:ascii="Times New Roman" w:hAnsi="Times New Roman" w:cs="Times New Roman"/>
          <w:b/>
          <w:sz w:val="24"/>
          <w:szCs w:val="24"/>
          <w:u w:val="single"/>
        </w:rPr>
      </w:pPr>
    </w:p>
    <w:p w14:paraId="483C020E" w14:textId="77777777" w:rsidR="002216A5" w:rsidRDefault="002216A5" w:rsidP="009508BC">
      <w:pPr>
        <w:rPr>
          <w:rFonts w:ascii="Times New Roman" w:hAnsi="Times New Roman" w:cs="Times New Roman"/>
          <w:b/>
          <w:sz w:val="24"/>
          <w:szCs w:val="24"/>
          <w:u w:val="single"/>
        </w:rPr>
      </w:pPr>
    </w:p>
    <w:p w14:paraId="4127AD86" w14:textId="77777777" w:rsidR="002216A5" w:rsidRDefault="002216A5" w:rsidP="009508BC">
      <w:pPr>
        <w:rPr>
          <w:rFonts w:ascii="Times New Roman" w:hAnsi="Times New Roman" w:cs="Times New Roman"/>
          <w:b/>
          <w:sz w:val="24"/>
          <w:szCs w:val="24"/>
          <w:u w:val="single"/>
        </w:rPr>
      </w:pPr>
    </w:p>
    <w:p w14:paraId="2A38D0BD" w14:textId="77777777" w:rsidR="002216A5" w:rsidRDefault="002216A5" w:rsidP="009508BC">
      <w:pPr>
        <w:rPr>
          <w:rFonts w:ascii="Times New Roman" w:hAnsi="Times New Roman" w:cs="Times New Roman"/>
          <w:b/>
          <w:sz w:val="24"/>
          <w:szCs w:val="24"/>
          <w:u w:val="single"/>
        </w:rPr>
      </w:pPr>
    </w:p>
    <w:p w14:paraId="60AC9B14" w14:textId="77777777" w:rsidR="002216A5" w:rsidRDefault="002216A5" w:rsidP="009508BC">
      <w:pPr>
        <w:rPr>
          <w:rFonts w:ascii="Times New Roman" w:hAnsi="Times New Roman" w:cs="Times New Roman"/>
          <w:b/>
          <w:sz w:val="24"/>
          <w:szCs w:val="24"/>
          <w:u w:val="single"/>
        </w:rPr>
      </w:pPr>
    </w:p>
    <w:p w14:paraId="58C645DA" w14:textId="77777777" w:rsidR="002216A5" w:rsidRDefault="002216A5" w:rsidP="009508BC">
      <w:pPr>
        <w:rPr>
          <w:rFonts w:ascii="Times New Roman" w:hAnsi="Times New Roman" w:cs="Times New Roman"/>
          <w:b/>
          <w:sz w:val="24"/>
          <w:szCs w:val="24"/>
          <w:u w:val="single"/>
        </w:rPr>
      </w:pPr>
    </w:p>
    <w:p w14:paraId="49729223" w14:textId="77777777" w:rsidR="002216A5" w:rsidRDefault="002216A5" w:rsidP="009508BC">
      <w:pPr>
        <w:rPr>
          <w:rFonts w:ascii="Times New Roman" w:hAnsi="Times New Roman" w:cs="Times New Roman"/>
          <w:b/>
          <w:sz w:val="24"/>
          <w:szCs w:val="24"/>
          <w:u w:val="single"/>
        </w:rPr>
      </w:pPr>
    </w:p>
    <w:p w14:paraId="4B5D2FAA" w14:textId="77777777" w:rsidR="002216A5" w:rsidRDefault="002216A5" w:rsidP="009508BC">
      <w:pPr>
        <w:rPr>
          <w:rFonts w:ascii="Times New Roman" w:hAnsi="Times New Roman" w:cs="Times New Roman"/>
          <w:b/>
          <w:sz w:val="24"/>
          <w:szCs w:val="24"/>
          <w:u w:val="single"/>
        </w:rPr>
      </w:pPr>
    </w:p>
    <w:p w14:paraId="50FA7CA0" w14:textId="7D5E7AAD" w:rsidR="002216A5" w:rsidRDefault="002216A5" w:rsidP="009508BC">
      <w:pPr>
        <w:rPr>
          <w:rFonts w:ascii="Times New Roman" w:hAnsi="Times New Roman" w:cs="Times New Roman"/>
          <w:b/>
          <w:sz w:val="24"/>
          <w:szCs w:val="24"/>
          <w:u w:val="single"/>
        </w:rPr>
      </w:pPr>
    </w:p>
    <w:p w14:paraId="2C952E1E" w14:textId="721704B2" w:rsidR="00906905" w:rsidRDefault="00906905" w:rsidP="009508BC">
      <w:pPr>
        <w:rPr>
          <w:rFonts w:ascii="Times New Roman" w:hAnsi="Times New Roman" w:cs="Times New Roman"/>
          <w:b/>
          <w:sz w:val="24"/>
          <w:szCs w:val="24"/>
          <w:u w:val="single"/>
        </w:rPr>
      </w:pPr>
    </w:p>
    <w:p w14:paraId="781C0BA9" w14:textId="66F83AEB" w:rsidR="00906905" w:rsidRDefault="00906905" w:rsidP="009508BC">
      <w:pPr>
        <w:rPr>
          <w:rFonts w:ascii="Times New Roman" w:hAnsi="Times New Roman" w:cs="Times New Roman"/>
          <w:b/>
          <w:sz w:val="24"/>
          <w:szCs w:val="24"/>
          <w:u w:val="single"/>
        </w:rPr>
      </w:pPr>
    </w:p>
    <w:p w14:paraId="5BF93232" w14:textId="0207866E" w:rsidR="00906905" w:rsidRDefault="00906905" w:rsidP="009508BC">
      <w:pPr>
        <w:rPr>
          <w:rFonts w:ascii="Times New Roman" w:hAnsi="Times New Roman" w:cs="Times New Roman"/>
          <w:b/>
          <w:sz w:val="24"/>
          <w:szCs w:val="24"/>
          <w:u w:val="single"/>
        </w:rPr>
      </w:pPr>
    </w:p>
    <w:p w14:paraId="75BCCA67" w14:textId="66ADC435" w:rsidR="00906905" w:rsidRDefault="00906905" w:rsidP="009508BC">
      <w:pPr>
        <w:rPr>
          <w:rFonts w:ascii="Times New Roman" w:hAnsi="Times New Roman" w:cs="Times New Roman"/>
          <w:b/>
          <w:sz w:val="24"/>
          <w:szCs w:val="24"/>
          <w:u w:val="single"/>
        </w:rPr>
      </w:pPr>
    </w:p>
    <w:p w14:paraId="334D20A9" w14:textId="30EAD374" w:rsidR="00906905" w:rsidRDefault="00906905" w:rsidP="009508BC">
      <w:pPr>
        <w:rPr>
          <w:rFonts w:ascii="Times New Roman" w:hAnsi="Times New Roman" w:cs="Times New Roman"/>
          <w:b/>
          <w:sz w:val="24"/>
          <w:szCs w:val="24"/>
          <w:u w:val="single"/>
        </w:rPr>
      </w:pPr>
    </w:p>
    <w:p w14:paraId="3BBEDDBC" w14:textId="77777777" w:rsidR="00906905" w:rsidRPr="009508BC" w:rsidRDefault="00906905" w:rsidP="009508BC">
      <w:pPr>
        <w:rPr>
          <w:rFonts w:ascii="Times New Roman" w:hAnsi="Times New Roman" w:cs="Times New Roman"/>
          <w:b/>
          <w:sz w:val="24"/>
          <w:szCs w:val="24"/>
          <w:u w:val="single"/>
        </w:rPr>
      </w:pPr>
    </w:p>
    <w:p w14:paraId="348BE73C" w14:textId="77777777" w:rsidR="009508BC" w:rsidRPr="009508BC" w:rsidRDefault="009508BC" w:rsidP="009508BC">
      <w:pPr>
        <w:jc w:val="center"/>
        <w:rPr>
          <w:rFonts w:ascii="Times New Roman" w:hAnsi="Times New Roman" w:cs="Times New Roman"/>
          <w:b/>
          <w:sz w:val="24"/>
          <w:szCs w:val="24"/>
          <w:u w:val="single"/>
        </w:rPr>
      </w:pPr>
      <w:r w:rsidRPr="009508BC">
        <w:rPr>
          <w:rFonts w:ascii="Times New Roman" w:hAnsi="Times New Roman" w:cs="Times New Roman"/>
          <w:b/>
          <w:sz w:val="24"/>
          <w:szCs w:val="24"/>
          <w:u w:val="single"/>
        </w:rPr>
        <w:lastRenderedPageBreak/>
        <w:t>VII. Community Housing Development Organizations (CHDO)</w:t>
      </w:r>
    </w:p>
    <w:p w14:paraId="7632ABDB" w14:textId="77777777" w:rsidR="009508BC" w:rsidRPr="00491CE1"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rPr>
        <w:t xml:space="preserve">In accordance with 92.300, a minimum of 15 percent of the County HOME allocation must be set aside for housing projects developed by a Community Housing Development Organizations (CHDOs). CHDO activities must result in the development of affordable housing in Marion County that meets the requirements of the County’s HOME Program Guidelines and all regulatory requirements. A CHDO must act as project owner, developer, or sponsor. </w:t>
      </w:r>
    </w:p>
    <w:p w14:paraId="10F7E034" w14:textId="143ED450" w:rsidR="009508BC" w:rsidRPr="00491CE1" w:rsidRDefault="00906905" w:rsidP="00DB1AB1">
      <w:pPr>
        <w:contextualSpacing/>
        <w:jc w:val="both"/>
        <w:rPr>
          <w:rFonts w:ascii="Times New Roman" w:hAnsi="Times New Roman" w:cs="Times New Roman"/>
          <w:b/>
          <w:sz w:val="24"/>
          <w:szCs w:val="24"/>
          <w:u w:val="single"/>
        </w:rPr>
      </w:pPr>
      <w:r w:rsidRPr="00A9401A">
        <w:rPr>
          <w:rFonts w:ascii="Times New Roman" w:hAnsi="Times New Roman" w:cs="Times New Roman"/>
          <w:b/>
          <w:sz w:val="24"/>
          <w:szCs w:val="24"/>
        </w:rPr>
        <w:t xml:space="preserve">A. </w:t>
      </w:r>
      <w:r w:rsidR="009508BC" w:rsidRPr="00491CE1">
        <w:rPr>
          <w:rFonts w:ascii="Times New Roman" w:hAnsi="Times New Roman" w:cs="Times New Roman"/>
          <w:b/>
          <w:sz w:val="24"/>
          <w:szCs w:val="24"/>
          <w:u w:val="single"/>
        </w:rPr>
        <w:t>CHDO Eligibility</w:t>
      </w:r>
    </w:p>
    <w:p w14:paraId="1060F73F" w14:textId="77777777" w:rsidR="009508BC" w:rsidRPr="00F27DE4" w:rsidRDefault="009508BC" w:rsidP="00DB1AB1">
      <w:pPr>
        <w:ind w:left="720"/>
        <w:contextualSpacing/>
        <w:jc w:val="both"/>
        <w:rPr>
          <w:rFonts w:ascii="Times New Roman" w:hAnsi="Times New Roman" w:cs="Times New Roman"/>
          <w:bCs/>
          <w:sz w:val="12"/>
          <w:szCs w:val="12"/>
        </w:rPr>
      </w:pPr>
    </w:p>
    <w:p w14:paraId="72F9E2E2" w14:textId="479C0449" w:rsidR="009508BC" w:rsidRPr="00491CE1"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rPr>
        <w:t xml:space="preserve">To be eligible for certification as a CHDO, an organization must meet the HOME Program requirements and have a history of successfully developing affordable housing or must demonstrate the ability to develop affordable housing. The organization must be incorporated as a nonprofit organization under Oregon law and must have IRS not-for-profit </w:t>
      </w:r>
      <w:r w:rsidR="00DB1AB1" w:rsidRPr="00491CE1">
        <w:rPr>
          <w:rFonts w:ascii="Times New Roman" w:hAnsi="Times New Roman" w:cs="Times New Roman"/>
          <w:sz w:val="24"/>
          <w:szCs w:val="24"/>
        </w:rPr>
        <w:t>tax-exempt</w:t>
      </w:r>
      <w:r w:rsidRPr="00491CE1">
        <w:rPr>
          <w:rFonts w:ascii="Times New Roman" w:hAnsi="Times New Roman" w:cs="Times New Roman"/>
          <w:sz w:val="24"/>
          <w:szCs w:val="24"/>
        </w:rPr>
        <w:t xml:space="preserve"> status, </w:t>
      </w:r>
      <w:r w:rsidR="00DB1AB1" w:rsidRPr="00491CE1">
        <w:rPr>
          <w:rFonts w:ascii="Times New Roman" w:hAnsi="Times New Roman" w:cs="Times New Roman"/>
          <w:sz w:val="24"/>
          <w:szCs w:val="24"/>
        </w:rPr>
        <w:t>e.g.,</w:t>
      </w:r>
      <w:r w:rsidRPr="00491CE1">
        <w:rPr>
          <w:rFonts w:ascii="Times New Roman" w:hAnsi="Times New Roman" w:cs="Times New Roman"/>
          <w:sz w:val="24"/>
          <w:szCs w:val="24"/>
        </w:rPr>
        <w:t xml:space="preserve"> 501 (c) (3). Nonprofit organizations that are affiliated with religious organizations must demonstrate that the housing development programs of the organization are conducted in a wholly secular manner. The 2013 Rule expands this definition to include: (1) a subordinate of a central organization under IRC 905; or (2) a wholly owned entity that is regarded as an entity separate from its owner for tax purposes (e.g. a single member limited liability company that is wholly owned by an organization that qualifies as tax-</w:t>
      </w:r>
      <w:r w:rsidR="00DB1AB1" w:rsidRPr="00491CE1">
        <w:rPr>
          <w:rFonts w:ascii="Times New Roman" w:hAnsi="Times New Roman" w:cs="Times New Roman"/>
          <w:sz w:val="24"/>
          <w:szCs w:val="24"/>
        </w:rPr>
        <w:t>e</w:t>
      </w:r>
      <w:r w:rsidR="00DB1AB1">
        <w:rPr>
          <w:rFonts w:ascii="Times New Roman" w:hAnsi="Times New Roman" w:cs="Times New Roman"/>
          <w:sz w:val="24"/>
          <w:szCs w:val="24"/>
        </w:rPr>
        <w:t>xem</w:t>
      </w:r>
      <w:r w:rsidR="00DB1AB1" w:rsidRPr="00491CE1">
        <w:rPr>
          <w:rFonts w:ascii="Times New Roman" w:hAnsi="Times New Roman" w:cs="Times New Roman"/>
          <w:sz w:val="24"/>
          <w:szCs w:val="24"/>
        </w:rPr>
        <w:t>pt</w:t>
      </w:r>
      <w:r w:rsidRPr="00491CE1">
        <w:rPr>
          <w:rFonts w:ascii="Times New Roman" w:hAnsi="Times New Roman" w:cs="Times New Roman"/>
          <w:sz w:val="24"/>
          <w:szCs w:val="24"/>
        </w:rPr>
        <w:t xml:space="preserve">), when the owner organization has a tax exemption ruling from the IRS under section 501 (c) (3) or 501 (c) (4) of the IRC. </w:t>
      </w:r>
    </w:p>
    <w:p w14:paraId="7781DE60" w14:textId="4E5F5253" w:rsidR="009508BC" w:rsidRPr="00491CE1"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rPr>
        <w:t xml:space="preserve">At least one-third of the CHDO board members must be “residents of low-income neighborhoods, other </w:t>
      </w:r>
      <w:r w:rsidR="00906905" w:rsidRPr="00491CE1">
        <w:rPr>
          <w:rFonts w:ascii="Times New Roman" w:hAnsi="Times New Roman" w:cs="Times New Roman"/>
          <w:sz w:val="24"/>
          <w:szCs w:val="24"/>
        </w:rPr>
        <w:t>low-income</w:t>
      </w:r>
      <w:r w:rsidRPr="00491CE1">
        <w:rPr>
          <w:rFonts w:ascii="Times New Roman" w:hAnsi="Times New Roman" w:cs="Times New Roman"/>
          <w:sz w:val="24"/>
          <w:szCs w:val="24"/>
        </w:rPr>
        <w:t xml:space="preserve"> community residents, or elected representative of low-income neighborhood organizations</w:t>
      </w:r>
      <w:r w:rsidR="00906905">
        <w:rPr>
          <w:rFonts w:ascii="Times New Roman" w:hAnsi="Times New Roman" w:cs="Times New Roman"/>
          <w:sz w:val="24"/>
          <w:szCs w:val="24"/>
        </w:rPr>
        <w:t xml:space="preserve">”. </w:t>
      </w:r>
      <w:r w:rsidRPr="00491CE1">
        <w:rPr>
          <w:rFonts w:ascii="Times New Roman" w:hAnsi="Times New Roman" w:cs="Times New Roman"/>
          <w:sz w:val="24"/>
          <w:szCs w:val="24"/>
        </w:rPr>
        <w:t xml:space="preserve">Marion County considers a person to be a resident of a </w:t>
      </w:r>
      <w:r w:rsidR="00906905" w:rsidRPr="00491CE1">
        <w:rPr>
          <w:rFonts w:ascii="Times New Roman" w:hAnsi="Times New Roman" w:cs="Times New Roman"/>
          <w:sz w:val="24"/>
          <w:szCs w:val="24"/>
        </w:rPr>
        <w:t>low-income</w:t>
      </w:r>
      <w:r w:rsidRPr="00491CE1">
        <w:rPr>
          <w:rFonts w:ascii="Times New Roman" w:hAnsi="Times New Roman" w:cs="Times New Roman"/>
          <w:sz w:val="24"/>
          <w:szCs w:val="24"/>
        </w:rPr>
        <w:t xml:space="preserve"> neighborhood if they live in a block group where 51% or more households are at or below 80% of median income. </w:t>
      </w:r>
    </w:p>
    <w:p w14:paraId="4C3D06D4" w14:textId="77777777" w:rsidR="009508BC" w:rsidRPr="00491CE1"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rPr>
        <w:t xml:space="preserve">The 2013 Rule requires that a nonprofit have paid employees with housing experience appropriate to the role the nonprofit expects to play in projects (i.e., developer, sponsor, or owner) </w:t>
      </w:r>
      <w:proofErr w:type="gramStart"/>
      <w:r w:rsidRPr="00491CE1">
        <w:rPr>
          <w:rFonts w:ascii="Times New Roman" w:hAnsi="Times New Roman" w:cs="Times New Roman"/>
          <w:sz w:val="24"/>
          <w:szCs w:val="24"/>
        </w:rPr>
        <w:t>in order to</w:t>
      </w:r>
      <w:proofErr w:type="gramEnd"/>
      <w:r w:rsidRPr="00491CE1">
        <w:rPr>
          <w:rFonts w:ascii="Times New Roman" w:hAnsi="Times New Roman" w:cs="Times New Roman"/>
          <w:sz w:val="24"/>
          <w:szCs w:val="24"/>
        </w:rPr>
        <w:t xml:space="preserve"> receive a CHDO designation. Note, the definition of “owner” has been significantly revised in the 2013 Rule at 92.300. The Rule now permits a CHDO to own and operate housing that it does not develop. Therefore, a nonprofit that will undertake development activities must demonstrate development capacity. A nonprofit that will undertake property ownership and management must demonstrate ownership/management experience. The requirement for development capacity can no longer be demonstrated </w:t>
      </w:r>
      <w:proofErr w:type="gramStart"/>
      <w:r w:rsidRPr="00491CE1">
        <w:rPr>
          <w:rFonts w:ascii="Times New Roman" w:hAnsi="Times New Roman" w:cs="Times New Roman"/>
          <w:sz w:val="24"/>
          <w:szCs w:val="24"/>
        </w:rPr>
        <w:t>through the use of</w:t>
      </w:r>
      <w:proofErr w:type="gramEnd"/>
      <w:r w:rsidRPr="00491CE1">
        <w:rPr>
          <w:rFonts w:ascii="Times New Roman" w:hAnsi="Times New Roman" w:cs="Times New Roman"/>
          <w:sz w:val="24"/>
          <w:szCs w:val="24"/>
        </w:rPr>
        <w:t xml:space="preserve"> consultants with development experience, except during the first year of operation as a CDHO, provided that the consultant trains the CDHO staff. </w:t>
      </w:r>
    </w:p>
    <w:p w14:paraId="5C3BD9E4" w14:textId="77777777" w:rsidR="009508BC" w:rsidRPr="00491CE1"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rPr>
        <w:t xml:space="preserve">Organizations may not discriminate in their membership or in the implementation of their activities </w:t>
      </w:r>
      <w:proofErr w:type="gramStart"/>
      <w:r w:rsidRPr="00491CE1">
        <w:rPr>
          <w:rFonts w:ascii="Times New Roman" w:hAnsi="Times New Roman" w:cs="Times New Roman"/>
          <w:sz w:val="24"/>
          <w:szCs w:val="24"/>
        </w:rPr>
        <w:t>on the basis of</w:t>
      </w:r>
      <w:proofErr w:type="gramEnd"/>
      <w:r w:rsidRPr="00491CE1">
        <w:rPr>
          <w:rFonts w:ascii="Times New Roman" w:hAnsi="Times New Roman" w:cs="Times New Roman"/>
          <w:sz w:val="24"/>
          <w:szCs w:val="24"/>
        </w:rPr>
        <w:t xml:space="preserve"> race, color, religion, national origin, sex, disability, sexual orientation, gender identity or familial status. </w:t>
      </w:r>
    </w:p>
    <w:p w14:paraId="7F22E8B9" w14:textId="40BFFBCE" w:rsidR="009508BC" w:rsidRPr="00491CE1" w:rsidRDefault="00A9401A" w:rsidP="00DB1AB1">
      <w:pPr>
        <w:ind w:left="360" w:hanging="360"/>
        <w:contextualSpacing/>
        <w:jc w:val="both"/>
        <w:rPr>
          <w:rFonts w:ascii="Times New Roman" w:hAnsi="Times New Roman" w:cs="Times New Roman"/>
          <w:b/>
          <w:sz w:val="24"/>
          <w:szCs w:val="24"/>
          <w:u w:val="single"/>
        </w:rPr>
      </w:pPr>
      <w:r w:rsidRPr="00A9401A">
        <w:rPr>
          <w:rFonts w:ascii="Times New Roman" w:hAnsi="Times New Roman" w:cs="Times New Roman"/>
          <w:b/>
          <w:sz w:val="24"/>
          <w:szCs w:val="24"/>
        </w:rPr>
        <w:lastRenderedPageBreak/>
        <w:t xml:space="preserve">B. </w:t>
      </w:r>
      <w:r w:rsidR="009508BC" w:rsidRPr="00491CE1">
        <w:rPr>
          <w:rFonts w:ascii="Times New Roman" w:hAnsi="Times New Roman" w:cs="Times New Roman"/>
          <w:b/>
          <w:sz w:val="24"/>
          <w:szCs w:val="24"/>
          <w:u w:val="single"/>
        </w:rPr>
        <w:t>CHDO Certification</w:t>
      </w:r>
    </w:p>
    <w:p w14:paraId="79470CCC" w14:textId="77777777" w:rsidR="009508BC" w:rsidRPr="00F27DE4" w:rsidRDefault="009508BC" w:rsidP="00DB1AB1">
      <w:pPr>
        <w:ind w:left="360"/>
        <w:contextualSpacing/>
        <w:jc w:val="both"/>
        <w:rPr>
          <w:rFonts w:ascii="Times New Roman" w:hAnsi="Times New Roman" w:cs="Times New Roman"/>
          <w:bCs/>
          <w:sz w:val="12"/>
          <w:szCs w:val="12"/>
        </w:rPr>
      </w:pPr>
    </w:p>
    <w:p w14:paraId="35C2D73C" w14:textId="42C33A6B" w:rsidR="009508BC" w:rsidRPr="00491CE1" w:rsidRDefault="00017A81" w:rsidP="00DB1AB1">
      <w:pPr>
        <w:jc w:val="both"/>
        <w:rPr>
          <w:rFonts w:ascii="Times New Roman" w:hAnsi="Times New Roman" w:cs="Times New Roman"/>
          <w:sz w:val="24"/>
          <w:szCs w:val="24"/>
        </w:rPr>
      </w:pPr>
      <w:r>
        <w:rPr>
          <w:rFonts w:ascii="Times New Roman" w:hAnsi="Times New Roman" w:cs="Times New Roman"/>
          <w:sz w:val="24"/>
          <w:szCs w:val="24"/>
        </w:rPr>
        <w:t xml:space="preserve">Before funds can be dispersed to a CHDO the CHDO must </w:t>
      </w:r>
      <w:r w:rsidR="004C3855">
        <w:rPr>
          <w:rFonts w:ascii="Times New Roman" w:hAnsi="Times New Roman" w:cs="Times New Roman"/>
          <w:sz w:val="24"/>
          <w:szCs w:val="24"/>
        </w:rPr>
        <w:t xml:space="preserve">be </w:t>
      </w:r>
      <w:r>
        <w:rPr>
          <w:rFonts w:ascii="Times New Roman" w:hAnsi="Times New Roman" w:cs="Times New Roman"/>
          <w:sz w:val="24"/>
          <w:szCs w:val="24"/>
        </w:rPr>
        <w:t xml:space="preserve">certified by Marion County. </w:t>
      </w:r>
    </w:p>
    <w:p w14:paraId="0EC7ECA5" w14:textId="29C6897D" w:rsidR="009508BC" w:rsidRPr="00491CE1" w:rsidRDefault="00A9401A" w:rsidP="00DB1AB1">
      <w:pPr>
        <w:ind w:left="360" w:hanging="360"/>
        <w:contextualSpacing/>
        <w:jc w:val="both"/>
        <w:rPr>
          <w:rFonts w:ascii="Times New Roman" w:hAnsi="Times New Roman" w:cs="Times New Roman"/>
          <w:b/>
          <w:sz w:val="24"/>
          <w:szCs w:val="24"/>
          <w:u w:val="single"/>
        </w:rPr>
      </w:pPr>
      <w:r w:rsidRPr="00A9401A">
        <w:rPr>
          <w:rFonts w:ascii="Times New Roman" w:hAnsi="Times New Roman" w:cs="Times New Roman"/>
          <w:b/>
          <w:sz w:val="24"/>
          <w:szCs w:val="24"/>
        </w:rPr>
        <w:t xml:space="preserve">C. </w:t>
      </w:r>
      <w:r w:rsidR="009508BC" w:rsidRPr="00491CE1">
        <w:rPr>
          <w:rFonts w:ascii="Times New Roman" w:hAnsi="Times New Roman" w:cs="Times New Roman"/>
          <w:b/>
          <w:sz w:val="24"/>
          <w:szCs w:val="24"/>
          <w:u w:val="single"/>
        </w:rPr>
        <w:t>CHDO Operating Support</w:t>
      </w:r>
    </w:p>
    <w:p w14:paraId="26CE333C" w14:textId="77777777" w:rsidR="009508BC" w:rsidRPr="00F27DE4" w:rsidRDefault="009508BC" w:rsidP="00DB1AB1">
      <w:pPr>
        <w:ind w:left="360"/>
        <w:contextualSpacing/>
        <w:jc w:val="both"/>
        <w:rPr>
          <w:rFonts w:ascii="Times New Roman" w:hAnsi="Times New Roman" w:cs="Times New Roman"/>
          <w:bCs/>
          <w:sz w:val="12"/>
          <w:szCs w:val="12"/>
        </w:rPr>
      </w:pPr>
    </w:p>
    <w:p w14:paraId="4F904E9A" w14:textId="77777777" w:rsidR="009508BC" w:rsidRPr="00491CE1"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rPr>
        <w:t xml:space="preserve">As provided in 24 CFR 92.208 and 92.300, the County may award up to five percent (5%) of its annual HOME allocation to qualified CHDOs for operating assistance. </w:t>
      </w:r>
      <w:proofErr w:type="gramStart"/>
      <w:r w:rsidRPr="00491CE1">
        <w:rPr>
          <w:rFonts w:ascii="Times New Roman" w:hAnsi="Times New Roman" w:cs="Times New Roman"/>
          <w:sz w:val="24"/>
          <w:szCs w:val="24"/>
        </w:rPr>
        <w:t>In order to</w:t>
      </w:r>
      <w:proofErr w:type="gramEnd"/>
      <w:r w:rsidRPr="00491CE1">
        <w:rPr>
          <w:rFonts w:ascii="Times New Roman" w:hAnsi="Times New Roman" w:cs="Times New Roman"/>
          <w:sz w:val="24"/>
          <w:szCs w:val="24"/>
        </w:rPr>
        <w:t xml:space="preserve"> be considered for operating assistance:</w:t>
      </w:r>
    </w:p>
    <w:p w14:paraId="6E24408F" w14:textId="77777777" w:rsidR="009508BC" w:rsidRPr="004C3855" w:rsidRDefault="009508BC" w:rsidP="00DB1AB1">
      <w:pPr>
        <w:pStyle w:val="ListParagraph"/>
        <w:numPr>
          <w:ilvl w:val="0"/>
          <w:numId w:val="93"/>
        </w:numPr>
        <w:jc w:val="both"/>
        <w:rPr>
          <w:rFonts w:ascii="Times New Roman" w:hAnsi="Times New Roman" w:cs="Times New Roman"/>
          <w:sz w:val="24"/>
          <w:szCs w:val="24"/>
        </w:rPr>
      </w:pPr>
      <w:r w:rsidRPr="004C3855">
        <w:rPr>
          <w:rFonts w:ascii="Times New Roman" w:hAnsi="Times New Roman" w:cs="Times New Roman"/>
          <w:sz w:val="24"/>
          <w:szCs w:val="24"/>
        </w:rPr>
        <w:t xml:space="preserve">The CHDO must </w:t>
      </w:r>
      <w:proofErr w:type="gramStart"/>
      <w:r w:rsidRPr="004C3855">
        <w:rPr>
          <w:rFonts w:ascii="Times New Roman" w:hAnsi="Times New Roman" w:cs="Times New Roman"/>
          <w:sz w:val="24"/>
          <w:szCs w:val="24"/>
        </w:rPr>
        <w:t>submit an application</w:t>
      </w:r>
      <w:proofErr w:type="gramEnd"/>
      <w:r w:rsidRPr="004C3855">
        <w:rPr>
          <w:rFonts w:ascii="Times New Roman" w:hAnsi="Times New Roman" w:cs="Times New Roman"/>
          <w:sz w:val="24"/>
          <w:szCs w:val="24"/>
        </w:rPr>
        <w:t xml:space="preserve"> requesting operating funds for the following program year. </w:t>
      </w:r>
    </w:p>
    <w:p w14:paraId="7FCDAD40" w14:textId="77777777" w:rsidR="009508BC" w:rsidRPr="004C3855" w:rsidRDefault="009508BC" w:rsidP="00DB1AB1">
      <w:pPr>
        <w:pStyle w:val="ListParagraph"/>
        <w:numPr>
          <w:ilvl w:val="0"/>
          <w:numId w:val="93"/>
        </w:numPr>
        <w:jc w:val="both"/>
        <w:rPr>
          <w:rFonts w:ascii="Times New Roman" w:hAnsi="Times New Roman" w:cs="Times New Roman"/>
          <w:sz w:val="24"/>
          <w:szCs w:val="24"/>
        </w:rPr>
      </w:pPr>
      <w:r w:rsidRPr="004C3855">
        <w:rPr>
          <w:rFonts w:ascii="Times New Roman" w:hAnsi="Times New Roman" w:cs="Times New Roman"/>
          <w:sz w:val="24"/>
          <w:szCs w:val="24"/>
        </w:rPr>
        <w:t xml:space="preserve">The CHDO must be certified by the County as a CHDO in the year prior to the year for which the CHDO is requesting operating funds. </w:t>
      </w:r>
    </w:p>
    <w:p w14:paraId="0EB3FDC2" w14:textId="5A467AC4" w:rsidR="009508BC" w:rsidRPr="004C3855" w:rsidRDefault="009508BC" w:rsidP="00DB1AB1">
      <w:pPr>
        <w:pStyle w:val="ListParagraph"/>
        <w:numPr>
          <w:ilvl w:val="0"/>
          <w:numId w:val="93"/>
        </w:numPr>
        <w:jc w:val="both"/>
        <w:rPr>
          <w:rFonts w:ascii="Times New Roman" w:hAnsi="Times New Roman" w:cs="Times New Roman"/>
          <w:sz w:val="24"/>
          <w:szCs w:val="24"/>
        </w:rPr>
      </w:pPr>
      <w:r w:rsidRPr="004C3855">
        <w:rPr>
          <w:rFonts w:ascii="Times New Roman" w:hAnsi="Times New Roman" w:cs="Times New Roman"/>
          <w:sz w:val="24"/>
          <w:szCs w:val="24"/>
        </w:rPr>
        <w:t>The County must be reasonably certain that the CHDO will receive CHDO set-aside funds under 24 CFR 92.300(a) from the County within 24 months of receiving funds for operating expenses.</w:t>
      </w:r>
    </w:p>
    <w:p w14:paraId="2A1AA1B1" w14:textId="77777777" w:rsidR="009508BC" w:rsidRPr="00491CE1"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u w:val="single"/>
        </w:rPr>
        <w:t>Eligible costs</w:t>
      </w:r>
      <w:r w:rsidRPr="00491CE1">
        <w:rPr>
          <w:rFonts w:ascii="Times New Roman" w:hAnsi="Times New Roman" w:cs="Times New Roman"/>
          <w:sz w:val="24"/>
          <w:szCs w:val="24"/>
        </w:rPr>
        <w:t>:</w:t>
      </w:r>
    </w:p>
    <w:p w14:paraId="5AB9CF34" w14:textId="6F4ACB77" w:rsidR="009508BC" w:rsidRPr="004C3855" w:rsidRDefault="009508BC" w:rsidP="00DB1AB1">
      <w:pPr>
        <w:pStyle w:val="ListParagraph"/>
        <w:numPr>
          <w:ilvl w:val="0"/>
          <w:numId w:val="94"/>
        </w:numPr>
        <w:jc w:val="both"/>
        <w:rPr>
          <w:rFonts w:ascii="Times New Roman" w:hAnsi="Times New Roman" w:cs="Times New Roman"/>
          <w:sz w:val="24"/>
          <w:szCs w:val="24"/>
        </w:rPr>
      </w:pPr>
      <w:r w:rsidRPr="004C3855">
        <w:rPr>
          <w:rFonts w:ascii="Times New Roman" w:hAnsi="Times New Roman" w:cs="Times New Roman"/>
          <w:sz w:val="24"/>
          <w:szCs w:val="24"/>
        </w:rPr>
        <w:t>Relate</w:t>
      </w:r>
      <w:r w:rsidR="0000779A" w:rsidRPr="004C3855">
        <w:rPr>
          <w:rFonts w:ascii="Times New Roman" w:hAnsi="Times New Roman" w:cs="Times New Roman"/>
          <w:sz w:val="24"/>
          <w:szCs w:val="24"/>
        </w:rPr>
        <w:t>d</w:t>
      </w:r>
      <w:r w:rsidRPr="004C3855">
        <w:rPr>
          <w:rFonts w:ascii="Times New Roman" w:hAnsi="Times New Roman" w:cs="Times New Roman"/>
          <w:sz w:val="24"/>
          <w:szCs w:val="24"/>
        </w:rPr>
        <w:t xml:space="preserve"> to day-to-day operations of the hous</w:t>
      </w:r>
      <w:r w:rsidR="0000779A" w:rsidRPr="004C3855">
        <w:rPr>
          <w:rFonts w:ascii="Times New Roman" w:hAnsi="Times New Roman" w:cs="Times New Roman"/>
          <w:sz w:val="24"/>
          <w:szCs w:val="24"/>
        </w:rPr>
        <w:t xml:space="preserve">ing development functions: </w:t>
      </w:r>
      <w:r w:rsidRPr="004C3855">
        <w:rPr>
          <w:rFonts w:ascii="Times New Roman" w:hAnsi="Times New Roman" w:cs="Times New Roman"/>
          <w:sz w:val="24"/>
          <w:szCs w:val="24"/>
        </w:rPr>
        <w:t>If an organization has multiple functions or missions, the eligible activities and costs must relate to the housing development activity rather than other organizational activities (</w:t>
      </w:r>
      <w:r w:rsidR="004C3855" w:rsidRPr="004C3855">
        <w:rPr>
          <w:rFonts w:ascii="Times New Roman" w:hAnsi="Times New Roman" w:cs="Times New Roman"/>
          <w:sz w:val="24"/>
          <w:szCs w:val="24"/>
        </w:rPr>
        <w:t>e.g.,</w:t>
      </w:r>
      <w:r w:rsidRPr="004C3855">
        <w:rPr>
          <w:rFonts w:ascii="Times New Roman" w:hAnsi="Times New Roman" w:cs="Times New Roman"/>
          <w:sz w:val="24"/>
          <w:szCs w:val="24"/>
        </w:rPr>
        <w:t xml:space="preserve"> housing property management, housing related services, social services, community organizing, etc. are ineligible activities under this program). </w:t>
      </w:r>
    </w:p>
    <w:p w14:paraId="5CB9D27A" w14:textId="739B8081" w:rsidR="0000779A" w:rsidRPr="004C3855" w:rsidRDefault="009508BC" w:rsidP="00DB1AB1">
      <w:pPr>
        <w:pStyle w:val="ListParagraph"/>
        <w:numPr>
          <w:ilvl w:val="0"/>
          <w:numId w:val="94"/>
        </w:numPr>
        <w:jc w:val="both"/>
        <w:rPr>
          <w:rFonts w:ascii="Times New Roman" w:hAnsi="Times New Roman" w:cs="Times New Roman"/>
          <w:sz w:val="24"/>
          <w:szCs w:val="24"/>
        </w:rPr>
      </w:pPr>
      <w:r w:rsidRPr="004C3855">
        <w:rPr>
          <w:rFonts w:ascii="Times New Roman" w:hAnsi="Times New Roman" w:cs="Times New Roman"/>
          <w:sz w:val="24"/>
          <w:szCs w:val="24"/>
        </w:rPr>
        <w:t xml:space="preserve">May include costs associated with staff involved in section and acquisition of properties, obtaining project financing, </w:t>
      </w:r>
      <w:r w:rsidR="00DB1AB1" w:rsidRPr="004C3855">
        <w:rPr>
          <w:rFonts w:ascii="Times New Roman" w:hAnsi="Times New Roman" w:cs="Times New Roman"/>
          <w:sz w:val="24"/>
          <w:szCs w:val="24"/>
        </w:rPr>
        <w:t>securing,</w:t>
      </w:r>
      <w:r w:rsidRPr="004C3855">
        <w:rPr>
          <w:rFonts w:ascii="Times New Roman" w:hAnsi="Times New Roman" w:cs="Times New Roman"/>
          <w:sz w:val="24"/>
          <w:szCs w:val="24"/>
        </w:rPr>
        <w:t xml:space="preserve"> and supervising contractor (including technical assistance providers as well as construction contractors), initial lease-up or sale of completed projects.</w:t>
      </w:r>
    </w:p>
    <w:p w14:paraId="3FAEDA75" w14:textId="77777777" w:rsidR="009508BC" w:rsidRPr="004C3855" w:rsidRDefault="009508BC" w:rsidP="00DB1AB1">
      <w:pPr>
        <w:pStyle w:val="ListParagraph"/>
        <w:numPr>
          <w:ilvl w:val="0"/>
          <w:numId w:val="94"/>
        </w:numPr>
        <w:jc w:val="both"/>
        <w:rPr>
          <w:rFonts w:ascii="Times New Roman" w:hAnsi="Times New Roman" w:cs="Times New Roman"/>
          <w:sz w:val="24"/>
          <w:szCs w:val="24"/>
        </w:rPr>
      </w:pPr>
      <w:r w:rsidRPr="004C3855">
        <w:rPr>
          <w:rFonts w:ascii="Times New Roman" w:hAnsi="Times New Roman" w:cs="Times New Roman"/>
          <w:sz w:val="24"/>
          <w:szCs w:val="24"/>
        </w:rPr>
        <w:t xml:space="preserve">May include administrative supervision and support for housing development functions. Such costs must be budgeted and billed as direct costs rather than as an overhead percentage. Indirect costs are not generally eligible unless the organization has a federally approved indirect cost allocation plan. </w:t>
      </w:r>
    </w:p>
    <w:p w14:paraId="31FF82BC" w14:textId="77777777" w:rsidR="009508BC" w:rsidRPr="00491CE1"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u w:val="single"/>
        </w:rPr>
        <w:t>Ineligible costs include</w:t>
      </w:r>
      <w:r w:rsidRPr="00491CE1">
        <w:rPr>
          <w:rFonts w:ascii="Times New Roman" w:hAnsi="Times New Roman" w:cs="Times New Roman"/>
          <w:sz w:val="24"/>
          <w:szCs w:val="24"/>
        </w:rPr>
        <w:t>:</w:t>
      </w:r>
    </w:p>
    <w:p w14:paraId="32474409" w14:textId="236C84ED" w:rsidR="009508BC" w:rsidRPr="00491CE1"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rPr>
        <w:t>Capital costs for improvement to office space</w:t>
      </w:r>
      <w:r w:rsidR="004C3855">
        <w:rPr>
          <w:rFonts w:ascii="Times New Roman" w:hAnsi="Times New Roman" w:cs="Times New Roman"/>
          <w:sz w:val="24"/>
          <w:szCs w:val="24"/>
        </w:rPr>
        <w:t>.</w:t>
      </w:r>
    </w:p>
    <w:p w14:paraId="7309C9A9" w14:textId="4930C275" w:rsidR="009508BC" w:rsidRPr="0000779A" w:rsidRDefault="009508BC" w:rsidP="00DB1AB1">
      <w:pPr>
        <w:jc w:val="both"/>
        <w:rPr>
          <w:rFonts w:ascii="Times New Roman" w:hAnsi="Times New Roman" w:cs="Times New Roman"/>
          <w:sz w:val="24"/>
          <w:szCs w:val="24"/>
        </w:rPr>
      </w:pPr>
      <w:r w:rsidRPr="00491CE1">
        <w:rPr>
          <w:rFonts w:ascii="Times New Roman" w:hAnsi="Times New Roman" w:cs="Times New Roman"/>
          <w:sz w:val="24"/>
          <w:szCs w:val="24"/>
        </w:rPr>
        <w:t>Project-specific costs such as financing, pre-development costs (architectural, engineering, appraisals, legal, etc.), site control and project equity</w:t>
      </w:r>
      <w:r w:rsidR="001B440C">
        <w:rPr>
          <w:rFonts w:ascii="Times New Roman" w:hAnsi="Times New Roman" w:cs="Times New Roman"/>
          <w:sz w:val="24"/>
          <w:szCs w:val="24"/>
        </w:rPr>
        <w:t>.</w:t>
      </w:r>
      <w:r w:rsidRPr="0000779A">
        <w:rPr>
          <w:rFonts w:ascii="Times New Roman" w:hAnsi="Times New Roman" w:cs="Times New Roman"/>
          <w:sz w:val="24"/>
          <w:szCs w:val="24"/>
        </w:rPr>
        <w:t xml:space="preserve"> </w:t>
      </w:r>
    </w:p>
    <w:p w14:paraId="598A41AB" w14:textId="77777777" w:rsidR="0005433A" w:rsidRPr="009508BC" w:rsidRDefault="0005433A" w:rsidP="00DB1AB1">
      <w:pPr>
        <w:ind w:left="360" w:hanging="360"/>
        <w:jc w:val="both"/>
        <w:rPr>
          <w:rFonts w:ascii="Times New Roman" w:hAnsi="Times New Roman" w:cs="Times New Roman"/>
          <w:b/>
          <w:sz w:val="24"/>
          <w:szCs w:val="24"/>
          <w:u w:val="single"/>
        </w:rPr>
      </w:pPr>
      <w:r>
        <w:rPr>
          <w:rFonts w:ascii="Times New Roman" w:hAnsi="Times New Roman" w:cs="Times New Roman"/>
          <w:b/>
          <w:sz w:val="24"/>
          <w:szCs w:val="24"/>
        </w:rPr>
        <w:t>D</w:t>
      </w:r>
      <w:r w:rsidRPr="009508BC">
        <w:rPr>
          <w:rFonts w:ascii="Times New Roman" w:hAnsi="Times New Roman" w:cs="Times New Roman"/>
          <w:b/>
          <w:sz w:val="24"/>
          <w:szCs w:val="24"/>
        </w:rPr>
        <w:t xml:space="preserve">. </w:t>
      </w:r>
      <w:r w:rsidRPr="009508BC">
        <w:rPr>
          <w:rFonts w:ascii="Times New Roman" w:hAnsi="Times New Roman" w:cs="Times New Roman"/>
          <w:b/>
          <w:sz w:val="24"/>
          <w:szCs w:val="24"/>
        </w:rPr>
        <w:tab/>
      </w:r>
      <w:r w:rsidRPr="009508BC">
        <w:rPr>
          <w:rFonts w:ascii="Times New Roman" w:hAnsi="Times New Roman" w:cs="Times New Roman"/>
          <w:b/>
          <w:sz w:val="24"/>
          <w:szCs w:val="24"/>
          <w:u w:val="single"/>
        </w:rPr>
        <w:t>Overarching Program Regulations and Requirements</w:t>
      </w:r>
    </w:p>
    <w:p w14:paraId="568C9B47" w14:textId="1ED3B732" w:rsidR="0000779A" w:rsidRPr="009508BC" w:rsidRDefault="0005433A"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All projects and programs must comply with the overarching program regulations and requirements. </w:t>
      </w:r>
    </w:p>
    <w:p w14:paraId="6B2DD373" w14:textId="48E5EDFF" w:rsidR="009508BC" w:rsidRPr="000C04F7" w:rsidRDefault="000C04F7" w:rsidP="009508BC">
      <w:pPr>
        <w:jc w:val="center"/>
        <w:rPr>
          <w:rFonts w:ascii="Times New Roman" w:hAnsi="Times New Roman" w:cs="Times New Roman"/>
          <w:b/>
          <w:sz w:val="24"/>
          <w:szCs w:val="24"/>
          <w:u w:val="single"/>
        </w:rPr>
      </w:pPr>
      <w:r w:rsidRPr="000C04F7">
        <w:rPr>
          <w:rFonts w:ascii="Times New Roman" w:hAnsi="Times New Roman" w:cs="Times New Roman"/>
          <w:b/>
          <w:sz w:val="24"/>
          <w:szCs w:val="24"/>
          <w:u w:val="single"/>
        </w:rPr>
        <w:lastRenderedPageBreak/>
        <w:t xml:space="preserve">VIII. </w:t>
      </w:r>
      <w:r w:rsidR="009508BC" w:rsidRPr="000C04F7">
        <w:rPr>
          <w:rFonts w:ascii="Times New Roman" w:hAnsi="Times New Roman" w:cs="Times New Roman"/>
          <w:b/>
          <w:sz w:val="24"/>
          <w:szCs w:val="24"/>
          <w:u w:val="single"/>
        </w:rPr>
        <w:t xml:space="preserve">Tenant Based Rental </w:t>
      </w:r>
      <w:r w:rsidR="00DB1AB1" w:rsidRPr="000C04F7">
        <w:rPr>
          <w:rFonts w:ascii="Times New Roman" w:hAnsi="Times New Roman" w:cs="Times New Roman"/>
          <w:b/>
          <w:sz w:val="24"/>
          <w:szCs w:val="24"/>
          <w:u w:val="single"/>
        </w:rPr>
        <w:t>Assistance</w:t>
      </w:r>
    </w:p>
    <w:p w14:paraId="5815C8C1"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The Board of Commissioners will annually monitor the subrecipient to ensure compliance with the HOME Rule. </w:t>
      </w:r>
    </w:p>
    <w:p w14:paraId="56C37631" w14:textId="77777777" w:rsidR="009508BC" w:rsidRPr="00ED7997" w:rsidRDefault="009508BC" w:rsidP="00DB1AB1">
      <w:pPr>
        <w:numPr>
          <w:ilvl w:val="2"/>
          <w:numId w:val="7"/>
        </w:numPr>
        <w:ind w:left="360"/>
        <w:contextualSpacing/>
        <w:jc w:val="both"/>
        <w:rPr>
          <w:rFonts w:ascii="Times New Roman" w:hAnsi="Times New Roman" w:cs="Times New Roman"/>
          <w:b/>
          <w:sz w:val="24"/>
          <w:szCs w:val="24"/>
          <w:u w:val="single"/>
        </w:rPr>
      </w:pPr>
      <w:r w:rsidRPr="00ED7997">
        <w:rPr>
          <w:rFonts w:ascii="Times New Roman" w:hAnsi="Times New Roman" w:cs="Times New Roman"/>
          <w:b/>
          <w:sz w:val="24"/>
          <w:szCs w:val="24"/>
          <w:u w:val="single"/>
        </w:rPr>
        <w:t>Project Eligibility</w:t>
      </w:r>
    </w:p>
    <w:p w14:paraId="239A2D17" w14:textId="77777777" w:rsidR="000C04F7" w:rsidRPr="00F27DE4" w:rsidRDefault="000C04F7" w:rsidP="00DB1AB1">
      <w:pPr>
        <w:ind w:left="1440"/>
        <w:contextualSpacing/>
        <w:jc w:val="both"/>
        <w:rPr>
          <w:rFonts w:ascii="Times New Roman" w:hAnsi="Times New Roman" w:cs="Times New Roman"/>
          <w:sz w:val="12"/>
          <w:szCs w:val="12"/>
        </w:rPr>
      </w:pPr>
    </w:p>
    <w:p w14:paraId="6CC0856C" w14:textId="77777777" w:rsidR="009508BC" w:rsidRPr="009508BC" w:rsidRDefault="009508BC" w:rsidP="00DB1AB1">
      <w:pPr>
        <w:contextualSpacing/>
        <w:jc w:val="both"/>
        <w:rPr>
          <w:rFonts w:ascii="Times New Roman" w:hAnsi="Times New Roman" w:cs="Times New Roman"/>
          <w:sz w:val="24"/>
          <w:szCs w:val="24"/>
        </w:rPr>
      </w:pPr>
      <w:r w:rsidRPr="009508BC">
        <w:rPr>
          <w:rFonts w:ascii="Times New Roman" w:hAnsi="Times New Roman" w:cs="Times New Roman"/>
          <w:sz w:val="24"/>
          <w:szCs w:val="24"/>
        </w:rPr>
        <w:t>Home tenant-based rental assistance (TBRA) must be provided to allow individuals and families to locate permanent housing (i.e., housing that does not have a designated length of state) of their choice. Three (3) key features distinguish HOME Rental Housing and HOME TBRA.</w:t>
      </w:r>
    </w:p>
    <w:p w14:paraId="30CB77AC" w14:textId="77777777" w:rsidR="009508BC" w:rsidRPr="00F27DE4" w:rsidRDefault="009508BC" w:rsidP="00DB1AB1">
      <w:pPr>
        <w:ind w:left="1440"/>
        <w:contextualSpacing/>
        <w:jc w:val="both"/>
        <w:rPr>
          <w:rFonts w:ascii="Times New Roman" w:hAnsi="Times New Roman" w:cs="Times New Roman"/>
          <w:sz w:val="12"/>
          <w:szCs w:val="12"/>
        </w:rPr>
      </w:pPr>
    </w:p>
    <w:p w14:paraId="08BAC9A5" w14:textId="2C460CBD" w:rsidR="009508BC" w:rsidRDefault="009508BC" w:rsidP="00DB1AB1">
      <w:p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Eligible Activities</w:t>
      </w:r>
    </w:p>
    <w:p w14:paraId="16636B48" w14:textId="77777777" w:rsidR="001B440C" w:rsidRPr="00F27DE4" w:rsidRDefault="001B440C" w:rsidP="00DB1AB1">
      <w:pPr>
        <w:contextualSpacing/>
        <w:jc w:val="both"/>
        <w:rPr>
          <w:rFonts w:ascii="Times New Roman" w:hAnsi="Times New Roman" w:cs="Times New Roman"/>
          <w:sz w:val="12"/>
          <w:szCs w:val="12"/>
        </w:rPr>
      </w:pPr>
    </w:p>
    <w:p w14:paraId="00D66F59" w14:textId="77777777" w:rsidR="009508BC" w:rsidRPr="009508BC" w:rsidRDefault="009508BC" w:rsidP="00DB1AB1">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Activities allowed with the use of Marion County HOME funds are activities that provide financial assistance to households to obtain and maintain permanent housing and that address the needs identified in the Consolidated Plan. </w:t>
      </w:r>
    </w:p>
    <w:p w14:paraId="3D7A69D9" w14:textId="63B4AEF9" w:rsidR="009508BC" w:rsidRPr="001B440C" w:rsidRDefault="009508BC" w:rsidP="00DB1AB1">
      <w:pPr>
        <w:pStyle w:val="ListParagraph"/>
        <w:numPr>
          <w:ilvl w:val="0"/>
          <w:numId w:val="95"/>
        </w:numPr>
        <w:jc w:val="both"/>
        <w:rPr>
          <w:rFonts w:ascii="Times New Roman" w:hAnsi="Times New Roman" w:cs="Times New Roman"/>
          <w:sz w:val="24"/>
          <w:szCs w:val="24"/>
        </w:rPr>
      </w:pPr>
      <w:r w:rsidRPr="001B440C">
        <w:rPr>
          <w:rFonts w:ascii="Times New Roman" w:hAnsi="Times New Roman" w:cs="Times New Roman"/>
          <w:sz w:val="24"/>
          <w:szCs w:val="24"/>
        </w:rPr>
        <w:t>Project Delivery: Administering Rental Assistance</w:t>
      </w:r>
      <w:r w:rsidR="001B440C">
        <w:rPr>
          <w:rFonts w:ascii="Times New Roman" w:hAnsi="Times New Roman" w:cs="Times New Roman"/>
          <w:sz w:val="24"/>
          <w:szCs w:val="24"/>
        </w:rPr>
        <w:t>.</w:t>
      </w:r>
    </w:p>
    <w:p w14:paraId="1C3B6C5F" w14:textId="25A96BFD" w:rsidR="009508BC" w:rsidRPr="001B440C" w:rsidRDefault="009508BC" w:rsidP="00DB1AB1">
      <w:pPr>
        <w:pStyle w:val="ListParagraph"/>
        <w:numPr>
          <w:ilvl w:val="0"/>
          <w:numId w:val="95"/>
        </w:numPr>
        <w:jc w:val="both"/>
        <w:rPr>
          <w:rFonts w:ascii="Times New Roman" w:hAnsi="Times New Roman" w:cs="Times New Roman"/>
          <w:sz w:val="24"/>
          <w:szCs w:val="24"/>
        </w:rPr>
      </w:pPr>
      <w:r w:rsidRPr="001B440C">
        <w:rPr>
          <w:rFonts w:ascii="Times New Roman" w:hAnsi="Times New Roman" w:cs="Times New Roman"/>
          <w:sz w:val="24"/>
          <w:szCs w:val="24"/>
        </w:rPr>
        <w:t>Rental Assistance: Subsidy designed to make housing more affordable</w:t>
      </w:r>
      <w:r w:rsidR="001B440C">
        <w:rPr>
          <w:rFonts w:ascii="Times New Roman" w:hAnsi="Times New Roman" w:cs="Times New Roman"/>
          <w:sz w:val="24"/>
          <w:szCs w:val="24"/>
        </w:rPr>
        <w:t>.</w:t>
      </w:r>
    </w:p>
    <w:p w14:paraId="2EB942D8" w14:textId="7B85CB7C" w:rsidR="009508BC" w:rsidRPr="001B440C" w:rsidRDefault="009508BC" w:rsidP="00DB1AB1">
      <w:pPr>
        <w:pStyle w:val="ListParagraph"/>
        <w:numPr>
          <w:ilvl w:val="0"/>
          <w:numId w:val="95"/>
        </w:numPr>
        <w:jc w:val="both"/>
        <w:rPr>
          <w:rFonts w:ascii="Times New Roman" w:hAnsi="Times New Roman" w:cs="Times New Roman"/>
          <w:sz w:val="24"/>
          <w:szCs w:val="24"/>
        </w:rPr>
      </w:pPr>
      <w:r w:rsidRPr="001B440C">
        <w:rPr>
          <w:rFonts w:ascii="Times New Roman" w:hAnsi="Times New Roman" w:cs="Times New Roman"/>
          <w:sz w:val="24"/>
          <w:szCs w:val="24"/>
        </w:rPr>
        <w:t>Security Deposit and Utility Deposit: Subsidy designed to assist households move into housing</w:t>
      </w:r>
      <w:r w:rsidR="001B440C">
        <w:rPr>
          <w:rFonts w:ascii="Times New Roman" w:hAnsi="Times New Roman" w:cs="Times New Roman"/>
          <w:sz w:val="24"/>
          <w:szCs w:val="24"/>
        </w:rPr>
        <w:t>.</w:t>
      </w:r>
    </w:p>
    <w:p w14:paraId="5F59082B" w14:textId="77777777" w:rsidR="0000779A" w:rsidRDefault="009508BC" w:rsidP="00DB1AB1">
      <w:pPr>
        <w:contextualSpacing/>
        <w:jc w:val="both"/>
        <w:rPr>
          <w:rFonts w:ascii="Times New Roman" w:hAnsi="Times New Roman" w:cs="Times New Roman"/>
          <w:sz w:val="24"/>
          <w:szCs w:val="24"/>
        </w:rPr>
      </w:pPr>
      <w:r w:rsidRPr="009508BC">
        <w:rPr>
          <w:rFonts w:ascii="Times New Roman" w:hAnsi="Times New Roman" w:cs="Times New Roman"/>
          <w:sz w:val="24"/>
          <w:szCs w:val="24"/>
        </w:rPr>
        <w:t>Properties that are eligible for HOME assistance include th</w:t>
      </w:r>
      <w:r w:rsidR="0000779A">
        <w:rPr>
          <w:rFonts w:ascii="Times New Roman" w:hAnsi="Times New Roman" w:cs="Times New Roman"/>
          <w:sz w:val="24"/>
          <w:szCs w:val="24"/>
        </w:rPr>
        <w:t xml:space="preserve">ose properties that are    </w:t>
      </w:r>
    </w:p>
    <w:p w14:paraId="61F49ACA" w14:textId="482F68B8" w:rsidR="0000779A" w:rsidRPr="0000779A" w:rsidRDefault="0000779A" w:rsidP="00DB1AB1">
      <w:pPr>
        <w:contextualSpacing/>
        <w:jc w:val="both"/>
        <w:rPr>
          <w:rFonts w:ascii="Times New Roman" w:hAnsi="Times New Roman" w:cs="Times New Roman"/>
          <w:sz w:val="24"/>
          <w:szCs w:val="24"/>
        </w:rPr>
      </w:pPr>
      <w:r w:rsidRPr="0000779A">
        <w:rPr>
          <w:rFonts w:ascii="Times New Roman" w:hAnsi="Times New Roman" w:cs="Times New Roman"/>
          <w:sz w:val="24"/>
          <w:szCs w:val="24"/>
        </w:rPr>
        <w:t xml:space="preserve">listed </w:t>
      </w:r>
      <w:r w:rsidR="009508BC" w:rsidRPr="0000779A">
        <w:rPr>
          <w:rFonts w:ascii="Times New Roman" w:hAnsi="Times New Roman" w:cs="Times New Roman"/>
          <w:sz w:val="24"/>
          <w:szCs w:val="24"/>
        </w:rPr>
        <w:t>below. Households must be able to select the unit of their choice.</w:t>
      </w:r>
    </w:p>
    <w:p w14:paraId="7FE330B0" w14:textId="5DD124B9" w:rsidR="009508BC" w:rsidRPr="001B440C" w:rsidRDefault="009508BC" w:rsidP="00DB1AB1">
      <w:pPr>
        <w:pStyle w:val="ListParagraph"/>
        <w:numPr>
          <w:ilvl w:val="0"/>
          <w:numId w:val="96"/>
        </w:numPr>
        <w:jc w:val="both"/>
        <w:rPr>
          <w:rFonts w:ascii="Times New Roman" w:hAnsi="Times New Roman" w:cs="Times New Roman"/>
          <w:sz w:val="24"/>
          <w:szCs w:val="24"/>
        </w:rPr>
      </w:pPr>
      <w:r w:rsidRPr="001B440C">
        <w:rPr>
          <w:rFonts w:ascii="Times New Roman" w:hAnsi="Times New Roman" w:cs="Times New Roman"/>
          <w:sz w:val="24"/>
          <w:szCs w:val="24"/>
        </w:rPr>
        <w:t>Privately owned housing</w:t>
      </w:r>
      <w:r w:rsidR="001B440C">
        <w:rPr>
          <w:rFonts w:ascii="Times New Roman" w:hAnsi="Times New Roman" w:cs="Times New Roman"/>
          <w:sz w:val="24"/>
          <w:szCs w:val="24"/>
        </w:rPr>
        <w:t>.</w:t>
      </w:r>
      <w:r w:rsidRPr="001B440C">
        <w:rPr>
          <w:rFonts w:ascii="Times New Roman" w:hAnsi="Times New Roman" w:cs="Times New Roman"/>
          <w:sz w:val="24"/>
          <w:szCs w:val="24"/>
        </w:rPr>
        <w:t xml:space="preserve"> </w:t>
      </w:r>
    </w:p>
    <w:p w14:paraId="49CFD310" w14:textId="3B7AAACB" w:rsidR="009508BC" w:rsidRPr="001B440C" w:rsidRDefault="009508BC" w:rsidP="00DB1AB1">
      <w:pPr>
        <w:pStyle w:val="ListParagraph"/>
        <w:numPr>
          <w:ilvl w:val="0"/>
          <w:numId w:val="96"/>
        </w:numPr>
        <w:jc w:val="both"/>
        <w:rPr>
          <w:rFonts w:ascii="Times New Roman" w:hAnsi="Times New Roman" w:cs="Times New Roman"/>
          <w:sz w:val="24"/>
          <w:szCs w:val="24"/>
        </w:rPr>
      </w:pPr>
      <w:r w:rsidRPr="001B440C">
        <w:rPr>
          <w:rFonts w:ascii="Times New Roman" w:hAnsi="Times New Roman" w:cs="Times New Roman"/>
          <w:sz w:val="24"/>
          <w:szCs w:val="24"/>
        </w:rPr>
        <w:t>Public Housing Including Section 811, Section 202, Hope VI, Continuum of Care Program, and HOPWA</w:t>
      </w:r>
      <w:r w:rsidR="001B440C">
        <w:rPr>
          <w:rFonts w:ascii="Times New Roman" w:hAnsi="Times New Roman" w:cs="Times New Roman"/>
          <w:sz w:val="24"/>
          <w:szCs w:val="24"/>
        </w:rPr>
        <w:t>.</w:t>
      </w:r>
    </w:p>
    <w:p w14:paraId="44E0E1DB" w14:textId="6BF70290" w:rsidR="009508BC" w:rsidRPr="001B440C" w:rsidRDefault="009508BC" w:rsidP="00DB1AB1">
      <w:pPr>
        <w:pStyle w:val="ListParagraph"/>
        <w:numPr>
          <w:ilvl w:val="0"/>
          <w:numId w:val="96"/>
        </w:numPr>
        <w:jc w:val="both"/>
        <w:rPr>
          <w:rFonts w:ascii="Times New Roman" w:hAnsi="Times New Roman" w:cs="Times New Roman"/>
          <w:sz w:val="24"/>
          <w:szCs w:val="24"/>
        </w:rPr>
      </w:pPr>
      <w:r w:rsidRPr="001B440C">
        <w:rPr>
          <w:rFonts w:ascii="Times New Roman" w:hAnsi="Times New Roman" w:cs="Times New Roman"/>
          <w:sz w:val="24"/>
          <w:szCs w:val="24"/>
        </w:rPr>
        <w:t>Housing units developed or rehabilitated with HOME assistance</w:t>
      </w:r>
      <w:r w:rsidR="001B440C">
        <w:rPr>
          <w:rFonts w:ascii="Times New Roman" w:hAnsi="Times New Roman" w:cs="Times New Roman"/>
          <w:sz w:val="24"/>
          <w:szCs w:val="24"/>
        </w:rPr>
        <w:t>.</w:t>
      </w:r>
    </w:p>
    <w:p w14:paraId="3CB177FE" w14:textId="77777777" w:rsidR="009508BC" w:rsidRPr="009508BC" w:rsidRDefault="009508BC" w:rsidP="00DB1AB1">
      <w:pPr>
        <w:contextualSpacing/>
        <w:jc w:val="both"/>
        <w:rPr>
          <w:rFonts w:ascii="Times New Roman" w:hAnsi="Times New Roman" w:cs="Times New Roman"/>
          <w:sz w:val="24"/>
          <w:szCs w:val="24"/>
        </w:rPr>
      </w:pPr>
      <w:r w:rsidRPr="009508BC">
        <w:rPr>
          <w:rFonts w:ascii="Times New Roman" w:hAnsi="Times New Roman" w:cs="Times New Roman"/>
          <w:sz w:val="24"/>
          <w:szCs w:val="24"/>
          <w:u w:val="single"/>
        </w:rPr>
        <w:t>Ineligible properties include</w:t>
      </w:r>
      <w:r w:rsidRPr="009508BC">
        <w:rPr>
          <w:rFonts w:ascii="Times New Roman" w:hAnsi="Times New Roman" w:cs="Times New Roman"/>
          <w:sz w:val="24"/>
          <w:szCs w:val="24"/>
        </w:rPr>
        <w:t>:</w:t>
      </w:r>
    </w:p>
    <w:p w14:paraId="7F5527E2" w14:textId="25431C3B" w:rsidR="009508BC" w:rsidRPr="001B440C" w:rsidRDefault="009508BC" w:rsidP="00DB1AB1">
      <w:pPr>
        <w:pStyle w:val="ListParagraph"/>
        <w:numPr>
          <w:ilvl w:val="0"/>
          <w:numId w:val="97"/>
        </w:numPr>
        <w:jc w:val="both"/>
        <w:rPr>
          <w:rFonts w:ascii="Times New Roman" w:hAnsi="Times New Roman" w:cs="Times New Roman"/>
          <w:sz w:val="24"/>
          <w:szCs w:val="24"/>
        </w:rPr>
      </w:pPr>
      <w:r w:rsidRPr="001B440C">
        <w:rPr>
          <w:rFonts w:ascii="Times New Roman" w:hAnsi="Times New Roman" w:cs="Times New Roman"/>
          <w:sz w:val="24"/>
          <w:szCs w:val="24"/>
        </w:rPr>
        <w:t>Resident owner of a cooperative or mutual housing unit</w:t>
      </w:r>
      <w:r w:rsidR="001B440C">
        <w:rPr>
          <w:rFonts w:ascii="Times New Roman" w:hAnsi="Times New Roman" w:cs="Times New Roman"/>
          <w:sz w:val="24"/>
          <w:szCs w:val="24"/>
        </w:rPr>
        <w:t>.</w:t>
      </w:r>
    </w:p>
    <w:p w14:paraId="00E80D6E" w14:textId="1A9EDC4D" w:rsidR="009508BC" w:rsidRPr="001B440C" w:rsidRDefault="009508BC" w:rsidP="00DB1AB1">
      <w:pPr>
        <w:pStyle w:val="ListParagraph"/>
        <w:numPr>
          <w:ilvl w:val="0"/>
          <w:numId w:val="97"/>
        </w:numPr>
        <w:jc w:val="both"/>
        <w:rPr>
          <w:rFonts w:ascii="Times New Roman" w:hAnsi="Times New Roman" w:cs="Times New Roman"/>
          <w:sz w:val="24"/>
          <w:szCs w:val="24"/>
        </w:rPr>
      </w:pPr>
      <w:r w:rsidRPr="001B440C">
        <w:rPr>
          <w:rFonts w:ascii="Times New Roman" w:hAnsi="Times New Roman" w:cs="Times New Roman"/>
          <w:sz w:val="24"/>
          <w:szCs w:val="24"/>
        </w:rPr>
        <w:t>Overnight or temporary shelter</w:t>
      </w:r>
      <w:r w:rsidR="001B440C">
        <w:rPr>
          <w:rFonts w:ascii="Times New Roman" w:hAnsi="Times New Roman" w:cs="Times New Roman"/>
          <w:sz w:val="24"/>
          <w:szCs w:val="24"/>
        </w:rPr>
        <w:t>.</w:t>
      </w:r>
    </w:p>
    <w:p w14:paraId="6157E00B" w14:textId="5B7639C8" w:rsidR="009508BC" w:rsidRPr="001B440C" w:rsidRDefault="009508BC" w:rsidP="00DB1AB1">
      <w:pPr>
        <w:pStyle w:val="ListParagraph"/>
        <w:numPr>
          <w:ilvl w:val="0"/>
          <w:numId w:val="97"/>
        </w:numPr>
        <w:jc w:val="both"/>
        <w:rPr>
          <w:rFonts w:ascii="Times New Roman" w:hAnsi="Times New Roman" w:cs="Times New Roman"/>
          <w:sz w:val="24"/>
          <w:szCs w:val="24"/>
        </w:rPr>
      </w:pPr>
      <w:r w:rsidRPr="001B440C">
        <w:rPr>
          <w:rFonts w:ascii="Times New Roman" w:hAnsi="Times New Roman" w:cs="Times New Roman"/>
          <w:sz w:val="24"/>
          <w:szCs w:val="24"/>
        </w:rPr>
        <w:t>A housing unit that is receiving rental assistance that already reduces the tenant’s rent payment to 30% of adjusted monthly income</w:t>
      </w:r>
      <w:r w:rsidR="001B440C">
        <w:rPr>
          <w:rFonts w:ascii="Times New Roman" w:hAnsi="Times New Roman" w:cs="Times New Roman"/>
          <w:sz w:val="24"/>
          <w:szCs w:val="24"/>
        </w:rPr>
        <w:t>.</w:t>
      </w:r>
    </w:p>
    <w:p w14:paraId="07367486"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Only eligible applicants/beneficiaries may apply to receive TBRA assistance. The Agency must maintain an individual file for each household served.</w:t>
      </w:r>
    </w:p>
    <w:p w14:paraId="4F20FB4B" w14:textId="77777777" w:rsidR="009508BC" w:rsidRPr="009508BC" w:rsidRDefault="009508BC" w:rsidP="00DB1AB1">
      <w:pPr>
        <w:ind w:left="360" w:hanging="360"/>
        <w:jc w:val="both"/>
        <w:rPr>
          <w:rFonts w:ascii="Times New Roman" w:hAnsi="Times New Roman" w:cs="Times New Roman"/>
          <w:sz w:val="24"/>
          <w:szCs w:val="24"/>
          <w:u w:val="single"/>
        </w:rPr>
      </w:pPr>
      <w:r w:rsidRPr="009508BC">
        <w:rPr>
          <w:rFonts w:ascii="Times New Roman" w:hAnsi="Times New Roman" w:cs="Times New Roman"/>
          <w:sz w:val="24"/>
          <w:szCs w:val="24"/>
          <w:u w:val="single"/>
        </w:rPr>
        <w:t>Income Eligibility</w:t>
      </w:r>
    </w:p>
    <w:p w14:paraId="3F554913" w14:textId="77777777" w:rsidR="009508BC" w:rsidRDefault="009508BC" w:rsidP="00DB1AB1">
      <w:pPr>
        <w:ind w:left="360" w:hanging="360"/>
        <w:jc w:val="both"/>
        <w:rPr>
          <w:rFonts w:ascii="Times New Roman" w:hAnsi="Times New Roman" w:cs="Times New Roman"/>
          <w:sz w:val="24"/>
          <w:szCs w:val="24"/>
        </w:rPr>
      </w:pPr>
      <w:r w:rsidRPr="009508BC">
        <w:rPr>
          <w:rFonts w:ascii="Times New Roman" w:hAnsi="Times New Roman" w:cs="Times New Roman"/>
          <w:sz w:val="24"/>
          <w:szCs w:val="24"/>
        </w:rPr>
        <w:t xml:space="preserve">Households assisted must be below the 80% LMI Threshold to qualify for assistance. </w:t>
      </w:r>
    </w:p>
    <w:p w14:paraId="45E12A7B" w14:textId="77777777" w:rsidR="00017A81" w:rsidRPr="009508BC" w:rsidRDefault="00017A81" w:rsidP="00DB1AB1">
      <w:pPr>
        <w:ind w:left="360" w:hanging="360"/>
        <w:jc w:val="both"/>
        <w:rPr>
          <w:rFonts w:ascii="Times New Roman" w:hAnsi="Times New Roman" w:cs="Times New Roman"/>
          <w:sz w:val="24"/>
          <w:szCs w:val="24"/>
        </w:rPr>
      </w:pPr>
    </w:p>
    <w:p w14:paraId="6A277C95" w14:textId="77777777" w:rsidR="009508BC" w:rsidRPr="009508BC" w:rsidRDefault="009508BC" w:rsidP="00DB1AB1">
      <w:pPr>
        <w:ind w:left="360" w:hanging="360"/>
        <w:jc w:val="both"/>
        <w:rPr>
          <w:rFonts w:ascii="Times New Roman" w:hAnsi="Times New Roman" w:cs="Times New Roman"/>
          <w:sz w:val="24"/>
          <w:szCs w:val="24"/>
          <w:u w:val="single"/>
        </w:rPr>
      </w:pPr>
      <w:r w:rsidRPr="009508BC">
        <w:rPr>
          <w:rFonts w:ascii="Times New Roman" w:hAnsi="Times New Roman" w:cs="Times New Roman"/>
          <w:sz w:val="24"/>
          <w:szCs w:val="24"/>
          <w:u w:val="single"/>
        </w:rPr>
        <w:lastRenderedPageBreak/>
        <w:t>Income Determination Documentation</w:t>
      </w:r>
    </w:p>
    <w:p w14:paraId="07E36069"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Income must be documented according to the acceptable form of documentation listed below. In determining income-eligibility, the Agency must re-verify the household size, composition, as well as income.</w:t>
      </w:r>
    </w:p>
    <w:p w14:paraId="38F64E6C"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Income must be verified initially and each subsequent year with 2 months of source documents evidencing annual income (wage statements, interest statements, unemployment compensation documentation, etc.)</w:t>
      </w:r>
      <w:r w:rsidR="0002322E">
        <w:rPr>
          <w:rFonts w:ascii="Times New Roman" w:hAnsi="Times New Roman" w:cs="Times New Roman"/>
          <w:sz w:val="24"/>
          <w:szCs w:val="24"/>
        </w:rPr>
        <w:t xml:space="preserve"> as required documents established by HUD. </w:t>
      </w:r>
    </w:p>
    <w:p w14:paraId="5C2B5A80" w14:textId="77777777" w:rsidR="009508BC" w:rsidRPr="009508BC" w:rsidRDefault="009508BC" w:rsidP="00DB1AB1">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HOME TBRA assistance and tenant on section 8 waitlist (92.209)</w:t>
      </w:r>
    </w:p>
    <w:p w14:paraId="063BD578"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Tenants on the Section 8 waiting list should not lose their place on the waitlist if they are selected to receive HOME TBRA assistance. </w:t>
      </w:r>
    </w:p>
    <w:p w14:paraId="4078FE76" w14:textId="77777777" w:rsidR="009508BC" w:rsidRPr="000C04F7" w:rsidRDefault="000C04F7" w:rsidP="00DB1AB1">
      <w:pPr>
        <w:jc w:val="both"/>
        <w:rPr>
          <w:rFonts w:ascii="Times New Roman" w:hAnsi="Times New Roman" w:cs="Times New Roman"/>
          <w:b/>
          <w:sz w:val="24"/>
          <w:szCs w:val="24"/>
          <w:u w:val="single"/>
        </w:rPr>
      </w:pPr>
      <w:r w:rsidRPr="000C04F7">
        <w:rPr>
          <w:rFonts w:ascii="Times New Roman" w:hAnsi="Times New Roman" w:cs="Times New Roman"/>
          <w:b/>
          <w:sz w:val="24"/>
          <w:szCs w:val="24"/>
        </w:rPr>
        <w:t xml:space="preserve">B. </w:t>
      </w:r>
      <w:r w:rsidR="009508BC" w:rsidRPr="000C04F7">
        <w:rPr>
          <w:rFonts w:ascii="Times New Roman" w:hAnsi="Times New Roman" w:cs="Times New Roman"/>
          <w:b/>
          <w:sz w:val="24"/>
          <w:szCs w:val="24"/>
          <w:u w:val="single"/>
        </w:rPr>
        <w:t>Eligible Project Costs</w:t>
      </w:r>
    </w:p>
    <w:p w14:paraId="40263A9D" w14:textId="77777777" w:rsidR="0096329D"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Project Deliv</w:t>
      </w:r>
      <w:r w:rsidR="000C04F7">
        <w:rPr>
          <w:rFonts w:ascii="Times New Roman" w:hAnsi="Times New Roman" w:cs="Times New Roman"/>
          <w:sz w:val="24"/>
          <w:szCs w:val="24"/>
        </w:rPr>
        <w:t>ery Costs: Such eligible costs i</w:t>
      </w:r>
      <w:r w:rsidRPr="009508BC">
        <w:rPr>
          <w:rFonts w:ascii="Times New Roman" w:hAnsi="Times New Roman" w:cs="Times New Roman"/>
          <w:sz w:val="24"/>
          <w:szCs w:val="24"/>
        </w:rPr>
        <w:t xml:space="preserve">nclude the costs to administer the TBRA. Administering Rental Assistance which includes only the specific costs below, is listed in the regulation as an administration cost, however, these costs may be considered a project delivery cost. </w:t>
      </w:r>
    </w:p>
    <w:p w14:paraId="728A40B3" w14:textId="5CA85087" w:rsidR="009508BC" w:rsidRPr="0096329D" w:rsidRDefault="009508BC" w:rsidP="00DB1AB1">
      <w:pPr>
        <w:pStyle w:val="ListParagraph"/>
        <w:numPr>
          <w:ilvl w:val="0"/>
          <w:numId w:val="99"/>
        </w:numPr>
        <w:jc w:val="both"/>
        <w:rPr>
          <w:rFonts w:ascii="Times New Roman" w:hAnsi="Times New Roman" w:cs="Times New Roman"/>
          <w:sz w:val="24"/>
          <w:szCs w:val="24"/>
        </w:rPr>
      </w:pPr>
      <w:r w:rsidRPr="0096329D">
        <w:rPr>
          <w:rFonts w:ascii="Times New Roman" w:hAnsi="Times New Roman" w:cs="Times New Roman"/>
          <w:sz w:val="24"/>
          <w:szCs w:val="24"/>
        </w:rPr>
        <w:t>Inspecting housing occupied by a TBRA recipient</w:t>
      </w:r>
    </w:p>
    <w:p w14:paraId="3CE0FC74" w14:textId="77777777" w:rsidR="009508BC" w:rsidRPr="0096329D" w:rsidRDefault="009508BC" w:rsidP="00DB1AB1">
      <w:pPr>
        <w:pStyle w:val="ListParagraph"/>
        <w:numPr>
          <w:ilvl w:val="0"/>
          <w:numId w:val="98"/>
        </w:numPr>
        <w:jc w:val="both"/>
        <w:rPr>
          <w:rFonts w:ascii="Times New Roman" w:hAnsi="Times New Roman" w:cs="Times New Roman"/>
          <w:sz w:val="24"/>
          <w:szCs w:val="24"/>
        </w:rPr>
      </w:pPr>
      <w:r w:rsidRPr="0096329D">
        <w:rPr>
          <w:rFonts w:ascii="Times New Roman" w:hAnsi="Times New Roman" w:cs="Times New Roman"/>
          <w:sz w:val="24"/>
          <w:szCs w:val="24"/>
        </w:rPr>
        <w:t>Determining Income Eligibility of applicants</w:t>
      </w:r>
    </w:p>
    <w:p w14:paraId="5A29564E"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Calculating the amount of TBRA assistance and disbursing the assistance are not eligible project costs as they are administrative costs. </w:t>
      </w:r>
    </w:p>
    <w:p w14:paraId="7EE0E000" w14:textId="77777777" w:rsidR="009508BC" w:rsidRPr="0002322E" w:rsidRDefault="009508BC" w:rsidP="00DB1AB1">
      <w:pPr>
        <w:jc w:val="both"/>
        <w:rPr>
          <w:rFonts w:ascii="Times New Roman" w:hAnsi="Times New Roman" w:cs="Times New Roman"/>
          <w:i/>
          <w:sz w:val="24"/>
          <w:szCs w:val="24"/>
          <w:u w:val="single"/>
        </w:rPr>
      </w:pPr>
      <w:r w:rsidRPr="0002322E">
        <w:rPr>
          <w:rFonts w:ascii="Times New Roman" w:hAnsi="Times New Roman" w:cs="Times New Roman"/>
          <w:i/>
          <w:sz w:val="24"/>
          <w:szCs w:val="24"/>
          <w:u w:val="single"/>
        </w:rPr>
        <w:t xml:space="preserve">Rental Assistance </w:t>
      </w:r>
    </w:p>
    <w:p w14:paraId="13FE4EE6"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TBRA assistance may be used to provide up to twenty-four (24) months (extensions may be provided subject to HOME funding availability) of rental assistance on behalf of an income eligible household. Rental assistance must be provided to allow individuals and families to locate housing of their choice with Marion County, except as permitted by the Violence against Women Act (VAWA). If the household late moves to another suitable unit, the rent assistance may be applied to the new unit. It does not include rental arrears. </w:t>
      </w:r>
    </w:p>
    <w:p w14:paraId="1E257A70" w14:textId="77777777" w:rsidR="009508BC" w:rsidRDefault="009508BC" w:rsidP="00DB1AB1">
      <w:pPr>
        <w:jc w:val="both"/>
        <w:rPr>
          <w:rFonts w:ascii="Times New Roman" w:hAnsi="Times New Roman" w:cs="Times New Roman"/>
          <w:sz w:val="24"/>
          <w:szCs w:val="24"/>
          <w:u w:val="single"/>
        </w:rPr>
      </w:pPr>
      <w:r w:rsidRPr="00491CE1">
        <w:rPr>
          <w:rFonts w:ascii="Times New Roman" w:hAnsi="Times New Roman" w:cs="Times New Roman"/>
          <w:sz w:val="24"/>
          <w:szCs w:val="24"/>
          <w:u w:val="single"/>
        </w:rPr>
        <w:t>Security Deposits and Utility Deposits</w:t>
      </w:r>
    </w:p>
    <w:p w14:paraId="1ED6ECF6" w14:textId="77777777" w:rsidR="005D47B6" w:rsidRPr="005D47B6" w:rsidRDefault="005D47B6" w:rsidP="00DB1AB1">
      <w:pPr>
        <w:jc w:val="both"/>
        <w:rPr>
          <w:rFonts w:ascii="Times New Roman" w:hAnsi="Times New Roman" w:cs="Times New Roman"/>
          <w:sz w:val="24"/>
          <w:szCs w:val="24"/>
        </w:rPr>
      </w:pPr>
      <w:r w:rsidRPr="005D47B6">
        <w:rPr>
          <w:rFonts w:ascii="Times New Roman" w:hAnsi="Times New Roman" w:cs="Times New Roman"/>
          <w:sz w:val="24"/>
          <w:szCs w:val="24"/>
        </w:rPr>
        <w:t xml:space="preserve">TBRA assistance may be used to pay for security deposits either with or without Rental Assistance. Only an eligible applicant/beneficiary may apply for HOME assistance; while HOME regulations permit payments directly to the tenant, Marion County policy is that the payment, either as a loan or a grant, must be made directly to the landlord/owner. </w:t>
      </w:r>
    </w:p>
    <w:p w14:paraId="5891A5E3" w14:textId="77777777" w:rsidR="00E60039" w:rsidRDefault="00E60039" w:rsidP="00DB1AB1">
      <w:pPr>
        <w:jc w:val="both"/>
        <w:rPr>
          <w:rFonts w:ascii="Times New Roman" w:hAnsi="Times New Roman" w:cs="Times New Roman"/>
          <w:sz w:val="24"/>
          <w:szCs w:val="24"/>
          <w:u w:val="single"/>
        </w:rPr>
      </w:pPr>
    </w:p>
    <w:p w14:paraId="364D5DC7" w14:textId="36C6371E" w:rsidR="005D47B6" w:rsidRPr="00E60039" w:rsidRDefault="005D47B6" w:rsidP="00DB1AB1">
      <w:pPr>
        <w:pStyle w:val="ListParagraph"/>
        <w:numPr>
          <w:ilvl w:val="0"/>
          <w:numId w:val="98"/>
        </w:numPr>
        <w:jc w:val="both"/>
        <w:rPr>
          <w:rFonts w:ascii="Times New Roman" w:hAnsi="Times New Roman" w:cs="Times New Roman"/>
          <w:sz w:val="24"/>
          <w:szCs w:val="24"/>
          <w:u w:val="single"/>
        </w:rPr>
      </w:pPr>
      <w:r w:rsidRPr="00E60039">
        <w:rPr>
          <w:rFonts w:ascii="Times New Roman" w:hAnsi="Times New Roman" w:cs="Times New Roman"/>
          <w:sz w:val="24"/>
          <w:szCs w:val="24"/>
          <w:u w:val="single"/>
        </w:rPr>
        <w:lastRenderedPageBreak/>
        <w:t>Security Deposit:</w:t>
      </w:r>
      <w:r w:rsidRPr="00E60039">
        <w:rPr>
          <w:rFonts w:ascii="Times New Roman" w:hAnsi="Times New Roman" w:cs="Times New Roman"/>
          <w:sz w:val="24"/>
          <w:szCs w:val="24"/>
        </w:rPr>
        <w:t xml:space="preserve"> A one-time payment of up to two (2) month’s </w:t>
      </w:r>
      <w:proofErr w:type="gramStart"/>
      <w:r w:rsidRPr="00E60039">
        <w:rPr>
          <w:rFonts w:ascii="Times New Roman" w:hAnsi="Times New Roman" w:cs="Times New Roman"/>
          <w:sz w:val="24"/>
          <w:szCs w:val="24"/>
        </w:rPr>
        <w:t>rent</w:t>
      </w:r>
      <w:proofErr w:type="gramEnd"/>
      <w:r w:rsidR="00E60039">
        <w:rPr>
          <w:rFonts w:ascii="Times New Roman" w:hAnsi="Times New Roman" w:cs="Times New Roman"/>
          <w:sz w:val="24"/>
          <w:szCs w:val="24"/>
        </w:rPr>
        <w:t>.</w:t>
      </w:r>
    </w:p>
    <w:p w14:paraId="51136EEA" w14:textId="6D3D4712" w:rsidR="005D47B6" w:rsidRPr="00E60039" w:rsidRDefault="005D47B6" w:rsidP="00DB1AB1">
      <w:pPr>
        <w:pStyle w:val="ListParagraph"/>
        <w:numPr>
          <w:ilvl w:val="0"/>
          <w:numId w:val="98"/>
        </w:numPr>
        <w:jc w:val="both"/>
        <w:rPr>
          <w:rFonts w:ascii="Times New Roman" w:hAnsi="Times New Roman" w:cs="Times New Roman"/>
          <w:sz w:val="24"/>
          <w:szCs w:val="24"/>
        </w:rPr>
      </w:pPr>
      <w:r w:rsidRPr="00E60039">
        <w:rPr>
          <w:rFonts w:ascii="Times New Roman" w:hAnsi="Times New Roman" w:cs="Times New Roman"/>
          <w:sz w:val="24"/>
          <w:szCs w:val="24"/>
          <w:u w:val="single"/>
        </w:rPr>
        <w:t>Utility Deposit Assistance</w:t>
      </w:r>
      <w:r w:rsidRPr="00E60039">
        <w:rPr>
          <w:rFonts w:ascii="Times New Roman" w:hAnsi="Times New Roman" w:cs="Times New Roman"/>
          <w:sz w:val="24"/>
          <w:szCs w:val="24"/>
        </w:rPr>
        <w:t>: Only if this assistance is provided with rental assistance or security deposit payment</w:t>
      </w:r>
      <w:r w:rsidR="00E60039">
        <w:rPr>
          <w:rFonts w:ascii="Times New Roman" w:hAnsi="Times New Roman" w:cs="Times New Roman"/>
          <w:sz w:val="24"/>
          <w:szCs w:val="24"/>
        </w:rPr>
        <w:t>.</w:t>
      </w:r>
    </w:p>
    <w:p w14:paraId="7192D5C1" w14:textId="77777777" w:rsidR="009508BC" w:rsidRPr="00ED7997" w:rsidRDefault="005D47B6" w:rsidP="00DB1AB1">
      <w:pPr>
        <w:jc w:val="both"/>
        <w:rPr>
          <w:rFonts w:ascii="Times New Roman" w:hAnsi="Times New Roman" w:cs="Times New Roman"/>
          <w:b/>
          <w:i/>
          <w:sz w:val="24"/>
          <w:szCs w:val="24"/>
          <w:u w:val="single"/>
        </w:rPr>
      </w:pPr>
      <w:r w:rsidRPr="005D47B6">
        <w:rPr>
          <w:rFonts w:ascii="Times New Roman" w:hAnsi="Times New Roman" w:cs="Times New Roman"/>
          <w:b/>
          <w:sz w:val="24"/>
          <w:szCs w:val="24"/>
        </w:rPr>
        <w:t>C</w:t>
      </w:r>
      <w:r w:rsidR="00E86533">
        <w:rPr>
          <w:rFonts w:ascii="Times New Roman" w:hAnsi="Times New Roman" w:cs="Times New Roman"/>
          <w:b/>
          <w:i/>
          <w:sz w:val="24"/>
          <w:szCs w:val="24"/>
        </w:rPr>
        <w:t xml:space="preserve">. </w:t>
      </w:r>
      <w:r w:rsidR="009508BC" w:rsidRPr="000C04F7">
        <w:rPr>
          <w:rFonts w:ascii="Times New Roman" w:hAnsi="Times New Roman" w:cs="Times New Roman"/>
          <w:b/>
          <w:sz w:val="24"/>
          <w:szCs w:val="24"/>
          <w:u w:val="single"/>
        </w:rPr>
        <w:t>Property (Unit) Standards</w:t>
      </w:r>
    </w:p>
    <w:p w14:paraId="291F49A5" w14:textId="77777777" w:rsidR="009508BC" w:rsidRPr="009508BC" w:rsidRDefault="0002322E" w:rsidP="00DB1AB1">
      <w:pPr>
        <w:jc w:val="both"/>
        <w:rPr>
          <w:rFonts w:ascii="Times New Roman" w:hAnsi="Times New Roman" w:cs="Times New Roman"/>
          <w:sz w:val="24"/>
          <w:szCs w:val="24"/>
        </w:rPr>
      </w:pPr>
      <w:r>
        <w:rPr>
          <w:rFonts w:ascii="Times New Roman" w:hAnsi="Times New Roman" w:cs="Times New Roman"/>
          <w:sz w:val="24"/>
          <w:szCs w:val="24"/>
        </w:rPr>
        <w:t>The agency must approve the hous</w:t>
      </w:r>
      <w:r w:rsidR="009508BC" w:rsidRPr="009508BC">
        <w:rPr>
          <w:rFonts w:ascii="Times New Roman" w:hAnsi="Times New Roman" w:cs="Times New Roman"/>
          <w:sz w:val="24"/>
          <w:szCs w:val="24"/>
        </w:rPr>
        <w:t>ing unit before assistance is provided on behalf of an eligible household to ensure compliance with the TBRA Property (unit) standards. The Agency must inspect housing units before assistance is provided and at least annually thereafter during the period of assistance to ensure that the following prope</w:t>
      </w:r>
      <w:r>
        <w:rPr>
          <w:rFonts w:ascii="Times New Roman" w:hAnsi="Times New Roman" w:cs="Times New Roman"/>
          <w:sz w:val="24"/>
          <w:szCs w:val="24"/>
        </w:rPr>
        <w:t>rty (unit) standards are met. If</w:t>
      </w:r>
      <w:r w:rsidR="009508BC" w:rsidRPr="009508BC">
        <w:rPr>
          <w:rFonts w:ascii="Times New Roman" w:hAnsi="Times New Roman" w:cs="Times New Roman"/>
          <w:sz w:val="24"/>
          <w:szCs w:val="24"/>
        </w:rPr>
        <w:t xml:space="preserve"> security deposit assistance alone is provided (without rental assistance) Housing Quality Standards inspections are required only at the time the security deposit assistance is provided. </w:t>
      </w:r>
    </w:p>
    <w:p w14:paraId="30591496" w14:textId="57F1AF69" w:rsidR="009508BC" w:rsidRPr="009508BC" w:rsidRDefault="009508BC" w:rsidP="00DB1AB1">
      <w:pPr>
        <w:jc w:val="both"/>
        <w:rPr>
          <w:rFonts w:ascii="Times New Roman" w:hAnsi="Times New Roman" w:cs="Times New Roman"/>
          <w:sz w:val="24"/>
          <w:szCs w:val="24"/>
        </w:rPr>
      </w:pPr>
      <w:r w:rsidRPr="00ED7997">
        <w:rPr>
          <w:rFonts w:ascii="Times New Roman" w:hAnsi="Times New Roman" w:cs="Times New Roman"/>
          <w:sz w:val="24"/>
          <w:szCs w:val="24"/>
          <w:u w:val="single"/>
        </w:rPr>
        <w:t>Housing standards</w:t>
      </w:r>
      <w:r w:rsidRPr="009508BC">
        <w:rPr>
          <w:rFonts w:ascii="Times New Roman" w:hAnsi="Times New Roman" w:cs="Times New Roman"/>
          <w:sz w:val="24"/>
          <w:szCs w:val="24"/>
        </w:rPr>
        <w:t xml:space="preserve"> must be inspected </w:t>
      </w:r>
      <w:r w:rsidR="00E60039" w:rsidRPr="009508BC">
        <w:rPr>
          <w:rFonts w:ascii="Times New Roman" w:hAnsi="Times New Roman" w:cs="Times New Roman"/>
          <w:sz w:val="24"/>
          <w:szCs w:val="24"/>
        </w:rPr>
        <w:t>initial</w:t>
      </w:r>
      <w:r w:rsidR="00E60039">
        <w:rPr>
          <w:rFonts w:ascii="Times New Roman" w:hAnsi="Times New Roman" w:cs="Times New Roman"/>
          <w:sz w:val="24"/>
          <w:szCs w:val="24"/>
        </w:rPr>
        <w:t>ly</w:t>
      </w:r>
      <w:r w:rsidRPr="009508BC">
        <w:rPr>
          <w:rFonts w:ascii="Times New Roman" w:hAnsi="Times New Roman" w:cs="Times New Roman"/>
          <w:sz w:val="24"/>
          <w:szCs w:val="24"/>
        </w:rPr>
        <w:t xml:space="preserve"> and annually. The property must comply with all Housing Quality Standards (HQS), 24 CFR 982.401; if a unit fails HQS, the landlord/owner may be given a reasonable amount of time (generally 30 days) to correct any deficiencies and the Agency must re-inspect the unit.</w:t>
      </w:r>
    </w:p>
    <w:p w14:paraId="64778992" w14:textId="77777777" w:rsidR="009508BC" w:rsidRPr="009508BC" w:rsidRDefault="009508BC" w:rsidP="00DB1AB1">
      <w:pPr>
        <w:jc w:val="both"/>
        <w:rPr>
          <w:rFonts w:ascii="Times New Roman" w:hAnsi="Times New Roman" w:cs="Times New Roman"/>
          <w:sz w:val="24"/>
          <w:szCs w:val="24"/>
        </w:rPr>
      </w:pPr>
      <w:r w:rsidRPr="00ED7997">
        <w:rPr>
          <w:rFonts w:ascii="Times New Roman" w:hAnsi="Times New Roman" w:cs="Times New Roman"/>
          <w:sz w:val="24"/>
          <w:szCs w:val="24"/>
          <w:u w:val="single"/>
        </w:rPr>
        <w:t>Occupancy Standards</w:t>
      </w:r>
      <w:r w:rsidRPr="009508BC">
        <w:rPr>
          <w:rFonts w:ascii="Times New Roman" w:hAnsi="Times New Roman" w:cs="Times New Roman"/>
          <w:sz w:val="24"/>
          <w:szCs w:val="24"/>
        </w:rPr>
        <w:t xml:space="preserve"> must be inspected initially and annually. The unit must have at least one (1) bedroom or living/sleeping room for each two (2) persons</w:t>
      </w:r>
    </w:p>
    <w:p w14:paraId="58E58007" w14:textId="52DE941D" w:rsidR="009508BC" w:rsidRPr="009508BC" w:rsidRDefault="009508BC" w:rsidP="00DB1AB1">
      <w:pPr>
        <w:jc w:val="both"/>
        <w:rPr>
          <w:rFonts w:ascii="Times New Roman" w:hAnsi="Times New Roman" w:cs="Times New Roman"/>
          <w:sz w:val="24"/>
          <w:szCs w:val="24"/>
        </w:rPr>
      </w:pPr>
      <w:r w:rsidRPr="00ED7997">
        <w:rPr>
          <w:rFonts w:ascii="Times New Roman" w:hAnsi="Times New Roman" w:cs="Times New Roman"/>
          <w:sz w:val="24"/>
          <w:szCs w:val="24"/>
          <w:u w:val="single"/>
        </w:rPr>
        <w:t xml:space="preserve">Rent </w:t>
      </w:r>
      <w:r w:rsidR="00DB1AB1" w:rsidRPr="00ED7997">
        <w:rPr>
          <w:rFonts w:ascii="Times New Roman" w:hAnsi="Times New Roman" w:cs="Times New Roman"/>
          <w:sz w:val="24"/>
          <w:szCs w:val="24"/>
          <w:u w:val="single"/>
        </w:rPr>
        <w:t>Reasonableness</w:t>
      </w:r>
      <w:r w:rsidR="00DB1AB1" w:rsidRPr="009508BC">
        <w:rPr>
          <w:rFonts w:ascii="Times New Roman" w:hAnsi="Times New Roman" w:cs="Times New Roman"/>
          <w:b/>
          <w:sz w:val="24"/>
          <w:szCs w:val="24"/>
          <w:u w:val="single"/>
        </w:rPr>
        <w:t xml:space="preserve"> </w:t>
      </w:r>
      <w:r w:rsidR="00DB1AB1" w:rsidRPr="009508BC">
        <w:rPr>
          <w:rFonts w:ascii="Times New Roman" w:hAnsi="Times New Roman" w:cs="Times New Roman"/>
          <w:sz w:val="24"/>
          <w:szCs w:val="24"/>
        </w:rPr>
        <w:t>must</w:t>
      </w:r>
      <w:r w:rsidRPr="009508BC">
        <w:rPr>
          <w:rFonts w:ascii="Times New Roman" w:hAnsi="Times New Roman" w:cs="Times New Roman"/>
          <w:sz w:val="24"/>
          <w:szCs w:val="24"/>
        </w:rPr>
        <w:t xml:space="preserve"> be evaluated initially and annually. Gross rent must be reasonable in relation to other units of comparable size and amenities in the region; rent reasonableness must be documented through the Rent Reasonableness Certification. To demonstrate that the assisted unit is rent reasonable, the Agency must compare the proposed unit’s gross rent to the rent of at least three (3) comparable unassisted units in the area by utilizing the Dupre + Scott Rent Reasonableness Survey or completing a Supplemental Analysis of three (3) comparable units on a </w:t>
      </w:r>
      <w:r w:rsidR="00DB1AB1" w:rsidRPr="009508BC">
        <w:rPr>
          <w:rFonts w:ascii="Times New Roman" w:hAnsi="Times New Roman" w:cs="Times New Roman"/>
          <w:sz w:val="24"/>
          <w:szCs w:val="24"/>
        </w:rPr>
        <w:t>unit-by-unit</w:t>
      </w:r>
      <w:r w:rsidRPr="009508BC">
        <w:rPr>
          <w:rFonts w:ascii="Times New Roman" w:hAnsi="Times New Roman" w:cs="Times New Roman"/>
          <w:sz w:val="24"/>
          <w:szCs w:val="24"/>
        </w:rPr>
        <w:t xml:space="preserve"> basis using other data sources. </w:t>
      </w:r>
    </w:p>
    <w:p w14:paraId="776D6C26" w14:textId="60DD5CFF" w:rsidR="009508BC" w:rsidRPr="009508BC" w:rsidRDefault="009508BC" w:rsidP="00DB1AB1">
      <w:pPr>
        <w:jc w:val="both"/>
        <w:rPr>
          <w:rFonts w:ascii="Times New Roman" w:hAnsi="Times New Roman" w:cs="Times New Roman"/>
          <w:sz w:val="24"/>
          <w:szCs w:val="24"/>
        </w:rPr>
      </w:pPr>
      <w:r w:rsidRPr="00ED7997">
        <w:rPr>
          <w:rFonts w:ascii="Times New Roman" w:hAnsi="Times New Roman" w:cs="Times New Roman"/>
          <w:sz w:val="24"/>
          <w:szCs w:val="24"/>
          <w:u w:val="single"/>
        </w:rPr>
        <w:t>Lead-Based Paint Visual Assessment</w:t>
      </w:r>
      <w:r w:rsidRPr="009508BC">
        <w:rPr>
          <w:rFonts w:ascii="Times New Roman" w:hAnsi="Times New Roman" w:cs="Times New Roman"/>
          <w:sz w:val="24"/>
          <w:szCs w:val="24"/>
        </w:rPr>
        <w:t xml:space="preserve"> must be evaluated initially and </w:t>
      </w:r>
      <w:r w:rsidR="00DB1AB1" w:rsidRPr="009508BC">
        <w:rPr>
          <w:rFonts w:ascii="Times New Roman" w:hAnsi="Times New Roman" w:cs="Times New Roman"/>
          <w:sz w:val="24"/>
          <w:szCs w:val="24"/>
        </w:rPr>
        <w:t>annually,</w:t>
      </w:r>
      <w:r w:rsidRPr="009508BC">
        <w:rPr>
          <w:rFonts w:ascii="Times New Roman" w:hAnsi="Times New Roman" w:cs="Times New Roman"/>
          <w:sz w:val="24"/>
          <w:szCs w:val="24"/>
        </w:rPr>
        <w:t xml:space="preserve"> and the property must comply with the requirements set forth in 24 CFR part 35. </w:t>
      </w:r>
    </w:p>
    <w:p w14:paraId="3BDAE551"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In addition to inspections the PJ must conduct annual on-site inspections to determine compliance with the applicable standards established as part of the PJ property standards for the HOME Program. </w:t>
      </w:r>
    </w:p>
    <w:p w14:paraId="579C2379" w14:textId="77777777" w:rsidR="009508BC" w:rsidRPr="009508BC" w:rsidRDefault="00ED7997" w:rsidP="00DB1AB1">
      <w:pPr>
        <w:jc w:val="both"/>
        <w:rPr>
          <w:rFonts w:ascii="Times New Roman" w:hAnsi="Times New Roman" w:cs="Times New Roman"/>
          <w:b/>
          <w:sz w:val="24"/>
          <w:szCs w:val="24"/>
          <w:u w:val="single"/>
        </w:rPr>
      </w:pPr>
      <w:r w:rsidRPr="00ED7997">
        <w:rPr>
          <w:rFonts w:ascii="Times New Roman" w:hAnsi="Times New Roman" w:cs="Times New Roman"/>
          <w:b/>
          <w:sz w:val="24"/>
          <w:szCs w:val="24"/>
        </w:rPr>
        <w:t>D.</w:t>
      </w:r>
      <w:r w:rsidRPr="00A9401A">
        <w:rPr>
          <w:rFonts w:ascii="Times New Roman" w:hAnsi="Times New Roman" w:cs="Times New Roman"/>
          <w:b/>
          <w:sz w:val="24"/>
          <w:szCs w:val="24"/>
        </w:rPr>
        <w:t xml:space="preserve"> </w:t>
      </w:r>
      <w:r w:rsidR="009508BC" w:rsidRPr="00ED7997">
        <w:rPr>
          <w:rFonts w:ascii="Times New Roman" w:hAnsi="Times New Roman" w:cs="Times New Roman"/>
          <w:b/>
          <w:sz w:val="24"/>
          <w:szCs w:val="24"/>
          <w:u w:val="single"/>
        </w:rPr>
        <w:t>Methods</w:t>
      </w:r>
      <w:r w:rsidR="009508BC" w:rsidRPr="009508BC">
        <w:rPr>
          <w:rFonts w:ascii="Times New Roman" w:hAnsi="Times New Roman" w:cs="Times New Roman"/>
          <w:b/>
          <w:sz w:val="24"/>
          <w:szCs w:val="24"/>
          <w:u w:val="single"/>
        </w:rPr>
        <w:t xml:space="preserve"> of Assistance</w:t>
      </w:r>
    </w:p>
    <w:p w14:paraId="1C09CB00" w14:textId="77777777" w:rsidR="009508BC" w:rsidRPr="009508BC" w:rsidRDefault="009508BC" w:rsidP="00DB1AB1">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Payment (Rent) Standard</w:t>
      </w:r>
    </w:p>
    <w:p w14:paraId="3EBD8402" w14:textId="30F0188B"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Marion County establishes the rent standard annually based on a market analysis of </w:t>
      </w:r>
      <w:r w:rsidR="00DB1AB1" w:rsidRPr="009508BC">
        <w:rPr>
          <w:rFonts w:ascii="Times New Roman" w:hAnsi="Times New Roman" w:cs="Times New Roman"/>
          <w:sz w:val="24"/>
          <w:szCs w:val="24"/>
        </w:rPr>
        <w:t>moderately priced</w:t>
      </w:r>
      <w:r w:rsidRPr="009508BC">
        <w:rPr>
          <w:rFonts w:ascii="Times New Roman" w:hAnsi="Times New Roman" w:cs="Times New Roman"/>
          <w:sz w:val="24"/>
          <w:szCs w:val="24"/>
        </w:rPr>
        <w:t xml:space="preserve"> units that meet Housing Standards in Marion County. Marion County uses this local data to establish the rent standard according to the unit size based on the number of bedrooms. The County will provide current and updated payment standards.</w:t>
      </w:r>
    </w:p>
    <w:p w14:paraId="077E25BC" w14:textId="77777777" w:rsidR="009508BC" w:rsidRPr="009508BC" w:rsidRDefault="009508BC" w:rsidP="00DB1AB1">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lastRenderedPageBreak/>
        <w:t>Subsidy Limit</w:t>
      </w:r>
    </w:p>
    <w:p w14:paraId="0D7A4B15" w14:textId="77777777" w:rsidR="009508BC" w:rsidRPr="000C04F7" w:rsidRDefault="009508BC" w:rsidP="00DB1AB1">
      <w:pPr>
        <w:jc w:val="both"/>
        <w:rPr>
          <w:rFonts w:ascii="Times New Roman" w:hAnsi="Times New Roman" w:cs="Times New Roman"/>
          <w:sz w:val="24"/>
          <w:szCs w:val="24"/>
        </w:rPr>
      </w:pPr>
      <w:r w:rsidRPr="000C04F7">
        <w:rPr>
          <w:rFonts w:ascii="Times New Roman" w:hAnsi="Times New Roman" w:cs="Times New Roman"/>
          <w:sz w:val="24"/>
          <w:szCs w:val="24"/>
        </w:rPr>
        <w:t xml:space="preserve">The rental assistance subsidy varies depending on the participant’s income, which must be calculated according to the verification of income method established by the PJ. Income eligible tenants must contribute towards the contract rent </w:t>
      </w:r>
      <w:proofErr w:type="gramStart"/>
      <w:r w:rsidRPr="000C04F7">
        <w:rPr>
          <w:rFonts w:ascii="Times New Roman" w:hAnsi="Times New Roman" w:cs="Times New Roman"/>
          <w:sz w:val="24"/>
          <w:szCs w:val="24"/>
        </w:rPr>
        <w:t>in order to</w:t>
      </w:r>
      <w:proofErr w:type="gramEnd"/>
      <w:r w:rsidRPr="000C04F7">
        <w:rPr>
          <w:rFonts w:ascii="Times New Roman" w:hAnsi="Times New Roman" w:cs="Times New Roman"/>
          <w:sz w:val="24"/>
          <w:szCs w:val="24"/>
        </w:rPr>
        <w:t xml:space="preserve"> receive TBRA rental assistance according to the following parameters:</w:t>
      </w:r>
    </w:p>
    <w:p w14:paraId="279F176F" w14:textId="77777777" w:rsidR="009508BC" w:rsidRPr="009508BC" w:rsidRDefault="009508BC" w:rsidP="00DB1AB1">
      <w:pPr>
        <w:jc w:val="both"/>
        <w:rPr>
          <w:rFonts w:ascii="Times New Roman" w:hAnsi="Times New Roman" w:cs="Times New Roman"/>
          <w:sz w:val="24"/>
          <w:szCs w:val="24"/>
        </w:rPr>
      </w:pPr>
      <w:r w:rsidRPr="002713A4">
        <w:rPr>
          <w:rFonts w:ascii="Times New Roman" w:hAnsi="Times New Roman" w:cs="Times New Roman"/>
          <w:sz w:val="24"/>
          <w:szCs w:val="24"/>
          <w:u w:val="single"/>
        </w:rPr>
        <w:t>Minimum Tenant Contribution</w:t>
      </w:r>
      <w:r w:rsidRPr="000C04F7">
        <w:rPr>
          <w:rFonts w:ascii="Times New Roman" w:hAnsi="Times New Roman" w:cs="Times New Roman"/>
          <w:sz w:val="24"/>
          <w:szCs w:val="24"/>
        </w:rPr>
        <w:t>: 30% of the household monthly adjusted gross income is required. The rental assistance will be the difference between the rent standard and 30% of the household monthly adjusted gross income.</w:t>
      </w:r>
      <w:r w:rsidRPr="009508BC">
        <w:rPr>
          <w:rFonts w:ascii="Times New Roman" w:hAnsi="Times New Roman" w:cs="Times New Roman"/>
          <w:sz w:val="24"/>
          <w:szCs w:val="24"/>
        </w:rPr>
        <w:t xml:space="preserve"> </w:t>
      </w:r>
    </w:p>
    <w:p w14:paraId="1D52B6A6" w14:textId="77777777" w:rsidR="009508BC" w:rsidRPr="009508BC" w:rsidRDefault="009508BC" w:rsidP="00DB1AB1">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Utility Allowances</w:t>
      </w:r>
    </w:p>
    <w:p w14:paraId="0935B010"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In calculating the tenant contribution, a utility allowance must be factored into the calculation if utilities are not included in the unit rent. The utility allowance schedule established annually by the local public housing authority must be used. Where a utility reimbursement must be made, the reimbursement must be paid to the utility company on behalf of the tenant, while HOME regulations permit payments directly to the tenant, </w:t>
      </w:r>
      <w:r w:rsidRPr="006255E5">
        <w:rPr>
          <w:rFonts w:ascii="Times New Roman" w:hAnsi="Times New Roman" w:cs="Times New Roman"/>
          <w:sz w:val="24"/>
          <w:szCs w:val="24"/>
        </w:rPr>
        <w:t>Marion County policy is that utility reimbursements may not be paid directly to the tenant.</w:t>
      </w:r>
      <w:r w:rsidRPr="009508BC">
        <w:rPr>
          <w:rFonts w:ascii="Times New Roman" w:hAnsi="Times New Roman" w:cs="Times New Roman"/>
          <w:sz w:val="24"/>
          <w:szCs w:val="24"/>
        </w:rPr>
        <w:t xml:space="preserve"> </w:t>
      </w:r>
    </w:p>
    <w:p w14:paraId="6BAFFA4D" w14:textId="77777777" w:rsidR="009508BC" w:rsidRPr="009508BC" w:rsidRDefault="008137E2" w:rsidP="00DB1AB1">
      <w:pPr>
        <w:jc w:val="both"/>
        <w:rPr>
          <w:rFonts w:ascii="Times New Roman" w:hAnsi="Times New Roman" w:cs="Times New Roman"/>
          <w:b/>
          <w:sz w:val="24"/>
          <w:szCs w:val="24"/>
          <w:u w:val="single"/>
        </w:rPr>
      </w:pPr>
      <w:r w:rsidRPr="008137E2">
        <w:rPr>
          <w:rFonts w:ascii="Times New Roman" w:hAnsi="Times New Roman" w:cs="Times New Roman"/>
          <w:b/>
          <w:sz w:val="24"/>
          <w:szCs w:val="24"/>
        </w:rPr>
        <w:t xml:space="preserve">E. </w:t>
      </w:r>
      <w:r w:rsidR="009508BC" w:rsidRPr="009508BC">
        <w:rPr>
          <w:rFonts w:ascii="Times New Roman" w:hAnsi="Times New Roman" w:cs="Times New Roman"/>
          <w:b/>
          <w:sz w:val="24"/>
          <w:szCs w:val="24"/>
          <w:u w:val="single"/>
        </w:rPr>
        <w:t>Housing Agreements</w:t>
      </w:r>
    </w:p>
    <w:p w14:paraId="5922476B" w14:textId="77777777" w:rsidR="009508BC" w:rsidRPr="002713A4" w:rsidRDefault="009508BC" w:rsidP="00DB1AB1">
      <w:pPr>
        <w:jc w:val="both"/>
        <w:rPr>
          <w:rFonts w:ascii="Times New Roman" w:hAnsi="Times New Roman" w:cs="Times New Roman"/>
          <w:sz w:val="24"/>
          <w:szCs w:val="24"/>
          <w:u w:val="single"/>
        </w:rPr>
      </w:pPr>
      <w:r w:rsidRPr="002713A4">
        <w:rPr>
          <w:rFonts w:ascii="Times New Roman" w:hAnsi="Times New Roman" w:cs="Times New Roman"/>
          <w:sz w:val="24"/>
          <w:szCs w:val="24"/>
          <w:u w:val="single"/>
        </w:rPr>
        <w:t xml:space="preserve">Tenant Leases </w:t>
      </w:r>
    </w:p>
    <w:p w14:paraId="131ABFFF" w14:textId="0B568F13"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The tenant and the owner of rental housing must enter into a written lease agreement of not less than one (1) </w:t>
      </w:r>
      <w:r w:rsidR="00DB1AB1" w:rsidRPr="009508BC">
        <w:rPr>
          <w:rFonts w:ascii="Times New Roman" w:hAnsi="Times New Roman" w:cs="Times New Roman"/>
          <w:sz w:val="24"/>
          <w:szCs w:val="24"/>
        </w:rPr>
        <w:t>year unless</w:t>
      </w:r>
      <w:r w:rsidRPr="009508BC">
        <w:rPr>
          <w:rFonts w:ascii="Times New Roman" w:hAnsi="Times New Roman" w:cs="Times New Roman"/>
          <w:sz w:val="24"/>
          <w:szCs w:val="24"/>
        </w:rPr>
        <w:t xml:space="preserve"> a shorter period is mutually agreed upon. The agency must review and approve all leases; if the lease is not reasonable the agency may not approve it. The agency must review any rent increases by the landlord/owner. Please not that it is considered a conflict of interest for the Agency to approve the lease of an Agency-owned unit; therefore,</w:t>
      </w:r>
      <w:r w:rsidR="002713A4">
        <w:rPr>
          <w:rFonts w:ascii="Times New Roman" w:hAnsi="Times New Roman" w:cs="Times New Roman"/>
          <w:sz w:val="24"/>
          <w:szCs w:val="24"/>
        </w:rPr>
        <w:t xml:space="preserve"> for</w:t>
      </w:r>
      <w:r w:rsidRPr="009508BC">
        <w:rPr>
          <w:rFonts w:ascii="Times New Roman" w:hAnsi="Times New Roman" w:cs="Times New Roman"/>
          <w:sz w:val="24"/>
          <w:szCs w:val="24"/>
        </w:rPr>
        <w:t xml:space="preserve"> any unit that is owned by the Agency, the PJ must approve the lease before assistance is provided. The following lease provisions are explicitly prohibited; refer to the regulation for a description of these prohibited lease provisions.</w:t>
      </w:r>
    </w:p>
    <w:p w14:paraId="0444513D" w14:textId="77777777" w:rsidR="009508BC" w:rsidRPr="002713A4" w:rsidRDefault="009508BC" w:rsidP="00DB1AB1">
      <w:pPr>
        <w:pStyle w:val="ListParagraph"/>
        <w:numPr>
          <w:ilvl w:val="0"/>
          <w:numId w:val="100"/>
        </w:numPr>
        <w:jc w:val="both"/>
        <w:rPr>
          <w:rFonts w:ascii="Times New Roman" w:hAnsi="Times New Roman" w:cs="Times New Roman"/>
          <w:sz w:val="24"/>
          <w:szCs w:val="24"/>
        </w:rPr>
      </w:pPr>
      <w:r w:rsidRPr="002713A4">
        <w:rPr>
          <w:rFonts w:ascii="Times New Roman" w:hAnsi="Times New Roman" w:cs="Times New Roman"/>
          <w:sz w:val="24"/>
          <w:szCs w:val="24"/>
        </w:rPr>
        <w:t>Agreement to be sued</w:t>
      </w:r>
    </w:p>
    <w:p w14:paraId="4BED3C18" w14:textId="77777777" w:rsidR="009508BC" w:rsidRPr="002713A4" w:rsidRDefault="009508BC" w:rsidP="00DB1AB1">
      <w:pPr>
        <w:pStyle w:val="ListParagraph"/>
        <w:numPr>
          <w:ilvl w:val="0"/>
          <w:numId w:val="100"/>
        </w:numPr>
        <w:jc w:val="both"/>
        <w:rPr>
          <w:rFonts w:ascii="Times New Roman" w:hAnsi="Times New Roman" w:cs="Times New Roman"/>
          <w:sz w:val="24"/>
          <w:szCs w:val="24"/>
        </w:rPr>
      </w:pPr>
      <w:r w:rsidRPr="002713A4">
        <w:rPr>
          <w:rFonts w:ascii="Times New Roman" w:hAnsi="Times New Roman" w:cs="Times New Roman"/>
          <w:sz w:val="24"/>
          <w:szCs w:val="24"/>
        </w:rPr>
        <w:t>Treatment of Property</w:t>
      </w:r>
    </w:p>
    <w:p w14:paraId="672741A1" w14:textId="77777777" w:rsidR="009508BC" w:rsidRPr="002713A4" w:rsidRDefault="009508BC" w:rsidP="00DB1AB1">
      <w:pPr>
        <w:pStyle w:val="ListParagraph"/>
        <w:numPr>
          <w:ilvl w:val="0"/>
          <w:numId w:val="100"/>
        </w:numPr>
        <w:jc w:val="both"/>
        <w:rPr>
          <w:rFonts w:ascii="Times New Roman" w:hAnsi="Times New Roman" w:cs="Times New Roman"/>
          <w:sz w:val="24"/>
          <w:szCs w:val="24"/>
        </w:rPr>
      </w:pPr>
      <w:r w:rsidRPr="002713A4">
        <w:rPr>
          <w:rFonts w:ascii="Times New Roman" w:hAnsi="Times New Roman" w:cs="Times New Roman"/>
          <w:sz w:val="24"/>
          <w:szCs w:val="24"/>
        </w:rPr>
        <w:t>Waiver of a Jury Trail</w:t>
      </w:r>
    </w:p>
    <w:p w14:paraId="680DA051" w14:textId="77777777" w:rsidR="009508BC" w:rsidRPr="002713A4" w:rsidRDefault="009508BC" w:rsidP="00DB1AB1">
      <w:pPr>
        <w:pStyle w:val="ListParagraph"/>
        <w:numPr>
          <w:ilvl w:val="0"/>
          <w:numId w:val="100"/>
        </w:numPr>
        <w:jc w:val="both"/>
        <w:rPr>
          <w:rFonts w:ascii="Times New Roman" w:hAnsi="Times New Roman" w:cs="Times New Roman"/>
          <w:sz w:val="24"/>
          <w:szCs w:val="24"/>
        </w:rPr>
      </w:pPr>
      <w:r w:rsidRPr="002713A4">
        <w:rPr>
          <w:rFonts w:ascii="Times New Roman" w:hAnsi="Times New Roman" w:cs="Times New Roman"/>
          <w:sz w:val="24"/>
          <w:szCs w:val="24"/>
        </w:rPr>
        <w:t>Waiver of notice</w:t>
      </w:r>
    </w:p>
    <w:p w14:paraId="6DCC33AA" w14:textId="77777777" w:rsidR="009508BC" w:rsidRPr="002713A4" w:rsidRDefault="009508BC" w:rsidP="00DB1AB1">
      <w:pPr>
        <w:pStyle w:val="ListParagraph"/>
        <w:numPr>
          <w:ilvl w:val="0"/>
          <w:numId w:val="100"/>
        </w:numPr>
        <w:jc w:val="both"/>
        <w:rPr>
          <w:rFonts w:ascii="Times New Roman" w:hAnsi="Times New Roman" w:cs="Times New Roman"/>
          <w:sz w:val="24"/>
          <w:szCs w:val="24"/>
        </w:rPr>
      </w:pPr>
      <w:r w:rsidRPr="002713A4">
        <w:rPr>
          <w:rFonts w:ascii="Times New Roman" w:hAnsi="Times New Roman" w:cs="Times New Roman"/>
          <w:sz w:val="24"/>
          <w:szCs w:val="24"/>
        </w:rPr>
        <w:t>Excusing owner from responsibility</w:t>
      </w:r>
    </w:p>
    <w:p w14:paraId="4DE704B5" w14:textId="77777777" w:rsidR="009508BC" w:rsidRPr="002713A4" w:rsidRDefault="009508BC" w:rsidP="00DB1AB1">
      <w:pPr>
        <w:pStyle w:val="ListParagraph"/>
        <w:numPr>
          <w:ilvl w:val="0"/>
          <w:numId w:val="100"/>
        </w:numPr>
        <w:jc w:val="both"/>
        <w:rPr>
          <w:rFonts w:ascii="Times New Roman" w:hAnsi="Times New Roman" w:cs="Times New Roman"/>
          <w:sz w:val="24"/>
          <w:szCs w:val="24"/>
        </w:rPr>
      </w:pPr>
      <w:r w:rsidRPr="002713A4">
        <w:rPr>
          <w:rFonts w:ascii="Times New Roman" w:hAnsi="Times New Roman" w:cs="Times New Roman"/>
          <w:sz w:val="24"/>
          <w:szCs w:val="24"/>
        </w:rPr>
        <w:t>Waiver of right to appeal court decision</w:t>
      </w:r>
    </w:p>
    <w:p w14:paraId="32AC68A6" w14:textId="77777777" w:rsidR="009508BC" w:rsidRPr="002713A4" w:rsidRDefault="009508BC" w:rsidP="00DB1AB1">
      <w:pPr>
        <w:pStyle w:val="ListParagraph"/>
        <w:numPr>
          <w:ilvl w:val="0"/>
          <w:numId w:val="100"/>
        </w:numPr>
        <w:jc w:val="both"/>
        <w:rPr>
          <w:rFonts w:ascii="Times New Roman" w:hAnsi="Times New Roman" w:cs="Times New Roman"/>
          <w:sz w:val="24"/>
          <w:szCs w:val="24"/>
        </w:rPr>
      </w:pPr>
      <w:r w:rsidRPr="002713A4">
        <w:rPr>
          <w:rFonts w:ascii="Times New Roman" w:hAnsi="Times New Roman" w:cs="Times New Roman"/>
          <w:sz w:val="24"/>
          <w:szCs w:val="24"/>
        </w:rPr>
        <w:t>Tenant chargeable with cost of legal actions regardless of outcome</w:t>
      </w:r>
    </w:p>
    <w:p w14:paraId="1B377A6E" w14:textId="77777777" w:rsidR="009508BC" w:rsidRPr="002713A4" w:rsidRDefault="009508BC" w:rsidP="00DB1AB1">
      <w:pPr>
        <w:pStyle w:val="ListParagraph"/>
        <w:numPr>
          <w:ilvl w:val="0"/>
          <w:numId w:val="100"/>
        </w:numPr>
        <w:jc w:val="both"/>
        <w:rPr>
          <w:rFonts w:ascii="Times New Roman" w:hAnsi="Times New Roman" w:cs="Times New Roman"/>
          <w:sz w:val="24"/>
          <w:szCs w:val="24"/>
        </w:rPr>
      </w:pPr>
      <w:r w:rsidRPr="002713A4">
        <w:rPr>
          <w:rFonts w:ascii="Times New Roman" w:hAnsi="Times New Roman" w:cs="Times New Roman"/>
          <w:sz w:val="24"/>
          <w:szCs w:val="24"/>
        </w:rPr>
        <w:t>Waiver of legal proceedings</w:t>
      </w:r>
    </w:p>
    <w:p w14:paraId="3A60846F" w14:textId="77777777" w:rsidR="009508BC" w:rsidRPr="002713A4" w:rsidRDefault="009508BC" w:rsidP="00DB1AB1">
      <w:pPr>
        <w:pStyle w:val="ListParagraph"/>
        <w:numPr>
          <w:ilvl w:val="0"/>
          <w:numId w:val="100"/>
        </w:numPr>
        <w:jc w:val="both"/>
        <w:rPr>
          <w:rFonts w:ascii="Times New Roman" w:hAnsi="Times New Roman" w:cs="Times New Roman"/>
          <w:sz w:val="24"/>
          <w:szCs w:val="24"/>
        </w:rPr>
      </w:pPr>
      <w:r w:rsidRPr="002713A4">
        <w:rPr>
          <w:rFonts w:ascii="Times New Roman" w:hAnsi="Times New Roman" w:cs="Times New Roman"/>
          <w:sz w:val="24"/>
          <w:szCs w:val="24"/>
        </w:rPr>
        <w:t>Mandatory supportive services</w:t>
      </w:r>
    </w:p>
    <w:p w14:paraId="23C57230" w14:textId="77777777" w:rsidR="009508BC" w:rsidRPr="009508BC" w:rsidRDefault="009508BC" w:rsidP="00DB1AB1">
      <w:pPr>
        <w:ind w:left="720"/>
        <w:contextualSpacing/>
        <w:jc w:val="both"/>
        <w:rPr>
          <w:rFonts w:ascii="Times New Roman" w:hAnsi="Times New Roman" w:cs="Times New Roman"/>
          <w:sz w:val="24"/>
          <w:szCs w:val="24"/>
        </w:rPr>
      </w:pPr>
    </w:p>
    <w:p w14:paraId="68BA6970" w14:textId="77777777" w:rsidR="009508BC" w:rsidRPr="009508BC" w:rsidRDefault="009508BC" w:rsidP="00DB1AB1">
      <w:pPr>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lastRenderedPageBreak/>
        <w:t>Lease Terminations</w:t>
      </w:r>
    </w:p>
    <w:p w14:paraId="526BCAE6" w14:textId="7903B82E"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Termination of the lease requires a </w:t>
      </w:r>
      <w:r w:rsidR="00DB1AB1" w:rsidRPr="009508BC">
        <w:rPr>
          <w:rFonts w:ascii="Times New Roman" w:hAnsi="Times New Roman" w:cs="Times New Roman"/>
          <w:sz w:val="24"/>
          <w:szCs w:val="24"/>
        </w:rPr>
        <w:t>30-day</w:t>
      </w:r>
      <w:r w:rsidRPr="009508BC">
        <w:rPr>
          <w:rFonts w:ascii="Times New Roman" w:hAnsi="Times New Roman" w:cs="Times New Roman"/>
          <w:sz w:val="24"/>
          <w:szCs w:val="24"/>
        </w:rPr>
        <w:t xml:space="preserve"> notice of refusal to renew or termination of tenancy. Landlords/owners may only refuse to renew or terminate the lease of a tenant residing in a HOME-assisted unit for good cause. Good cause is defined as: repeated violation of lease terms; violations of federal, state, or local law. Termination of assistance is not required if the lease is terminated; the Agency may continue assistance </w:t>
      </w:r>
      <w:proofErr w:type="gramStart"/>
      <w:r w:rsidRPr="009508BC">
        <w:rPr>
          <w:rFonts w:ascii="Times New Roman" w:hAnsi="Times New Roman" w:cs="Times New Roman"/>
          <w:sz w:val="24"/>
          <w:szCs w:val="24"/>
        </w:rPr>
        <w:t>subsequent to</w:t>
      </w:r>
      <w:proofErr w:type="gramEnd"/>
      <w:r w:rsidRPr="009508BC">
        <w:rPr>
          <w:rFonts w:ascii="Times New Roman" w:hAnsi="Times New Roman" w:cs="Times New Roman"/>
          <w:sz w:val="24"/>
          <w:szCs w:val="24"/>
        </w:rPr>
        <w:t xml:space="preserve"> termination of a lease once the participant enters into a new lease. However, the agency must develop standards regarding whether assistance will continue after the termination of a lease and the circumstances under which this may occur. These standards must be applied consistently to all participants.</w:t>
      </w:r>
    </w:p>
    <w:p w14:paraId="0C53B1E6" w14:textId="77777777" w:rsidR="009508BC" w:rsidRPr="009508BC" w:rsidRDefault="009508BC" w:rsidP="00DB1AB1">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 xml:space="preserve">Rental Assistance Agreement </w:t>
      </w:r>
    </w:p>
    <w:p w14:paraId="01DC7DF4" w14:textId="70B37181"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The term of a rental assistance agreement, both between the Agency and the owner/landlord, as well as between the agency and the tenant, many </w:t>
      </w:r>
      <w:r w:rsidR="00DB1AB1" w:rsidRPr="009508BC">
        <w:rPr>
          <w:rFonts w:ascii="Times New Roman" w:hAnsi="Times New Roman" w:cs="Times New Roman"/>
          <w:sz w:val="24"/>
          <w:szCs w:val="24"/>
        </w:rPr>
        <w:t>do not exceed</w:t>
      </w:r>
      <w:r w:rsidRPr="009508BC">
        <w:rPr>
          <w:rFonts w:ascii="Times New Roman" w:hAnsi="Times New Roman" w:cs="Times New Roman"/>
          <w:sz w:val="24"/>
          <w:szCs w:val="24"/>
        </w:rPr>
        <w:t xml:space="preserve"> twenty-four (24) months, but may be renewed subject to the availability of HOME funds. The rental assistance agreement must begin on the first day of the term of the lease. Rental assistance agreements must be fully executed before assistance is provided on behalf of the tenant. </w:t>
      </w:r>
    </w:p>
    <w:p w14:paraId="02D8B25E" w14:textId="77777777" w:rsidR="009508BC" w:rsidRPr="009508BC" w:rsidRDefault="009508BC" w:rsidP="00DB1AB1">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Between the Agency and the Owner/Landlord</w:t>
      </w:r>
    </w:p>
    <w:p w14:paraId="4E3F6085"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The agency may make rental assistance payments only to landlords/owners with whom the entity has a rental assistance agreement. The rental assistance agreement must include the terms under which rental assistance will be provided, the term of  the agreement (which must terminate on the termination of the lease or within a reasonable amount of time after a tenant is determined to be over-income), that the landlord/owner will provide the Agency with a copy of all written notices to the participant (including notices to vacate, notices of noncompliance, etc.) and that the landlord/owner will comply with the HOME regulations. </w:t>
      </w:r>
    </w:p>
    <w:p w14:paraId="7066AAC5" w14:textId="77777777" w:rsidR="009508BC" w:rsidRPr="009508BC" w:rsidRDefault="009508BC" w:rsidP="00DB1AB1">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Between the Agency and the Tenant</w:t>
      </w:r>
    </w:p>
    <w:p w14:paraId="2DB245AC" w14:textId="55CCA7EA"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The Agency must enter into a rental assistance agreement with the tenant. The rental assistance agreement must include the terms under which rental assistance will be  provided, the term of the agreement (which must terminate within a reasonable amount of time after a tenant is determined to be over-income; but which need not terminate on the termination of the lease</w:t>
      </w:r>
      <w:r w:rsidR="00964012">
        <w:rPr>
          <w:rFonts w:ascii="Times New Roman" w:hAnsi="Times New Roman" w:cs="Times New Roman"/>
          <w:sz w:val="24"/>
          <w:szCs w:val="24"/>
        </w:rPr>
        <w:t xml:space="preserve">, </w:t>
      </w:r>
      <w:r w:rsidRPr="009508BC">
        <w:rPr>
          <w:rFonts w:ascii="Times New Roman" w:hAnsi="Times New Roman" w:cs="Times New Roman"/>
          <w:sz w:val="24"/>
          <w:szCs w:val="24"/>
        </w:rPr>
        <w:t>however, no payments may be made after lease termination until the participant enters a new lease), that the landlord/owner will provide the Agency with a copy of all written notices to the participants (including notices to vacate, notices of noncompliance, etc.)</w:t>
      </w:r>
    </w:p>
    <w:p w14:paraId="2B27A5F0" w14:textId="77777777" w:rsidR="009508BC" w:rsidRPr="009508BC" w:rsidRDefault="009508BC" w:rsidP="00DB1AB1">
      <w:pPr>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Supportive Services</w:t>
      </w:r>
    </w:p>
    <w:p w14:paraId="2B15A27C"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Supportive services are not an eligible activity or cost under TBRA. Tenants receiving rental assistance may be required to participate in a self-sufficiency program as a condition of receiving assistance; however, rental assistance may not be terminated for a failure to continue </w:t>
      </w:r>
      <w:r w:rsidRPr="009508BC">
        <w:rPr>
          <w:rFonts w:ascii="Times New Roman" w:hAnsi="Times New Roman" w:cs="Times New Roman"/>
          <w:sz w:val="24"/>
          <w:szCs w:val="24"/>
        </w:rPr>
        <w:lastRenderedPageBreak/>
        <w:t xml:space="preserve">participating in such a program. Appropriate, non-mandatory services may be provided to recipients of TBRA assistance through another program, but receipt of TBRA assistance may not be tied to services. </w:t>
      </w:r>
    </w:p>
    <w:p w14:paraId="78072EA8" w14:textId="77777777" w:rsidR="009508BC" w:rsidRPr="009508BC" w:rsidRDefault="009508BC" w:rsidP="009508BC">
      <w:pPr>
        <w:ind w:left="360"/>
        <w:rPr>
          <w:rFonts w:ascii="Times New Roman" w:hAnsi="Times New Roman" w:cs="Times New Roman"/>
          <w:sz w:val="24"/>
          <w:szCs w:val="24"/>
        </w:rPr>
      </w:pPr>
    </w:p>
    <w:p w14:paraId="4695EB67" w14:textId="77777777" w:rsidR="009508BC" w:rsidRDefault="009508BC" w:rsidP="009508BC">
      <w:pPr>
        <w:ind w:left="360"/>
        <w:rPr>
          <w:rFonts w:ascii="Times New Roman" w:hAnsi="Times New Roman" w:cs="Times New Roman"/>
          <w:sz w:val="24"/>
          <w:szCs w:val="24"/>
        </w:rPr>
      </w:pPr>
    </w:p>
    <w:p w14:paraId="00749860" w14:textId="77777777" w:rsidR="008137E2" w:rsidRDefault="008137E2" w:rsidP="009508BC">
      <w:pPr>
        <w:ind w:left="360"/>
        <w:rPr>
          <w:rFonts w:ascii="Times New Roman" w:hAnsi="Times New Roman" w:cs="Times New Roman"/>
          <w:sz w:val="24"/>
          <w:szCs w:val="24"/>
        </w:rPr>
      </w:pPr>
    </w:p>
    <w:p w14:paraId="14065912" w14:textId="77777777" w:rsidR="008137E2" w:rsidRDefault="008137E2" w:rsidP="009508BC">
      <w:pPr>
        <w:ind w:left="360"/>
        <w:rPr>
          <w:rFonts w:ascii="Times New Roman" w:hAnsi="Times New Roman" w:cs="Times New Roman"/>
          <w:sz w:val="24"/>
          <w:szCs w:val="24"/>
        </w:rPr>
      </w:pPr>
    </w:p>
    <w:p w14:paraId="5293B1E0" w14:textId="77777777" w:rsidR="00491CE1" w:rsidRDefault="00491CE1" w:rsidP="009508BC">
      <w:pPr>
        <w:ind w:left="360"/>
        <w:rPr>
          <w:rFonts w:ascii="Times New Roman" w:hAnsi="Times New Roman" w:cs="Times New Roman"/>
          <w:sz w:val="24"/>
          <w:szCs w:val="24"/>
        </w:rPr>
      </w:pPr>
    </w:p>
    <w:p w14:paraId="071BB568" w14:textId="77777777" w:rsidR="00491CE1" w:rsidRDefault="00491CE1" w:rsidP="009508BC">
      <w:pPr>
        <w:ind w:left="360"/>
        <w:rPr>
          <w:rFonts w:ascii="Times New Roman" w:hAnsi="Times New Roman" w:cs="Times New Roman"/>
          <w:sz w:val="24"/>
          <w:szCs w:val="24"/>
        </w:rPr>
      </w:pPr>
    </w:p>
    <w:p w14:paraId="4D0B1C77" w14:textId="77777777" w:rsidR="00491CE1" w:rsidRDefault="00491CE1" w:rsidP="009508BC">
      <w:pPr>
        <w:ind w:left="360"/>
        <w:rPr>
          <w:rFonts w:ascii="Times New Roman" w:hAnsi="Times New Roman" w:cs="Times New Roman"/>
          <w:sz w:val="24"/>
          <w:szCs w:val="24"/>
        </w:rPr>
      </w:pPr>
    </w:p>
    <w:p w14:paraId="3E4FD839" w14:textId="77777777" w:rsidR="00491CE1" w:rsidRDefault="00491CE1" w:rsidP="009508BC">
      <w:pPr>
        <w:ind w:left="360"/>
        <w:rPr>
          <w:rFonts w:ascii="Times New Roman" w:hAnsi="Times New Roman" w:cs="Times New Roman"/>
          <w:sz w:val="24"/>
          <w:szCs w:val="24"/>
        </w:rPr>
      </w:pPr>
    </w:p>
    <w:p w14:paraId="1826D821" w14:textId="77777777" w:rsidR="00491CE1" w:rsidRDefault="00491CE1" w:rsidP="009508BC">
      <w:pPr>
        <w:ind w:left="360"/>
        <w:rPr>
          <w:rFonts w:ascii="Times New Roman" w:hAnsi="Times New Roman" w:cs="Times New Roman"/>
          <w:sz w:val="24"/>
          <w:szCs w:val="24"/>
        </w:rPr>
      </w:pPr>
    </w:p>
    <w:p w14:paraId="253E202A" w14:textId="77777777" w:rsidR="00491CE1" w:rsidRDefault="00491CE1" w:rsidP="009508BC">
      <w:pPr>
        <w:ind w:left="360"/>
        <w:rPr>
          <w:rFonts w:ascii="Times New Roman" w:hAnsi="Times New Roman" w:cs="Times New Roman"/>
          <w:sz w:val="24"/>
          <w:szCs w:val="24"/>
        </w:rPr>
      </w:pPr>
    </w:p>
    <w:p w14:paraId="5B64AB3F" w14:textId="77777777" w:rsidR="00491CE1" w:rsidRDefault="00491CE1" w:rsidP="009508BC">
      <w:pPr>
        <w:ind w:left="360"/>
        <w:rPr>
          <w:rFonts w:ascii="Times New Roman" w:hAnsi="Times New Roman" w:cs="Times New Roman"/>
          <w:sz w:val="24"/>
          <w:szCs w:val="24"/>
        </w:rPr>
      </w:pPr>
    </w:p>
    <w:p w14:paraId="400A6E5F" w14:textId="77777777" w:rsidR="00491CE1" w:rsidRDefault="00491CE1" w:rsidP="009508BC">
      <w:pPr>
        <w:ind w:left="360"/>
        <w:rPr>
          <w:rFonts w:ascii="Times New Roman" w:hAnsi="Times New Roman" w:cs="Times New Roman"/>
          <w:sz w:val="24"/>
          <w:szCs w:val="24"/>
        </w:rPr>
      </w:pPr>
    </w:p>
    <w:p w14:paraId="6B390E39" w14:textId="77777777" w:rsidR="00491CE1" w:rsidRDefault="00491CE1" w:rsidP="009508BC">
      <w:pPr>
        <w:ind w:left="360"/>
        <w:rPr>
          <w:rFonts w:ascii="Times New Roman" w:hAnsi="Times New Roman" w:cs="Times New Roman"/>
          <w:sz w:val="24"/>
          <w:szCs w:val="24"/>
        </w:rPr>
      </w:pPr>
    </w:p>
    <w:p w14:paraId="06E38723" w14:textId="77777777" w:rsidR="00491CE1" w:rsidRDefault="00491CE1" w:rsidP="009508BC">
      <w:pPr>
        <w:ind w:left="360"/>
        <w:rPr>
          <w:rFonts w:ascii="Times New Roman" w:hAnsi="Times New Roman" w:cs="Times New Roman"/>
          <w:sz w:val="24"/>
          <w:szCs w:val="24"/>
        </w:rPr>
      </w:pPr>
    </w:p>
    <w:p w14:paraId="61C408E1" w14:textId="77777777" w:rsidR="00491CE1" w:rsidRDefault="00491CE1" w:rsidP="009508BC">
      <w:pPr>
        <w:ind w:left="360"/>
        <w:rPr>
          <w:rFonts w:ascii="Times New Roman" w:hAnsi="Times New Roman" w:cs="Times New Roman"/>
          <w:sz w:val="24"/>
          <w:szCs w:val="24"/>
        </w:rPr>
      </w:pPr>
    </w:p>
    <w:p w14:paraId="38957E4C" w14:textId="77777777" w:rsidR="00491CE1" w:rsidRDefault="00491CE1" w:rsidP="009508BC">
      <w:pPr>
        <w:ind w:left="360"/>
        <w:rPr>
          <w:rFonts w:ascii="Times New Roman" w:hAnsi="Times New Roman" w:cs="Times New Roman"/>
          <w:sz w:val="24"/>
          <w:szCs w:val="24"/>
        </w:rPr>
      </w:pPr>
    </w:p>
    <w:p w14:paraId="5A1B0C4A" w14:textId="77777777" w:rsidR="00491CE1" w:rsidRDefault="00491CE1" w:rsidP="009508BC">
      <w:pPr>
        <w:ind w:left="360"/>
        <w:rPr>
          <w:rFonts w:ascii="Times New Roman" w:hAnsi="Times New Roman" w:cs="Times New Roman"/>
          <w:sz w:val="24"/>
          <w:szCs w:val="24"/>
        </w:rPr>
      </w:pPr>
    </w:p>
    <w:p w14:paraId="5AB35530" w14:textId="77777777" w:rsidR="00491CE1" w:rsidRDefault="00491CE1" w:rsidP="009508BC">
      <w:pPr>
        <w:ind w:left="360"/>
        <w:rPr>
          <w:rFonts w:ascii="Times New Roman" w:hAnsi="Times New Roman" w:cs="Times New Roman"/>
          <w:sz w:val="24"/>
          <w:szCs w:val="24"/>
        </w:rPr>
      </w:pPr>
    </w:p>
    <w:p w14:paraId="2CD7F844" w14:textId="77777777" w:rsidR="00491CE1" w:rsidRDefault="00491CE1" w:rsidP="009508BC">
      <w:pPr>
        <w:ind w:left="360"/>
        <w:rPr>
          <w:rFonts w:ascii="Times New Roman" w:hAnsi="Times New Roman" w:cs="Times New Roman"/>
          <w:sz w:val="24"/>
          <w:szCs w:val="24"/>
        </w:rPr>
      </w:pPr>
    </w:p>
    <w:p w14:paraId="745C1CC5" w14:textId="77777777" w:rsidR="00491CE1" w:rsidRDefault="00491CE1" w:rsidP="009508BC">
      <w:pPr>
        <w:ind w:left="360"/>
        <w:rPr>
          <w:rFonts w:ascii="Times New Roman" w:hAnsi="Times New Roman" w:cs="Times New Roman"/>
          <w:sz w:val="24"/>
          <w:szCs w:val="24"/>
        </w:rPr>
      </w:pPr>
    </w:p>
    <w:p w14:paraId="0CC8AA21" w14:textId="77777777" w:rsidR="00491CE1" w:rsidRDefault="00491CE1" w:rsidP="00785FF9">
      <w:pPr>
        <w:jc w:val="center"/>
        <w:rPr>
          <w:rFonts w:ascii="Times New Roman" w:hAnsi="Times New Roman" w:cs="Times New Roman"/>
          <w:sz w:val="24"/>
          <w:szCs w:val="24"/>
        </w:rPr>
      </w:pPr>
    </w:p>
    <w:p w14:paraId="09337182" w14:textId="77777777" w:rsidR="00017A81" w:rsidRDefault="00017A81" w:rsidP="00785FF9">
      <w:pPr>
        <w:jc w:val="center"/>
        <w:rPr>
          <w:rFonts w:ascii="Times New Roman" w:hAnsi="Times New Roman" w:cs="Times New Roman"/>
          <w:sz w:val="24"/>
          <w:szCs w:val="24"/>
        </w:rPr>
      </w:pPr>
    </w:p>
    <w:p w14:paraId="15964093" w14:textId="77777777" w:rsidR="00017A81" w:rsidRPr="009508BC" w:rsidRDefault="00017A81" w:rsidP="00785FF9">
      <w:pPr>
        <w:jc w:val="center"/>
        <w:rPr>
          <w:rFonts w:ascii="Times New Roman" w:hAnsi="Times New Roman" w:cs="Times New Roman"/>
          <w:sz w:val="24"/>
          <w:szCs w:val="24"/>
        </w:rPr>
      </w:pPr>
    </w:p>
    <w:p w14:paraId="403811A8" w14:textId="77777777" w:rsidR="009508BC" w:rsidRPr="009508BC" w:rsidRDefault="009508BC" w:rsidP="00785FF9">
      <w:pPr>
        <w:jc w:val="center"/>
        <w:rPr>
          <w:rFonts w:ascii="Times New Roman" w:hAnsi="Times New Roman" w:cs="Times New Roman"/>
          <w:b/>
          <w:sz w:val="24"/>
          <w:szCs w:val="24"/>
          <w:u w:val="single"/>
        </w:rPr>
      </w:pPr>
      <w:r w:rsidRPr="009508BC">
        <w:rPr>
          <w:rFonts w:ascii="Times New Roman" w:hAnsi="Times New Roman" w:cs="Times New Roman"/>
          <w:b/>
          <w:sz w:val="24"/>
          <w:szCs w:val="24"/>
          <w:u w:val="single"/>
        </w:rPr>
        <w:lastRenderedPageBreak/>
        <w:t>IX: Overarching Program Regulations and Requirements</w:t>
      </w:r>
    </w:p>
    <w:p w14:paraId="420A3418" w14:textId="77777777" w:rsidR="009508BC" w:rsidRPr="009508BC" w:rsidRDefault="009508BC" w:rsidP="00DB1AB1">
      <w:pPr>
        <w:jc w:val="both"/>
        <w:rPr>
          <w:rFonts w:ascii="Times New Roman" w:hAnsi="Times New Roman" w:cs="Times New Roman"/>
          <w:b/>
          <w:sz w:val="24"/>
          <w:szCs w:val="24"/>
          <w:u w:val="single"/>
        </w:rPr>
      </w:pPr>
      <w:r w:rsidRPr="00A9401A">
        <w:rPr>
          <w:rFonts w:ascii="Times New Roman" w:hAnsi="Times New Roman" w:cs="Times New Roman"/>
          <w:b/>
          <w:sz w:val="24"/>
          <w:szCs w:val="24"/>
        </w:rPr>
        <w:t xml:space="preserve">A. </w:t>
      </w:r>
      <w:r w:rsidRPr="009508BC">
        <w:rPr>
          <w:rFonts w:ascii="Times New Roman" w:hAnsi="Times New Roman" w:cs="Times New Roman"/>
          <w:b/>
          <w:sz w:val="24"/>
          <w:szCs w:val="24"/>
          <w:u w:val="single"/>
        </w:rPr>
        <w:t>Fair Housing and Civil Rights</w:t>
      </w:r>
    </w:p>
    <w:p w14:paraId="1C7D634C" w14:textId="77777777" w:rsidR="009508BC" w:rsidRPr="009508BC" w:rsidRDefault="009508BC" w:rsidP="00DB1AB1">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Agencies must comply with federal, </w:t>
      </w:r>
      <w:proofErr w:type="gramStart"/>
      <w:r w:rsidRPr="009508BC">
        <w:rPr>
          <w:rFonts w:ascii="Times New Roman" w:hAnsi="Times New Roman" w:cs="Times New Roman"/>
          <w:sz w:val="24"/>
          <w:szCs w:val="24"/>
        </w:rPr>
        <w:t>state</w:t>
      </w:r>
      <w:proofErr w:type="gramEnd"/>
      <w:r w:rsidRPr="009508BC">
        <w:rPr>
          <w:rFonts w:ascii="Times New Roman" w:hAnsi="Times New Roman" w:cs="Times New Roman"/>
          <w:sz w:val="24"/>
          <w:szCs w:val="24"/>
        </w:rPr>
        <w:t xml:space="preserve"> and local fair housing and civil rights laws, regulations, and Executive Orders, including Title VI of the Civil Rights Act of 1964, as amended (42 U.S.C. 2000d et seq); the Fair Housing Act (42 U.S.C. 3601-3620); Equal Opportunity in Housing (Executive Order 11063, as amended by Executive Order 12259); and the Age Discrimination Act of 1975, as amended (42 U.S.C. 6101-6107).</w:t>
      </w:r>
    </w:p>
    <w:p w14:paraId="115727A4" w14:textId="77777777" w:rsidR="009508BC" w:rsidRPr="00F1459C" w:rsidRDefault="009508BC" w:rsidP="00DB1AB1">
      <w:pPr>
        <w:ind w:left="720"/>
        <w:contextualSpacing/>
        <w:jc w:val="both"/>
        <w:rPr>
          <w:rFonts w:ascii="Times New Roman" w:hAnsi="Times New Roman" w:cs="Times New Roman"/>
          <w:sz w:val="12"/>
          <w:szCs w:val="12"/>
        </w:rPr>
      </w:pPr>
    </w:p>
    <w:p w14:paraId="0CC9E6DE" w14:textId="1D8332B3" w:rsidR="009508BC" w:rsidRPr="009508BC" w:rsidRDefault="009508BC" w:rsidP="00DB1AB1">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Discrimination in the provision of housing is prohibited </w:t>
      </w:r>
      <w:r w:rsidR="00964012" w:rsidRPr="009508BC">
        <w:rPr>
          <w:rFonts w:ascii="Times New Roman" w:hAnsi="Times New Roman" w:cs="Times New Roman"/>
          <w:sz w:val="24"/>
          <w:szCs w:val="24"/>
        </w:rPr>
        <w:t>based on</w:t>
      </w:r>
      <w:r w:rsidRPr="009508BC">
        <w:rPr>
          <w:rFonts w:ascii="Times New Roman" w:hAnsi="Times New Roman" w:cs="Times New Roman"/>
          <w:sz w:val="24"/>
          <w:szCs w:val="24"/>
        </w:rPr>
        <w:t xml:space="preserve"> a protected class, federal and the state of Oregon recognize the following protected classes:</w:t>
      </w:r>
    </w:p>
    <w:p w14:paraId="38AA872D" w14:textId="77777777" w:rsidR="009508BC" w:rsidRPr="00E30FF3" w:rsidRDefault="009508BC" w:rsidP="00DB1AB1">
      <w:pPr>
        <w:pStyle w:val="ListParagraph"/>
        <w:numPr>
          <w:ilvl w:val="0"/>
          <w:numId w:val="101"/>
        </w:numPr>
        <w:jc w:val="both"/>
        <w:rPr>
          <w:rFonts w:ascii="Times New Roman" w:hAnsi="Times New Roman" w:cs="Times New Roman"/>
          <w:sz w:val="24"/>
          <w:szCs w:val="24"/>
        </w:rPr>
      </w:pPr>
      <w:r w:rsidRPr="00E30FF3">
        <w:rPr>
          <w:rFonts w:ascii="Times New Roman" w:hAnsi="Times New Roman" w:cs="Times New Roman"/>
          <w:sz w:val="24"/>
          <w:szCs w:val="24"/>
        </w:rPr>
        <w:t>Race or color</w:t>
      </w:r>
    </w:p>
    <w:p w14:paraId="0110897E" w14:textId="77777777" w:rsidR="009508BC" w:rsidRPr="00E30FF3" w:rsidRDefault="009508BC" w:rsidP="00DB1AB1">
      <w:pPr>
        <w:pStyle w:val="ListParagraph"/>
        <w:numPr>
          <w:ilvl w:val="0"/>
          <w:numId w:val="101"/>
        </w:numPr>
        <w:jc w:val="both"/>
        <w:rPr>
          <w:rFonts w:ascii="Times New Roman" w:hAnsi="Times New Roman" w:cs="Times New Roman"/>
          <w:sz w:val="24"/>
          <w:szCs w:val="24"/>
        </w:rPr>
      </w:pPr>
      <w:r w:rsidRPr="00E30FF3">
        <w:rPr>
          <w:rFonts w:ascii="Times New Roman" w:hAnsi="Times New Roman" w:cs="Times New Roman"/>
          <w:sz w:val="24"/>
          <w:szCs w:val="24"/>
        </w:rPr>
        <w:t>National Origin</w:t>
      </w:r>
    </w:p>
    <w:p w14:paraId="72774677" w14:textId="77777777" w:rsidR="009508BC" w:rsidRPr="00E30FF3" w:rsidRDefault="009508BC" w:rsidP="00DB1AB1">
      <w:pPr>
        <w:pStyle w:val="ListParagraph"/>
        <w:numPr>
          <w:ilvl w:val="0"/>
          <w:numId w:val="101"/>
        </w:numPr>
        <w:jc w:val="both"/>
        <w:rPr>
          <w:rFonts w:ascii="Times New Roman" w:hAnsi="Times New Roman" w:cs="Times New Roman"/>
          <w:sz w:val="24"/>
          <w:szCs w:val="24"/>
        </w:rPr>
      </w:pPr>
      <w:r w:rsidRPr="00E30FF3">
        <w:rPr>
          <w:rFonts w:ascii="Times New Roman" w:hAnsi="Times New Roman" w:cs="Times New Roman"/>
          <w:sz w:val="24"/>
          <w:szCs w:val="24"/>
        </w:rPr>
        <w:t>Disability</w:t>
      </w:r>
    </w:p>
    <w:p w14:paraId="64D73D10" w14:textId="77777777" w:rsidR="009508BC" w:rsidRPr="00E30FF3" w:rsidRDefault="009508BC" w:rsidP="00DB1AB1">
      <w:pPr>
        <w:pStyle w:val="ListParagraph"/>
        <w:numPr>
          <w:ilvl w:val="0"/>
          <w:numId w:val="101"/>
        </w:numPr>
        <w:jc w:val="both"/>
        <w:rPr>
          <w:rFonts w:ascii="Times New Roman" w:hAnsi="Times New Roman" w:cs="Times New Roman"/>
          <w:sz w:val="24"/>
          <w:szCs w:val="24"/>
        </w:rPr>
      </w:pPr>
      <w:r w:rsidRPr="00E30FF3">
        <w:rPr>
          <w:rFonts w:ascii="Times New Roman" w:hAnsi="Times New Roman" w:cs="Times New Roman"/>
          <w:sz w:val="24"/>
          <w:szCs w:val="24"/>
        </w:rPr>
        <w:t>Creed</w:t>
      </w:r>
    </w:p>
    <w:p w14:paraId="304E8187" w14:textId="77777777" w:rsidR="009508BC" w:rsidRPr="00E30FF3" w:rsidRDefault="009508BC" w:rsidP="00DB1AB1">
      <w:pPr>
        <w:pStyle w:val="ListParagraph"/>
        <w:numPr>
          <w:ilvl w:val="0"/>
          <w:numId w:val="101"/>
        </w:numPr>
        <w:jc w:val="both"/>
        <w:rPr>
          <w:rFonts w:ascii="Times New Roman" w:hAnsi="Times New Roman" w:cs="Times New Roman"/>
          <w:sz w:val="24"/>
          <w:szCs w:val="24"/>
        </w:rPr>
      </w:pPr>
      <w:r w:rsidRPr="00E30FF3">
        <w:rPr>
          <w:rFonts w:ascii="Times New Roman" w:hAnsi="Times New Roman" w:cs="Times New Roman"/>
          <w:sz w:val="24"/>
          <w:szCs w:val="24"/>
        </w:rPr>
        <w:t>Sex</w:t>
      </w:r>
    </w:p>
    <w:p w14:paraId="4ECBF567" w14:textId="77777777" w:rsidR="009508BC" w:rsidRPr="00E30FF3" w:rsidRDefault="009508BC" w:rsidP="00DB1AB1">
      <w:pPr>
        <w:pStyle w:val="ListParagraph"/>
        <w:numPr>
          <w:ilvl w:val="0"/>
          <w:numId w:val="101"/>
        </w:numPr>
        <w:jc w:val="both"/>
        <w:rPr>
          <w:rFonts w:ascii="Times New Roman" w:hAnsi="Times New Roman" w:cs="Times New Roman"/>
          <w:sz w:val="24"/>
          <w:szCs w:val="24"/>
        </w:rPr>
      </w:pPr>
      <w:r w:rsidRPr="00E30FF3">
        <w:rPr>
          <w:rFonts w:ascii="Times New Roman" w:hAnsi="Times New Roman" w:cs="Times New Roman"/>
          <w:sz w:val="24"/>
          <w:szCs w:val="24"/>
        </w:rPr>
        <w:t>Marital Status</w:t>
      </w:r>
    </w:p>
    <w:p w14:paraId="019256B3" w14:textId="77777777" w:rsidR="009508BC" w:rsidRPr="00E30FF3" w:rsidRDefault="009508BC" w:rsidP="00DB1AB1">
      <w:pPr>
        <w:pStyle w:val="ListParagraph"/>
        <w:numPr>
          <w:ilvl w:val="0"/>
          <w:numId w:val="101"/>
        </w:numPr>
        <w:jc w:val="both"/>
        <w:rPr>
          <w:rFonts w:ascii="Times New Roman" w:hAnsi="Times New Roman" w:cs="Times New Roman"/>
          <w:sz w:val="24"/>
          <w:szCs w:val="24"/>
        </w:rPr>
      </w:pPr>
      <w:r w:rsidRPr="00E30FF3">
        <w:rPr>
          <w:rFonts w:ascii="Times New Roman" w:hAnsi="Times New Roman" w:cs="Times New Roman"/>
          <w:sz w:val="24"/>
          <w:szCs w:val="24"/>
        </w:rPr>
        <w:t>Familial Status</w:t>
      </w:r>
    </w:p>
    <w:p w14:paraId="6614C22E" w14:textId="77777777" w:rsidR="009508BC" w:rsidRPr="00E30FF3" w:rsidRDefault="009508BC" w:rsidP="00DB1AB1">
      <w:pPr>
        <w:pStyle w:val="ListParagraph"/>
        <w:numPr>
          <w:ilvl w:val="0"/>
          <w:numId w:val="101"/>
        </w:numPr>
        <w:jc w:val="both"/>
        <w:rPr>
          <w:rFonts w:ascii="Times New Roman" w:hAnsi="Times New Roman" w:cs="Times New Roman"/>
          <w:sz w:val="24"/>
          <w:szCs w:val="24"/>
        </w:rPr>
      </w:pPr>
      <w:r w:rsidRPr="00E30FF3">
        <w:rPr>
          <w:rFonts w:ascii="Times New Roman" w:hAnsi="Times New Roman" w:cs="Times New Roman"/>
          <w:sz w:val="24"/>
          <w:szCs w:val="24"/>
        </w:rPr>
        <w:t xml:space="preserve">Sexual Orientation or Gender Identity </w:t>
      </w:r>
    </w:p>
    <w:p w14:paraId="456A3E8C" w14:textId="77777777" w:rsidR="009508BC" w:rsidRPr="00E30FF3" w:rsidRDefault="009508BC" w:rsidP="00DB1AB1">
      <w:pPr>
        <w:pStyle w:val="ListParagraph"/>
        <w:numPr>
          <w:ilvl w:val="0"/>
          <w:numId w:val="101"/>
        </w:numPr>
        <w:jc w:val="both"/>
        <w:rPr>
          <w:rFonts w:ascii="Times New Roman" w:hAnsi="Times New Roman" w:cs="Times New Roman"/>
          <w:sz w:val="24"/>
          <w:szCs w:val="24"/>
        </w:rPr>
      </w:pPr>
      <w:r w:rsidRPr="00E30FF3">
        <w:rPr>
          <w:rFonts w:ascii="Times New Roman" w:hAnsi="Times New Roman" w:cs="Times New Roman"/>
          <w:sz w:val="24"/>
          <w:szCs w:val="24"/>
        </w:rPr>
        <w:t>Veteran or Military Status</w:t>
      </w:r>
    </w:p>
    <w:p w14:paraId="2BE6F00C" w14:textId="77777777" w:rsidR="009508BC" w:rsidRPr="009508BC" w:rsidRDefault="009508BC" w:rsidP="00DB1AB1">
      <w:pPr>
        <w:jc w:val="both"/>
        <w:rPr>
          <w:rFonts w:ascii="Times New Roman" w:hAnsi="Times New Roman" w:cs="Times New Roman"/>
          <w:b/>
          <w:i/>
          <w:sz w:val="24"/>
          <w:szCs w:val="24"/>
          <w:u w:val="single"/>
        </w:rPr>
      </w:pPr>
      <w:r w:rsidRPr="009508BC">
        <w:rPr>
          <w:rFonts w:ascii="Times New Roman" w:hAnsi="Times New Roman" w:cs="Times New Roman"/>
          <w:b/>
          <w:i/>
          <w:sz w:val="24"/>
          <w:szCs w:val="24"/>
          <w:u w:val="single"/>
        </w:rPr>
        <w:t>Affirmative Marketing</w:t>
      </w:r>
    </w:p>
    <w:p w14:paraId="5593D7D9"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Marion County requires all agencies receiving HOME funds for projects with five (5) or more HOME assisted units and for housing programs (direct homeownership assistance, homeowner rehabilitation, and tenant-based rental assistance) to have plans to affirmatively market housing to eligible populations. This requirement is included in the contracts between Marion County and Agencies receiving the HOME funds.</w:t>
      </w:r>
    </w:p>
    <w:p w14:paraId="23CC715B" w14:textId="77777777" w:rsidR="009508BC" w:rsidRPr="009508BC" w:rsidRDefault="009508BC" w:rsidP="00DB1AB1">
      <w:pPr>
        <w:jc w:val="both"/>
        <w:rPr>
          <w:rFonts w:ascii="Times New Roman" w:hAnsi="Times New Roman" w:cs="Times New Roman"/>
          <w:sz w:val="24"/>
          <w:szCs w:val="24"/>
        </w:rPr>
      </w:pPr>
      <w:r w:rsidRPr="009508BC">
        <w:rPr>
          <w:rFonts w:ascii="Times New Roman" w:hAnsi="Times New Roman" w:cs="Times New Roman"/>
          <w:sz w:val="24"/>
          <w:szCs w:val="24"/>
        </w:rPr>
        <w:t xml:space="preserve">As part of the application process, Agencies will be asked to describe their affirmative marketing plan for the HOME-assisted units and HOME-assisted programs. The affirmative marketing plan must include information on: </w:t>
      </w:r>
    </w:p>
    <w:p w14:paraId="75257B82" w14:textId="3F0D5BF2" w:rsidR="009508BC" w:rsidRPr="00E30FF3" w:rsidRDefault="009508BC" w:rsidP="00DB1AB1">
      <w:pPr>
        <w:pStyle w:val="ListParagraph"/>
        <w:numPr>
          <w:ilvl w:val="0"/>
          <w:numId w:val="102"/>
        </w:numPr>
        <w:jc w:val="both"/>
        <w:rPr>
          <w:rFonts w:ascii="Times New Roman" w:hAnsi="Times New Roman" w:cs="Times New Roman"/>
          <w:sz w:val="24"/>
          <w:szCs w:val="24"/>
        </w:rPr>
      </w:pPr>
      <w:r w:rsidRPr="00E30FF3">
        <w:rPr>
          <w:rFonts w:ascii="Times New Roman" w:hAnsi="Times New Roman" w:cs="Times New Roman"/>
          <w:sz w:val="24"/>
          <w:szCs w:val="24"/>
        </w:rPr>
        <w:t xml:space="preserve">How the agency will inform the public and potential residents about fair housing </w:t>
      </w:r>
      <w:r w:rsidR="00E30FF3" w:rsidRPr="00E30FF3">
        <w:rPr>
          <w:rFonts w:ascii="Times New Roman" w:hAnsi="Times New Roman" w:cs="Times New Roman"/>
          <w:sz w:val="24"/>
          <w:szCs w:val="24"/>
        </w:rPr>
        <w:t>laws.</w:t>
      </w:r>
    </w:p>
    <w:p w14:paraId="3A00270F" w14:textId="77777777" w:rsidR="009508BC" w:rsidRPr="00E30FF3" w:rsidRDefault="009508BC" w:rsidP="00DB1AB1">
      <w:pPr>
        <w:pStyle w:val="ListParagraph"/>
        <w:numPr>
          <w:ilvl w:val="0"/>
          <w:numId w:val="102"/>
        </w:numPr>
        <w:jc w:val="both"/>
        <w:rPr>
          <w:rFonts w:ascii="Times New Roman" w:hAnsi="Times New Roman" w:cs="Times New Roman"/>
          <w:sz w:val="24"/>
          <w:szCs w:val="24"/>
        </w:rPr>
      </w:pPr>
      <w:r w:rsidRPr="00E30FF3">
        <w:rPr>
          <w:rFonts w:ascii="Times New Roman" w:hAnsi="Times New Roman" w:cs="Times New Roman"/>
          <w:sz w:val="24"/>
          <w:szCs w:val="24"/>
        </w:rPr>
        <w:t>How the Agency will affirmatively market the project units or program assistance and inform persons who might not normally apply for housing through special outreach; and</w:t>
      </w:r>
    </w:p>
    <w:p w14:paraId="32E7359A" w14:textId="3E5AA393" w:rsidR="009508BC" w:rsidRPr="00E30FF3" w:rsidRDefault="009508BC" w:rsidP="00DB1AB1">
      <w:pPr>
        <w:pStyle w:val="ListParagraph"/>
        <w:numPr>
          <w:ilvl w:val="0"/>
          <w:numId w:val="102"/>
        </w:numPr>
        <w:jc w:val="both"/>
        <w:rPr>
          <w:rFonts w:ascii="Times New Roman" w:hAnsi="Times New Roman" w:cs="Times New Roman"/>
          <w:sz w:val="24"/>
          <w:szCs w:val="24"/>
        </w:rPr>
      </w:pPr>
      <w:r w:rsidRPr="00E30FF3">
        <w:rPr>
          <w:rFonts w:ascii="Times New Roman" w:hAnsi="Times New Roman" w:cs="Times New Roman"/>
          <w:sz w:val="24"/>
          <w:szCs w:val="24"/>
        </w:rPr>
        <w:t>How the Agency will document affirmative marketing efforts and evaluate their success.</w:t>
      </w:r>
    </w:p>
    <w:p w14:paraId="36421EE9" w14:textId="77777777" w:rsidR="00E30FF3" w:rsidRPr="00E30FF3" w:rsidRDefault="00E30FF3" w:rsidP="00DB1AB1">
      <w:pPr>
        <w:ind w:left="720"/>
        <w:contextualSpacing/>
        <w:jc w:val="both"/>
        <w:rPr>
          <w:rFonts w:ascii="Times New Roman" w:hAnsi="Times New Roman" w:cs="Times New Roman"/>
          <w:sz w:val="12"/>
          <w:szCs w:val="12"/>
        </w:rPr>
      </w:pPr>
    </w:p>
    <w:p w14:paraId="6B0035E6"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lastRenderedPageBreak/>
        <w:t xml:space="preserve">The marketing plans are reviewed by County staff when the projects are monitored. Housing projects must display the Equal Housing Opportunity information and logo in an area that is accessible to eligible households. </w:t>
      </w:r>
    </w:p>
    <w:p w14:paraId="0220BA69" w14:textId="3EB288DC"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Agencies shall use the Equal Housing Opportunity slogan, logo, or statement in all advertisements, public service announcements, press releases and information mailings. The HUD Fair Housing poster must be displayed in offices where rental activity takes </w:t>
      </w:r>
      <w:proofErr w:type="gramStart"/>
      <w:r w:rsidR="000C0D8A" w:rsidRPr="009508BC">
        <w:rPr>
          <w:rFonts w:ascii="Times New Roman" w:hAnsi="Times New Roman" w:cs="Times New Roman"/>
          <w:sz w:val="24"/>
          <w:szCs w:val="24"/>
        </w:rPr>
        <w:t>place</w:t>
      </w:r>
      <w:proofErr w:type="gramEnd"/>
      <w:r w:rsidRPr="009508BC">
        <w:rPr>
          <w:rFonts w:ascii="Times New Roman" w:hAnsi="Times New Roman" w:cs="Times New Roman"/>
          <w:sz w:val="24"/>
          <w:szCs w:val="24"/>
        </w:rPr>
        <w:t xml:space="preserve"> for all properties with five (5) or more units. </w:t>
      </w:r>
    </w:p>
    <w:p w14:paraId="3C9BF961" w14:textId="77777777" w:rsidR="009508BC" w:rsidRPr="00E30FF3" w:rsidRDefault="009508BC" w:rsidP="000C0D8A">
      <w:pPr>
        <w:jc w:val="both"/>
        <w:rPr>
          <w:rFonts w:ascii="Times New Roman" w:hAnsi="Times New Roman" w:cs="Times New Roman"/>
          <w:sz w:val="24"/>
          <w:szCs w:val="24"/>
        </w:rPr>
      </w:pPr>
      <w:r w:rsidRPr="00E30FF3">
        <w:rPr>
          <w:rFonts w:ascii="Times New Roman" w:hAnsi="Times New Roman" w:cs="Times New Roman"/>
          <w:sz w:val="24"/>
          <w:szCs w:val="24"/>
        </w:rPr>
        <w:t xml:space="preserve">The affirmative marketing requirements and procedures adopted by the sponsor must include: </w:t>
      </w:r>
    </w:p>
    <w:p w14:paraId="46BAD0A9" w14:textId="508933BC" w:rsidR="009508BC" w:rsidRPr="00E30FF3" w:rsidRDefault="009508BC" w:rsidP="000C0D8A">
      <w:pPr>
        <w:pStyle w:val="ListParagraph"/>
        <w:numPr>
          <w:ilvl w:val="0"/>
          <w:numId w:val="103"/>
        </w:numPr>
        <w:jc w:val="both"/>
        <w:rPr>
          <w:rFonts w:ascii="Times New Roman" w:hAnsi="Times New Roman" w:cs="Times New Roman"/>
          <w:sz w:val="24"/>
          <w:szCs w:val="24"/>
        </w:rPr>
      </w:pPr>
      <w:r w:rsidRPr="00E30FF3">
        <w:rPr>
          <w:rFonts w:ascii="Times New Roman" w:hAnsi="Times New Roman" w:cs="Times New Roman"/>
          <w:sz w:val="24"/>
          <w:szCs w:val="24"/>
        </w:rPr>
        <w:t xml:space="preserve">Methods for informing the public and federal fair housing laws and affirmative marketing </w:t>
      </w:r>
      <w:r w:rsidR="00E30FF3" w:rsidRPr="00E30FF3">
        <w:rPr>
          <w:rFonts w:ascii="Times New Roman" w:hAnsi="Times New Roman" w:cs="Times New Roman"/>
          <w:sz w:val="24"/>
          <w:szCs w:val="24"/>
        </w:rPr>
        <w:t>policy.</w:t>
      </w:r>
    </w:p>
    <w:p w14:paraId="49327DB3" w14:textId="25C6EC29" w:rsidR="00D657B4" w:rsidRPr="00E30FF3" w:rsidRDefault="009508BC" w:rsidP="000C0D8A">
      <w:pPr>
        <w:pStyle w:val="ListParagraph"/>
        <w:numPr>
          <w:ilvl w:val="0"/>
          <w:numId w:val="103"/>
        </w:numPr>
        <w:jc w:val="both"/>
        <w:rPr>
          <w:rFonts w:ascii="Times New Roman" w:hAnsi="Times New Roman" w:cs="Times New Roman"/>
          <w:sz w:val="24"/>
          <w:szCs w:val="24"/>
        </w:rPr>
      </w:pPr>
      <w:r w:rsidRPr="00E30FF3">
        <w:rPr>
          <w:rFonts w:ascii="Times New Roman" w:hAnsi="Times New Roman" w:cs="Times New Roman"/>
          <w:sz w:val="24"/>
          <w:szCs w:val="24"/>
        </w:rPr>
        <w:t>Procedures to inform and solicit applications from persons in the housing market area who are not likely to apply for the housing or housing assistance program without special outreach (community organizations, places of worship, employment centers, fair housing groups, or housing counseling agencies)</w:t>
      </w:r>
      <w:r w:rsidR="00E30FF3">
        <w:rPr>
          <w:rFonts w:ascii="Times New Roman" w:hAnsi="Times New Roman" w:cs="Times New Roman"/>
          <w:sz w:val="24"/>
          <w:szCs w:val="24"/>
        </w:rPr>
        <w:t>.</w:t>
      </w:r>
    </w:p>
    <w:p w14:paraId="310D0C5A" w14:textId="5B5EAFA5" w:rsidR="009508BC" w:rsidRPr="00E30FF3" w:rsidRDefault="009508BC" w:rsidP="000C0D8A">
      <w:pPr>
        <w:pStyle w:val="ListParagraph"/>
        <w:numPr>
          <w:ilvl w:val="0"/>
          <w:numId w:val="103"/>
        </w:numPr>
        <w:jc w:val="both"/>
        <w:rPr>
          <w:rFonts w:ascii="Times New Roman" w:hAnsi="Times New Roman" w:cs="Times New Roman"/>
          <w:sz w:val="24"/>
          <w:szCs w:val="24"/>
        </w:rPr>
      </w:pPr>
      <w:r w:rsidRPr="00E30FF3">
        <w:rPr>
          <w:rFonts w:ascii="Times New Roman" w:hAnsi="Times New Roman" w:cs="Times New Roman"/>
          <w:sz w:val="24"/>
          <w:szCs w:val="24"/>
        </w:rPr>
        <w:t>Records that will be kept describing actions taken to affirmatively market units housing assistance program and records to assess the results of these actions</w:t>
      </w:r>
      <w:r w:rsidR="00E30FF3">
        <w:rPr>
          <w:rFonts w:ascii="Times New Roman" w:hAnsi="Times New Roman" w:cs="Times New Roman"/>
          <w:sz w:val="24"/>
          <w:szCs w:val="24"/>
        </w:rPr>
        <w:t>.</w:t>
      </w:r>
    </w:p>
    <w:p w14:paraId="73F31610" w14:textId="2A0752CA"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Developers to the maximum extent possible, will be inclusive of entities owned by minorities and women, including, without limitation, real estate firms, construction firms, appraisal firms, management firms, financial institutions, investment banking firms, underwriters, accountants, and provide</w:t>
      </w:r>
      <w:r w:rsidR="00C476F7">
        <w:rPr>
          <w:rFonts w:ascii="Times New Roman" w:hAnsi="Times New Roman" w:cs="Times New Roman"/>
          <w:sz w:val="24"/>
          <w:szCs w:val="24"/>
        </w:rPr>
        <w:t>r</w:t>
      </w:r>
      <w:r w:rsidRPr="009508BC">
        <w:rPr>
          <w:rFonts w:ascii="Times New Roman" w:hAnsi="Times New Roman" w:cs="Times New Roman"/>
          <w:sz w:val="24"/>
          <w:szCs w:val="24"/>
        </w:rPr>
        <w:t xml:space="preserve">s of legal services, in all contracts entered into by the participating jurisdiction with such persons or entities, public and private, in order to facilitate the activities of the participating jurisdiction to provide affordable housing authorized under this ACT or any other federal housing law applicable to such jurisdiction. </w:t>
      </w:r>
    </w:p>
    <w:p w14:paraId="4FA24F2F" w14:textId="77777777" w:rsidR="009508BC" w:rsidRPr="009508BC" w:rsidRDefault="009508BC" w:rsidP="000C0D8A">
      <w:pPr>
        <w:jc w:val="both"/>
        <w:rPr>
          <w:rFonts w:ascii="Times New Roman" w:hAnsi="Times New Roman" w:cs="Times New Roman"/>
          <w:b/>
          <w:i/>
          <w:sz w:val="24"/>
          <w:szCs w:val="24"/>
          <w:u w:val="single"/>
        </w:rPr>
      </w:pPr>
      <w:r w:rsidRPr="009508BC">
        <w:rPr>
          <w:rFonts w:ascii="Times New Roman" w:hAnsi="Times New Roman" w:cs="Times New Roman"/>
          <w:b/>
          <w:i/>
          <w:sz w:val="24"/>
          <w:szCs w:val="24"/>
          <w:u w:val="single"/>
        </w:rPr>
        <w:t>Housing Accessibility for Persons with Disabilities</w:t>
      </w:r>
    </w:p>
    <w:p w14:paraId="20C4A328" w14:textId="2D6039E0"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Agencies must comply with the </w:t>
      </w:r>
      <w:r w:rsidR="000C0D8A" w:rsidRPr="009508BC">
        <w:rPr>
          <w:rFonts w:ascii="Times New Roman" w:hAnsi="Times New Roman" w:cs="Times New Roman"/>
          <w:sz w:val="24"/>
          <w:szCs w:val="24"/>
        </w:rPr>
        <w:t>follow’s</w:t>
      </w:r>
      <w:r w:rsidRPr="009508BC">
        <w:rPr>
          <w:rFonts w:ascii="Times New Roman" w:hAnsi="Times New Roman" w:cs="Times New Roman"/>
          <w:sz w:val="24"/>
          <w:szCs w:val="24"/>
        </w:rPr>
        <w:t xml:space="preserve"> laws:</w:t>
      </w:r>
    </w:p>
    <w:p w14:paraId="32B3EA48" w14:textId="4122118B" w:rsidR="009508BC" w:rsidRPr="00C476F7" w:rsidRDefault="009508BC" w:rsidP="000C0D8A">
      <w:pPr>
        <w:pStyle w:val="ListParagraph"/>
        <w:numPr>
          <w:ilvl w:val="0"/>
          <w:numId w:val="104"/>
        </w:numPr>
        <w:jc w:val="both"/>
        <w:rPr>
          <w:rFonts w:ascii="Times New Roman" w:hAnsi="Times New Roman" w:cs="Times New Roman"/>
          <w:sz w:val="24"/>
          <w:szCs w:val="24"/>
        </w:rPr>
      </w:pPr>
      <w:r w:rsidRPr="00C476F7">
        <w:rPr>
          <w:rFonts w:ascii="Times New Roman" w:hAnsi="Times New Roman" w:cs="Times New Roman"/>
          <w:sz w:val="24"/>
          <w:szCs w:val="24"/>
        </w:rPr>
        <w:t xml:space="preserve">Title VIII of the Civil Rights Act of 1968 (Fair Housing Act) and the Fair Housing Amendments Act of 1998 (Amendments Act-FHAA) prohibit discrimination in the provision of housing </w:t>
      </w:r>
      <w:r w:rsidR="00C476F7" w:rsidRPr="00C476F7">
        <w:rPr>
          <w:rFonts w:ascii="Times New Roman" w:hAnsi="Times New Roman" w:cs="Times New Roman"/>
          <w:sz w:val="24"/>
          <w:szCs w:val="24"/>
        </w:rPr>
        <w:t>based on</w:t>
      </w:r>
      <w:r w:rsidRPr="00C476F7">
        <w:rPr>
          <w:rFonts w:ascii="Times New Roman" w:hAnsi="Times New Roman" w:cs="Times New Roman"/>
          <w:sz w:val="24"/>
          <w:szCs w:val="24"/>
        </w:rPr>
        <w:t xml:space="preserve"> a protected class</w:t>
      </w:r>
      <w:r w:rsidR="00C476F7">
        <w:rPr>
          <w:rFonts w:ascii="Times New Roman" w:hAnsi="Times New Roman" w:cs="Times New Roman"/>
          <w:sz w:val="24"/>
          <w:szCs w:val="24"/>
        </w:rPr>
        <w:t>.</w:t>
      </w:r>
    </w:p>
    <w:p w14:paraId="3B2FA133" w14:textId="5307D869" w:rsidR="009508BC" w:rsidRPr="00C476F7" w:rsidRDefault="009508BC" w:rsidP="000C0D8A">
      <w:pPr>
        <w:pStyle w:val="ListParagraph"/>
        <w:numPr>
          <w:ilvl w:val="0"/>
          <w:numId w:val="104"/>
        </w:numPr>
        <w:jc w:val="both"/>
        <w:rPr>
          <w:rFonts w:ascii="Times New Roman" w:hAnsi="Times New Roman" w:cs="Times New Roman"/>
          <w:sz w:val="24"/>
          <w:szCs w:val="24"/>
        </w:rPr>
      </w:pPr>
      <w:r w:rsidRPr="00C476F7">
        <w:rPr>
          <w:rFonts w:ascii="Times New Roman" w:hAnsi="Times New Roman" w:cs="Times New Roman"/>
          <w:sz w:val="24"/>
          <w:szCs w:val="24"/>
        </w:rPr>
        <w:t>Section 504 of the Rehabilitation Act of 1973 (Section 504) applies to those receiving federal assistance</w:t>
      </w:r>
      <w:r w:rsidR="00C476F7">
        <w:rPr>
          <w:rFonts w:ascii="Times New Roman" w:hAnsi="Times New Roman" w:cs="Times New Roman"/>
          <w:sz w:val="24"/>
          <w:szCs w:val="24"/>
        </w:rPr>
        <w:t>.</w:t>
      </w:r>
    </w:p>
    <w:p w14:paraId="2D480196" w14:textId="77777777" w:rsidR="008137E2" w:rsidRPr="00C476F7" w:rsidRDefault="009508BC" w:rsidP="000C0D8A">
      <w:pPr>
        <w:pStyle w:val="ListParagraph"/>
        <w:numPr>
          <w:ilvl w:val="0"/>
          <w:numId w:val="104"/>
        </w:numPr>
        <w:jc w:val="both"/>
        <w:rPr>
          <w:rFonts w:ascii="Times New Roman" w:hAnsi="Times New Roman" w:cs="Times New Roman"/>
          <w:sz w:val="24"/>
          <w:szCs w:val="24"/>
        </w:rPr>
      </w:pPr>
      <w:r w:rsidRPr="00C476F7">
        <w:rPr>
          <w:rFonts w:ascii="Times New Roman" w:hAnsi="Times New Roman" w:cs="Times New Roman"/>
          <w:sz w:val="24"/>
          <w:szCs w:val="24"/>
        </w:rPr>
        <w:t>The Americans with Disabilities act (ADA) of 1990 addresses public accommodations, which include rental offices and common areas.</w:t>
      </w:r>
    </w:p>
    <w:p w14:paraId="3E71AC16" w14:textId="77777777" w:rsidR="009508BC" w:rsidRPr="009508BC" w:rsidRDefault="009508BC" w:rsidP="008137E2">
      <w:pPr>
        <w:ind w:left="720"/>
        <w:contextualSpacing/>
        <w:rPr>
          <w:rFonts w:ascii="Times New Roman" w:hAnsi="Times New Roman" w:cs="Times New Roman"/>
          <w:sz w:val="24"/>
          <w:szCs w:val="24"/>
        </w:rPr>
      </w:pPr>
      <w:r w:rsidRPr="009508BC">
        <w:rPr>
          <w:rFonts w:ascii="Times New Roman" w:hAnsi="Times New Roman" w:cs="Times New Roman"/>
          <w:sz w:val="24"/>
          <w:szCs w:val="24"/>
        </w:rPr>
        <w:t xml:space="preserve"> </w:t>
      </w:r>
    </w:p>
    <w:p w14:paraId="5A5E1FA9" w14:textId="77777777" w:rsidR="00C476F7" w:rsidRDefault="00C476F7" w:rsidP="008137E2">
      <w:pPr>
        <w:rPr>
          <w:rFonts w:ascii="Times New Roman" w:hAnsi="Times New Roman" w:cs="Times New Roman"/>
          <w:b/>
          <w:i/>
          <w:sz w:val="24"/>
          <w:szCs w:val="24"/>
          <w:u w:val="single"/>
        </w:rPr>
      </w:pPr>
    </w:p>
    <w:p w14:paraId="3642EA43" w14:textId="77777777" w:rsidR="00C476F7" w:rsidRDefault="00C476F7" w:rsidP="008137E2">
      <w:pPr>
        <w:rPr>
          <w:rFonts w:ascii="Times New Roman" w:hAnsi="Times New Roman" w:cs="Times New Roman"/>
          <w:b/>
          <w:i/>
          <w:sz w:val="24"/>
          <w:szCs w:val="24"/>
          <w:u w:val="single"/>
        </w:rPr>
      </w:pPr>
    </w:p>
    <w:p w14:paraId="29E3A49B" w14:textId="67F17C85" w:rsidR="009508BC" w:rsidRPr="009508BC" w:rsidRDefault="009508BC" w:rsidP="000C0D8A">
      <w:pPr>
        <w:jc w:val="both"/>
        <w:rPr>
          <w:rFonts w:ascii="Times New Roman" w:hAnsi="Times New Roman" w:cs="Times New Roman"/>
          <w:b/>
          <w:i/>
          <w:sz w:val="24"/>
          <w:szCs w:val="24"/>
          <w:u w:val="single"/>
        </w:rPr>
      </w:pPr>
      <w:r w:rsidRPr="009508BC">
        <w:rPr>
          <w:rFonts w:ascii="Times New Roman" w:hAnsi="Times New Roman" w:cs="Times New Roman"/>
          <w:b/>
          <w:i/>
          <w:sz w:val="24"/>
          <w:szCs w:val="24"/>
          <w:u w:val="single"/>
        </w:rPr>
        <w:lastRenderedPageBreak/>
        <w:t>Disability Rights of Housing</w:t>
      </w:r>
    </w:p>
    <w:p w14:paraId="1D2E9545"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Federal laws define a person with a disability as “any person who has a physical or mental impairment that substantially limits one or more major life activities; has a record of such impairment; or is regarded as having such impairment.” Major life activities include walking, </w:t>
      </w:r>
      <w:proofErr w:type="gramStart"/>
      <w:r w:rsidRPr="009508BC">
        <w:rPr>
          <w:rFonts w:ascii="Times New Roman" w:hAnsi="Times New Roman" w:cs="Times New Roman"/>
          <w:sz w:val="24"/>
          <w:szCs w:val="24"/>
        </w:rPr>
        <w:t>talking</w:t>
      </w:r>
      <w:proofErr w:type="gramEnd"/>
      <w:r w:rsidRPr="009508BC">
        <w:rPr>
          <w:rFonts w:ascii="Times New Roman" w:hAnsi="Times New Roman" w:cs="Times New Roman"/>
          <w:sz w:val="24"/>
          <w:szCs w:val="24"/>
        </w:rPr>
        <w:t xml:space="preserve"> and hearing, seeing, breathing, learning, performing manual tasks, and caring for oneself. </w:t>
      </w:r>
    </w:p>
    <w:p w14:paraId="1F212C12"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Federal laws provide specific protections for persons with disabilities in both public and private housing.</w:t>
      </w:r>
    </w:p>
    <w:p w14:paraId="56A46443" w14:textId="342DA1E0" w:rsidR="009508BC" w:rsidRPr="00C476F7" w:rsidRDefault="009508BC" w:rsidP="000C0D8A">
      <w:pPr>
        <w:pStyle w:val="ListParagraph"/>
        <w:numPr>
          <w:ilvl w:val="0"/>
          <w:numId w:val="105"/>
        </w:numPr>
        <w:jc w:val="both"/>
        <w:rPr>
          <w:rFonts w:ascii="Times New Roman" w:hAnsi="Times New Roman" w:cs="Times New Roman"/>
          <w:sz w:val="24"/>
          <w:szCs w:val="24"/>
        </w:rPr>
      </w:pPr>
      <w:r w:rsidRPr="00C476F7">
        <w:rPr>
          <w:rFonts w:ascii="Times New Roman" w:hAnsi="Times New Roman" w:cs="Times New Roman"/>
          <w:sz w:val="24"/>
          <w:szCs w:val="24"/>
        </w:rPr>
        <w:t>Prohibition of Discrimination</w:t>
      </w:r>
      <w:r w:rsidR="00C476F7">
        <w:rPr>
          <w:rFonts w:ascii="Times New Roman" w:hAnsi="Times New Roman" w:cs="Times New Roman"/>
          <w:sz w:val="24"/>
          <w:szCs w:val="24"/>
        </w:rPr>
        <w:t xml:space="preserve">: </w:t>
      </w:r>
      <w:r w:rsidRPr="00C476F7">
        <w:rPr>
          <w:rFonts w:ascii="Times New Roman" w:hAnsi="Times New Roman" w:cs="Times New Roman"/>
          <w:sz w:val="24"/>
          <w:szCs w:val="24"/>
        </w:rPr>
        <w:t>Agencies may not refuse to rent/sell to persons because of a disability. It is unlawful to treat persons with disabilities different than persons who are not disabled</w:t>
      </w:r>
      <w:r w:rsidR="00C476F7">
        <w:rPr>
          <w:rFonts w:ascii="Times New Roman" w:hAnsi="Times New Roman" w:cs="Times New Roman"/>
          <w:sz w:val="24"/>
          <w:szCs w:val="24"/>
        </w:rPr>
        <w:t>.</w:t>
      </w:r>
    </w:p>
    <w:p w14:paraId="7BA7413E" w14:textId="50249397" w:rsidR="009508BC" w:rsidRPr="00C476F7" w:rsidRDefault="009508BC" w:rsidP="000C0D8A">
      <w:pPr>
        <w:pStyle w:val="ListParagraph"/>
        <w:numPr>
          <w:ilvl w:val="0"/>
          <w:numId w:val="105"/>
        </w:numPr>
        <w:jc w:val="both"/>
        <w:rPr>
          <w:rFonts w:ascii="Times New Roman" w:hAnsi="Times New Roman" w:cs="Times New Roman"/>
          <w:sz w:val="24"/>
          <w:szCs w:val="24"/>
        </w:rPr>
      </w:pPr>
      <w:r w:rsidRPr="00C476F7">
        <w:rPr>
          <w:rFonts w:ascii="Times New Roman" w:hAnsi="Times New Roman" w:cs="Times New Roman"/>
          <w:sz w:val="24"/>
          <w:szCs w:val="24"/>
        </w:rPr>
        <w:t>Reasonable Accommodations</w:t>
      </w:r>
      <w:r w:rsidR="00C476F7">
        <w:rPr>
          <w:rFonts w:ascii="Times New Roman" w:hAnsi="Times New Roman" w:cs="Times New Roman"/>
          <w:sz w:val="24"/>
          <w:szCs w:val="24"/>
        </w:rPr>
        <w:t xml:space="preserve">: </w:t>
      </w:r>
      <w:r w:rsidRPr="00C476F7">
        <w:rPr>
          <w:rFonts w:ascii="Times New Roman" w:hAnsi="Times New Roman" w:cs="Times New Roman"/>
          <w:sz w:val="24"/>
          <w:szCs w:val="24"/>
        </w:rPr>
        <w:t xml:space="preserve">Persons with disabilities have the right to reasonable accommodations. A reasonable accommodation is changing the rules, policies, or services so that a person with a disability has equal opportunity to use and enjoy a dwelling unit or common space. </w:t>
      </w:r>
    </w:p>
    <w:p w14:paraId="5A7EDEBC" w14:textId="4154A951" w:rsidR="009508BC" w:rsidRPr="00C476F7" w:rsidRDefault="009508BC" w:rsidP="000C0D8A">
      <w:pPr>
        <w:pStyle w:val="ListParagraph"/>
        <w:numPr>
          <w:ilvl w:val="0"/>
          <w:numId w:val="105"/>
        </w:numPr>
        <w:jc w:val="both"/>
        <w:rPr>
          <w:rFonts w:ascii="Times New Roman" w:hAnsi="Times New Roman" w:cs="Times New Roman"/>
          <w:sz w:val="24"/>
          <w:szCs w:val="24"/>
        </w:rPr>
      </w:pPr>
      <w:r w:rsidRPr="00C476F7">
        <w:rPr>
          <w:rFonts w:ascii="Times New Roman" w:hAnsi="Times New Roman" w:cs="Times New Roman"/>
          <w:sz w:val="24"/>
          <w:szCs w:val="24"/>
        </w:rPr>
        <w:t>Reasonable Modifications</w:t>
      </w:r>
      <w:r w:rsidR="00C476F7">
        <w:rPr>
          <w:rFonts w:ascii="Times New Roman" w:hAnsi="Times New Roman" w:cs="Times New Roman"/>
          <w:sz w:val="24"/>
          <w:szCs w:val="24"/>
        </w:rPr>
        <w:t xml:space="preserve">: </w:t>
      </w:r>
      <w:r w:rsidRPr="00C476F7">
        <w:rPr>
          <w:rFonts w:ascii="Times New Roman" w:hAnsi="Times New Roman" w:cs="Times New Roman"/>
          <w:sz w:val="24"/>
          <w:szCs w:val="24"/>
        </w:rPr>
        <w:t xml:space="preserve">Persons with disabilities have the right to reasonable modifications. A reasonable modification is modifying a structure so that a person with a disability has the full enjoyment of the housing and related facilities. </w:t>
      </w:r>
    </w:p>
    <w:p w14:paraId="69540CE7" w14:textId="77777777" w:rsid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Reasonable modifications are generally made at the residents’ expense, </w:t>
      </w:r>
      <w:proofErr w:type="gramStart"/>
      <w:r w:rsidRPr="009508BC">
        <w:rPr>
          <w:rFonts w:ascii="Times New Roman" w:hAnsi="Times New Roman" w:cs="Times New Roman"/>
          <w:sz w:val="24"/>
          <w:szCs w:val="24"/>
        </w:rPr>
        <w:t>with the exception of</w:t>
      </w:r>
      <w:proofErr w:type="gramEnd"/>
      <w:r w:rsidRPr="009508BC">
        <w:rPr>
          <w:rFonts w:ascii="Times New Roman" w:hAnsi="Times New Roman" w:cs="Times New Roman"/>
          <w:sz w:val="24"/>
          <w:szCs w:val="24"/>
        </w:rPr>
        <w:t xml:space="preserve"> federally funded housing. </w:t>
      </w:r>
    </w:p>
    <w:p w14:paraId="587FE3CA" w14:textId="77777777" w:rsidR="008137E2" w:rsidRPr="00F1459C" w:rsidRDefault="008137E2" w:rsidP="000C0D8A">
      <w:pPr>
        <w:ind w:left="720"/>
        <w:contextualSpacing/>
        <w:jc w:val="both"/>
        <w:rPr>
          <w:rFonts w:ascii="Times New Roman" w:hAnsi="Times New Roman" w:cs="Times New Roman"/>
          <w:sz w:val="12"/>
          <w:szCs w:val="12"/>
        </w:rPr>
      </w:pPr>
    </w:p>
    <w:p w14:paraId="3D52AF79" w14:textId="77777777" w:rsidR="009508BC" w:rsidRPr="009508BC" w:rsidRDefault="009508BC" w:rsidP="000C0D8A">
      <w:pPr>
        <w:jc w:val="both"/>
        <w:rPr>
          <w:rFonts w:ascii="Times New Roman" w:hAnsi="Times New Roman" w:cs="Times New Roman"/>
          <w:b/>
          <w:i/>
          <w:sz w:val="24"/>
          <w:szCs w:val="24"/>
          <w:u w:val="single"/>
        </w:rPr>
      </w:pPr>
      <w:r w:rsidRPr="009508BC">
        <w:rPr>
          <w:rFonts w:ascii="Times New Roman" w:hAnsi="Times New Roman" w:cs="Times New Roman"/>
          <w:b/>
          <w:i/>
          <w:sz w:val="24"/>
          <w:szCs w:val="24"/>
          <w:u w:val="single"/>
        </w:rPr>
        <w:t>Design and Construction Requirements</w:t>
      </w:r>
    </w:p>
    <w:p w14:paraId="28228ECC" w14:textId="13D35977"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The Fair Housing Act requires that new multifamily housing, including both public and private housing is designed and constructed to </w:t>
      </w:r>
      <w:r w:rsidR="00C476F7">
        <w:rPr>
          <w:rFonts w:ascii="Times New Roman" w:hAnsi="Times New Roman" w:cs="Times New Roman"/>
          <w:sz w:val="24"/>
          <w:szCs w:val="24"/>
        </w:rPr>
        <w:t>ADA</w:t>
      </w:r>
      <w:r w:rsidRPr="009508BC">
        <w:rPr>
          <w:rFonts w:ascii="Times New Roman" w:hAnsi="Times New Roman" w:cs="Times New Roman"/>
          <w:sz w:val="24"/>
          <w:szCs w:val="24"/>
        </w:rPr>
        <w:t xml:space="preserve"> accessible. </w:t>
      </w:r>
      <w:r w:rsidR="00C476F7">
        <w:rPr>
          <w:rFonts w:ascii="Times New Roman" w:hAnsi="Times New Roman" w:cs="Times New Roman"/>
          <w:sz w:val="24"/>
          <w:szCs w:val="24"/>
        </w:rPr>
        <w:t>C</w:t>
      </w:r>
      <w:r w:rsidRPr="009508BC">
        <w:rPr>
          <w:rFonts w:ascii="Times New Roman" w:hAnsi="Times New Roman" w:cs="Times New Roman"/>
          <w:sz w:val="24"/>
          <w:szCs w:val="24"/>
        </w:rPr>
        <w:t xml:space="preserve">overed multifamily housing consisting of hour (4) or more units built for first occupancy after March 13, 1991, with an elevator, all units must comply with the following seven (7) design and construction requirements listed below, for housing without an elevator, all ground </w:t>
      </w:r>
      <w:r w:rsidR="000C0D8A" w:rsidRPr="009508BC">
        <w:rPr>
          <w:rFonts w:ascii="Times New Roman" w:hAnsi="Times New Roman" w:cs="Times New Roman"/>
          <w:sz w:val="24"/>
          <w:szCs w:val="24"/>
        </w:rPr>
        <w:t>floor</w:t>
      </w:r>
      <w:r w:rsidRPr="009508BC">
        <w:rPr>
          <w:rFonts w:ascii="Times New Roman" w:hAnsi="Times New Roman" w:cs="Times New Roman"/>
          <w:sz w:val="24"/>
          <w:szCs w:val="24"/>
        </w:rPr>
        <w:t xml:space="preserve"> units must comply with these requirements.</w:t>
      </w:r>
    </w:p>
    <w:p w14:paraId="50CCF9C8" w14:textId="77777777" w:rsidR="009508BC" w:rsidRPr="00C476F7" w:rsidRDefault="009508BC" w:rsidP="000C0D8A">
      <w:pPr>
        <w:pStyle w:val="ListParagraph"/>
        <w:numPr>
          <w:ilvl w:val="0"/>
          <w:numId w:val="106"/>
        </w:numPr>
        <w:jc w:val="both"/>
        <w:rPr>
          <w:rFonts w:ascii="Times New Roman" w:hAnsi="Times New Roman" w:cs="Times New Roman"/>
          <w:sz w:val="24"/>
          <w:szCs w:val="24"/>
        </w:rPr>
      </w:pPr>
      <w:r w:rsidRPr="00C476F7">
        <w:rPr>
          <w:rFonts w:ascii="Times New Roman" w:hAnsi="Times New Roman" w:cs="Times New Roman"/>
          <w:sz w:val="24"/>
          <w:szCs w:val="24"/>
        </w:rPr>
        <w:t>Accessible Entrance on an Accessible Route</w:t>
      </w:r>
    </w:p>
    <w:p w14:paraId="6297470B" w14:textId="77777777" w:rsidR="009508BC" w:rsidRPr="00C476F7" w:rsidRDefault="009508BC" w:rsidP="000C0D8A">
      <w:pPr>
        <w:pStyle w:val="ListParagraph"/>
        <w:numPr>
          <w:ilvl w:val="0"/>
          <w:numId w:val="106"/>
        </w:numPr>
        <w:jc w:val="both"/>
        <w:rPr>
          <w:rFonts w:ascii="Times New Roman" w:hAnsi="Times New Roman" w:cs="Times New Roman"/>
          <w:sz w:val="24"/>
          <w:szCs w:val="24"/>
        </w:rPr>
      </w:pPr>
      <w:r w:rsidRPr="00C476F7">
        <w:rPr>
          <w:rFonts w:ascii="Times New Roman" w:hAnsi="Times New Roman" w:cs="Times New Roman"/>
          <w:sz w:val="24"/>
          <w:szCs w:val="24"/>
        </w:rPr>
        <w:t>Accessible Public and Common-Use Areas</w:t>
      </w:r>
    </w:p>
    <w:p w14:paraId="608D6595" w14:textId="77777777" w:rsidR="009508BC" w:rsidRPr="00C476F7" w:rsidRDefault="009508BC" w:rsidP="000C0D8A">
      <w:pPr>
        <w:pStyle w:val="ListParagraph"/>
        <w:numPr>
          <w:ilvl w:val="0"/>
          <w:numId w:val="106"/>
        </w:numPr>
        <w:jc w:val="both"/>
        <w:rPr>
          <w:rFonts w:ascii="Times New Roman" w:hAnsi="Times New Roman" w:cs="Times New Roman"/>
          <w:sz w:val="24"/>
          <w:szCs w:val="24"/>
        </w:rPr>
      </w:pPr>
      <w:r w:rsidRPr="00C476F7">
        <w:rPr>
          <w:rFonts w:ascii="Times New Roman" w:hAnsi="Times New Roman" w:cs="Times New Roman"/>
          <w:sz w:val="24"/>
          <w:szCs w:val="24"/>
        </w:rPr>
        <w:t>Usable Doors</w:t>
      </w:r>
    </w:p>
    <w:p w14:paraId="2B7EF73F" w14:textId="77777777" w:rsidR="009508BC" w:rsidRPr="00C476F7" w:rsidRDefault="009508BC" w:rsidP="000C0D8A">
      <w:pPr>
        <w:pStyle w:val="ListParagraph"/>
        <w:numPr>
          <w:ilvl w:val="0"/>
          <w:numId w:val="106"/>
        </w:numPr>
        <w:jc w:val="both"/>
        <w:rPr>
          <w:rFonts w:ascii="Times New Roman" w:hAnsi="Times New Roman" w:cs="Times New Roman"/>
          <w:sz w:val="24"/>
          <w:szCs w:val="24"/>
        </w:rPr>
      </w:pPr>
      <w:r w:rsidRPr="00C476F7">
        <w:rPr>
          <w:rFonts w:ascii="Times New Roman" w:hAnsi="Times New Roman" w:cs="Times New Roman"/>
          <w:sz w:val="24"/>
          <w:szCs w:val="24"/>
        </w:rPr>
        <w:t>Accessible Route into and through the Dwelling unit</w:t>
      </w:r>
    </w:p>
    <w:p w14:paraId="40DFF7DD" w14:textId="77777777" w:rsidR="009508BC" w:rsidRPr="00C476F7" w:rsidRDefault="009508BC" w:rsidP="000C0D8A">
      <w:pPr>
        <w:pStyle w:val="ListParagraph"/>
        <w:numPr>
          <w:ilvl w:val="0"/>
          <w:numId w:val="106"/>
        </w:numPr>
        <w:jc w:val="both"/>
        <w:rPr>
          <w:rFonts w:ascii="Times New Roman" w:hAnsi="Times New Roman" w:cs="Times New Roman"/>
          <w:sz w:val="24"/>
          <w:szCs w:val="24"/>
        </w:rPr>
      </w:pPr>
      <w:r w:rsidRPr="00C476F7">
        <w:rPr>
          <w:rFonts w:ascii="Times New Roman" w:hAnsi="Times New Roman" w:cs="Times New Roman"/>
          <w:sz w:val="24"/>
          <w:szCs w:val="24"/>
        </w:rPr>
        <w:t>Accessible light switches, electrical outlets, thermostats, and other environmental controls</w:t>
      </w:r>
    </w:p>
    <w:p w14:paraId="6B34BA2A" w14:textId="77777777" w:rsidR="009508BC" w:rsidRPr="00C476F7" w:rsidRDefault="009508BC" w:rsidP="000C0D8A">
      <w:pPr>
        <w:pStyle w:val="ListParagraph"/>
        <w:numPr>
          <w:ilvl w:val="0"/>
          <w:numId w:val="106"/>
        </w:numPr>
        <w:jc w:val="both"/>
        <w:rPr>
          <w:rFonts w:ascii="Times New Roman" w:hAnsi="Times New Roman" w:cs="Times New Roman"/>
          <w:sz w:val="24"/>
          <w:szCs w:val="24"/>
        </w:rPr>
      </w:pPr>
      <w:r w:rsidRPr="00C476F7">
        <w:rPr>
          <w:rFonts w:ascii="Times New Roman" w:hAnsi="Times New Roman" w:cs="Times New Roman"/>
          <w:sz w:val="24"/>
          <w:szCs w:val="24"/>
        </w:rPr>
        <w:t>Reinforced walls in bathrooms</w:t>
      </w:r>
    </w:p>
    <w:p w14:paraId="60D6D823" w14:textId="77777777" w:rsidR="009508BC" w:rsidRPr="00C476F7" w:rsidRDefault="009508BC" w:rsidP="000C0D8A">
      <w:pPr>
        <w:pStyle w:val="ListParagraph"/>
        <w:numPr>
          <w:ilvl w:val="0"/>
          <w:numId w:val="106"/>
        </w:numPr>
        <w:jc w:val="both"/>
        <w:rPr>
          <w:rFonts w:ascii="Times New Roman" w:hAnsi="Times New Roman" w:cs="Times New Roman"/>
          <w:sz w:val="24"/>
          <w:szCs w:val="24"/>
        </w:rPr>
      </w:pPr>
      <w:r w:rsidRPr="00C476F7">
        <w:rPr>
          <w:rFonts w:ascii="Times New Roman" w:hAnsi="Times New Roman" w:cs="Times New Roman"/>
          <w:sz w:val="24"/>
          <w:szCs w:val="24"/>
        </w:rPr>
        <w:t>Usable kitchens and bathrooms</w:t>
      </w:r>
    </w:p>
    <w:p w14:paraId="2D2EB2B9" w14:textId="77777777" w:rsidR="009508BC" w:rsidRPr="009508BC" w:rsidRDefault="009508BC" w:rsidP="000C0D8A">
      <w:pPr>
        <w:ind w:left="720"/>
        <w:contextualSpacing/>
        <w:jc w:val="both"/>
        <w:rPr>
          <w:rFonts w:ascii="Times New Roman" w:hAnsi="Times New Roman" w:cs="Times New Roman"/>
          <w:sz w:val="24"/>
          <w:szCs w:val="24"/>
        </w:rPr>
      </w:pPr>
    </w:p>
    <w:p w14:paraId="45FDDAE9" w14:textId="77777777" w:rsidR="00D657B4" w:rsidRDefault="00D657B4" w:rsidP="000C0D8A">
      <w:pPr>
        <w:contextualSpacing/>
        <w:jc w:val="both"/>
        <w:rPr>
          <w:rFonts w:ascii="Times New Roman" w:hAnsi="Times New Roman" w:cs="Times New Roman"/>
          <w:b/>
          <w:i/>
          <w:sz w:val="24"/>
          <w:szCs w:val="24"/>
          <w:u w:val="single"/>
        </w:rPr>
      </w:pPr>
    </w:p>
    <w:p w14:paraId="36C3F4C3" w14:textId="77777777" w:rsidR="009508BC" w:rsidRPr="009508BC" w:rsidRDefault="009508BC" w:rsidP="000C0D8A">
      <w:pPr>
        <w:contextualSpacing/>
        <w:jc w:val="both"/>
        <w:rPr>
          <w:rFonts w:ascii="Times New Roman" w:hAnsi="Times New Roman" w:cs="Times New Roman"/>
          <w:b/>
          <w:i/>
          <w:sz w:val="24"/>
          <w:szCs w:val="24"/>
          <w:u w:val="single"/>
        </w:rPr>
      </w:pPr>
      <w:r w:rsidRPr="009508BC">
        <w:rPr>
          <w:rFonts w:ascii="Times New Roman" w:hAnsi="Times New Roman" w:cs="Times New Roman"/>
          <w:b/>
          <w:i/>
          <w:sz w:val="24"/>
          <w:szCs w:val="24"/>
          <w:u w:val="single"/>
        </w:rPr>
        <w:lastRenderedPageBreak/>
        <w:t>People with Disabilities in Federally Assisted Housing</w:t>
      </w:r>
    </w:p>
    <w:p w14:paraId="1691A7B2" w14:textId="77777777" w:rsidR="009508BC" w:rsidRPr="00F1459C" w:rsidRDefault="009508BC" w:rsidP="000C0D8A">
      <w:pPr>
        <w:ind w:left="720"/>
        <w:contextualSpacing/>
        <w:jc w:val="both"/>
        <w:rPr>
          <w:rFonts w:ascii="Times New Roman" w:hAnsi="Times New Roman" w:cs="Times New Roman"/>
          <w:sz w:val="12"/>
          <w:szCs w:val="12"/>
        </w:rPr>
      </w:pPr>
    </w:p>
    <w:p w14:paraId="6CDB1CBF" w14:textId="63E73CB0"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Programs that receive federal assistance must comply with the requirements of Section 504; Section 504 prohibits discrimination against an otherwise qualified individual with a disability, solely </w:t>
      </w:r>
      <w:r w:rsidR="00215822" w:rsidRPr="009508BC">
        <w:rPr>
          <w:rFonts w:ascii="Times New Roman" w:hAnsi="Times New Roman" w:cs="Times New Roman"/>
          <w:sz w:val="24"/>
          <w:szCs w:val="24"/>
        </w:rPr>
        <w:t>based on</w:t>
      </w:r>
      <w:r w:rsidRPr="009508BC">
        <w:rPr>
          <w:rFonts w:ascii="Times New Roman" w:hAnsi="Times New Roman" w:cs="Times New Roman"/>
          <w:sz w:val="24"/>
          <w:szCs w:val="24"/>
        </w:rPr>
        <w:t xml:space="preserve"> the disability.</w:t>
      </w:r>
    </w:p>
    <w:p w14:paraId="2CEAB75C" w14:textId="77777777" w:rsidR="009508BC" w:rsidRPr="00F1459C" w:rsidRDefault="009508BC" w:rsidP="000C0D8A">
      <w:pPr>
        <w:contextualSpacing/>
        <w:jc w:val="both"/>
        <w:rPr>
          <w:rFonts w:ascii="Times New Roman" w:hAnsi="Times New Roman" w:cs="Times New Roman"/>
          <w:sz w:val="12"/>
          <w:szCs w:val="12"/>
        </w:rPr>
      </w:pPr>
    </w:p>
    <w:p w14:paraId="43891485" w14:textId="77777777"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Housing that complies with Section 504 must meet the Uniform Federal Accessibility Standards (UFAS). Below are examples of Section 504 </w:t>
      </w:r>
      <w:proofErr w:type="gramStart"/>
      <w:r w:rsidRPr="009508BC">
        <w:rPr>
          <w:rFonts w:ascii="Times New Roman" w:hAnsi="Times New Roman" w:cs="Times New Roman"/>
          <w:sz w:val="24"/>
          <w:szCs w:val="24"/>
        </w:rPr>
        <w:t>requirements;</w:t>
      </w:r>
      <w:proofErr w:type="gramEnd"/>
    </w:p>
    <w:p w14:paraId="7CE512D2" w14:textId="77777777" w:rsidR="009508BC" w:rsidRPr="00F1459C" w:rsidRDefault="009508BC" w:rsidP="000C0D8A">
      <w:pPr>
        <w:ind w:left="720"/>
        <w:contextualSpacing/>
        <w:jc w:val="both"/>
        <w:rPr>
          <w:rFonts w:ascii="Times New Roman" w:hAnsi="Times New Roman" w:cs="Times New Roman"/>
          <w:sz w:val="12"/>
          <w:szCs w:val="12"/>
        </w:rPr>
      </w:pPr>
    </w:p>
    <w:p w14:paraId="7B1000B1" w14:textId="041ECA45"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New Construction and Substantial Rehabilitation of Multifamily Housing</w:t>
      </w:r>
      <w:r w:rsidR="00215822">
        <w:rPr>
          <w:rFonts w:ascii="Times New Roman" w:hAnsi="Times New Roman" w:cs="Times New Roman"/>
          <w:sz w:val="24"/>
          <w:szCs w:val="24"/>
        </w:rPr>
        <w:t>.</w:t>
      </w:r>
    </w:p>
    <w:p w14:paraId="2FF770A0" w14:textId="77777777" w:rsidR="009508BC" w:rsidRPr="00215822" w:rsidRDefault="009508BC" w:rsidP="000C0D8A">
      <w:pPr>
        <w:pStyle w:val="ListParagraph"/>
        <w:numPr>
          <w:ilvl w:val="0"/>
          <w:numId w:val="107"/>
        </w:numPr>
        <w:jc w:val="both"/>
        <w:rPr>
          <w:rFonts w:ascii="Times New Roman" w:hAnsi="Times New Roman" w:cs="Times New Roman"/>
          <w:sz w:val="24"/>
          <w:szCs w:val="24"/>
        </w:rPr>
      </w:pPr>
      <w:r w:rsidRPr="00215822">
        <w:rPr>
          <w:rFonts w:ascii="Times New Roman" w:hAnsi="Times New Roman" w:cs="Times New Roman"/>
          <w:sz w:val="24"/>
          <w:szCs w:val="24"/>
        </w:rPr>
        <w:t>5% of the units (but not less than 1 unit) must be accessible to persons with mobility impairments, and</w:t>
      </w:r>
    </w:p>
    <w:p w14:paraId="42A87A60" w14:textId="2C425E15" w:rsidR="009508BC" w:rsidRPr="00215822" w:rsidRDefault="009508BC" w:rsidP="000C0D8A">
      <w:pPr>
        <w:pStyle w:val="ListParagraph"/>
        <w:numPr>
          <w:ilvl w:val="0"/>
          <w:numId w:val="107"/>
        </w:numPr>
        <w:jc w:val="both"/>
        <w:rPr>
          <w:rFonts w:ascii="Times New Roman" w:hAnsi="Times New Roman" w:cs="Times New Roman"/>
          <w:sz w:val="24"/>
          <w:szCs w:val="24"/>
        </w:rPr>
      </w:pPr>
      <w:r w:rsidRPr="00215822">
        <w:rPr>
          <w:rFonts w:ascii="Times New Roman" w:hAnsi="Times New Roman" w:cs="Times New Roman"/>
          <w:sz w:val="24"/>
          <w:szCs w:val="24"/>
        </w:rPr>
        <w:t>An additional 2% of the units (but not less than 1 unit) must be accessible to individuals with sensory impairments</w:t>
      </w:r>
      <w:r w:rsidR="00215822">
        <w:rPr>
          <w:rFonts w:ascii="Times New Roman" w:hAnsi="Times New Roman" w:cs="Times New Roman"/>
          <w:sz w:val="24"/>
          <w:szCs w:val="24"/>
        </w:rPr>
        <w:t>.</w:t>
      </w:r>
    </w:p>
    <w:p w14:paraId="3AA592CE" w14:textId="09201B22"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Rehabilitation that is less extensive than substantial rehabilitation</w:t>
      </w:r>
      <w:r w:rsidR="00215822">
        <w:rPr>
          <w:rFonts w:ascii="Times New Roman" w:hAnsi="Times New Roman" w:cs="Times New Roman"/>
          <w:sz w:val="24"/>
          <w:szCs w:val="24"/>
        </w:rPr>
        <w:t>.</w:t>
      </w:r>
    </w:p>
    <w:p w14:paraId="7CFDAD78" w14:textId="3DF45B27" w:rsidR="009508BC" w:rsidRPr="00215822" w:rsidRDefault="009508BC" w:rsidP="000C0D8A">
      <w:pPr>
        <w:pStyle w:val="ListParagraph"/>
        <w:numPr>
          <w:ilvl w:val="0"/>
          <w:numId w:val="108"/>
        </w:numPr>
        <w:jc w:val="both"/>
        <w:rPr>
          <w:rFonts w:ascii="Times New Roman" w:hAnsi="Times New Roman" w:cs="Times New Roman"/>
          <w:sz w:val="24"/>
          <w:szCs w:val="24"/>
        </w:rPr>
      </w:pPr>
      <w:r w:rsidRPr="00215822">
        <w:rPr>
          <w:rFonts w:ascii="Times New Roman" w:hAnsi="Times New Roman" w:cs="Times New Roman"/>
          <w:sz w:val="24"/>
          <w:szCs w:val="24"/>
        </w:rPr>
        <w:t>Alterations must (to the maximum extent feasible) make the unit accessible to and usable by persons with disabilities until 5% of the units are accessible to persons with mobility impairments</w:t>
      </w:r>
      <w:r w:rsidR="00215822">
        <w:rPr>
          <w:rFonts w:ascii="Times New Roman" w:hAnsi="Times New Roman" w:cs="Times New Roman"/>
          <w:sz w:val="24"/>
          <w:szCs w:val="24"/>
        </w:rPr>
        <w:t>.</w:t>
      </w:r>
    </w:p>
    <w:p w14:paraId="0A0810BA" w14:textId="6D1CEAE8" w:rsidR="009508BC" w:rsidRPr="00215822" w:rsidRDefault="009508BC" w:rsidP="000C0D8A">
      <w:pPr>
        <w:pStyle w:val="ListParagraph"/>
        <w:numPr>
          <w:ilvl w:val="0"/>
          <w:numId w:val="108"/>
        </w:numPr>
        <w:jc w:val="both"/>
        <w:rPr>
          <w:rFonts w:ascii="Times New Roman" w:hAnsi="Times New Roman" w:cs="Times New Roman"/>
          <w:sz w:val="24"/>
          <w:szCs w:val="24"/>
        </w:rPr>
      </w:pPr>
      <w:r w:rsidRPr="00215822">
        <w:rPr>
          <w:rFonts w:ascii="Times New Roman" w:hAnsi="Times New Roman" w:cs="Times New Roman"/>
          <w:sz w:val="24"/>
          <w:szCs w:val="24"/>
        </w:rPr>
        <w:t>Alterations to the common areas must (to the maximum extent feasible) make the project accessible</w:t>
      </w:r>
      <w:r w:rsidR="00215822">
        <w:rPr>
          <w:rFonts w:ascii="Times New Roman" w:hAnsi="Times New Roman" w:cs="Times New Roman"/>
          <w:sz w:val="24"/>
          <w:szCs w:val="24"/>
        </w:rPr>
        <w:t>.</w:t>
      </w:r>
    </w:p>
    <w:p w14:paraId="72766777" w14:textId="77777777" w:rsidR="009508BC" w:rsidRPr="009508BC" w:rsidRDefault="009508BC" w:rsidP="000C0D8A">
      <w:pPr>
        <w:numPr>
          <w:ilvl w:val="0"/>
          <w:numId w:val="8"/>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Equal Opportunity</w:t>
      </w:r>
    </w:p>
    <w:p w14:paraId="436C2D67" w14:textId="77777777" w:rsidR="009508BC" w:rsidRPr="00F1459C" w:rsidRDefault="009508BC" w:rsidP="000C0D8A">
      <w:pPr>
        <w:ind w:left="720"/>
        <w:contextualSpacing/>
        <w:jc w:val="both"/>
        <w:rPr>
          <w:rFonts w:ascii="Times New Roman" w:hAnsi="Times New Roman" w:cs="Times New Roman"/>
          <w:sz w:val="12"/>
          <w:szCs w:val="12"/>
        </w:rPr>
      </w:pPr>
    </w:p>
    <w:p w14:paraId="281694EC" w14:textId="2CB6D86B"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Federally funded housing projects/programs are subject to Executive Order 11246, as amended which prohibits Agencies from discrimination against employees or applicants for employment </w:t>
      </w:r>
      <w:r w:rsidR="00215822" w:rsidRPr="009508BC">
        <w:rPr>
          <w:rFonts w:ascii="Times New Roman" w:hAnsi="Times New Roman" w:cs="Times New Roman"/>
          <w:sz w:val="24"/>
          <w:szCs w:val="24"/>
        </w:rPr>
        <w:t>based on</w:t>
      </w:r>
      <w:r w:rsidRPr="009508BC">
        <w:rPr>
          <w:rFonts w:ascii="Times New Roman" w:hAnsi="Times New Roman" w:cs="Times New Roman"/>
          <w:sz w:val="24"/>
          <w:szCs w:val="24"/>
        </w:rPr>
        <w:t xml:space="preserve"> race, color, religion, national origin, citizenship status, unfair documentary practices regarding employment verification, sex, age, and disability. These requirements are included in all contracts with Agencies.</w:t>
      </w:r>
    </w:p>
    <w:p w14:paraId="055BE6AC" w14:textId="77777777" w:rsidR="009508BC" w:rsidRPr="00F1459C" w:rsidRDefault="009508BC" w:rsidP="000C0D8A">
      <w:pPr>
        <w:ind w:left="360"/>
        <w:contextualSpacing/>
        <w:jc w:val="both"/>
        <w:rPr>
          <w:rFonts w:ascii="Times New Roman" w:hAnsi="Times New Roman" w:cs="Times New Roman"/>
          <w:sz w:val="12"/>
          <w:szCs w:val="12"/>
        </w:rPr>
      </w:pPr>
    </w:p>
    <w:p w14:paraId="31AD0C28" w14:textId="7D993B29" w:rsidR="009508BC" w:rsidRDefault="009508BC" w:rsidP="000C0D8A">
      <w:p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Section 3 of the Housing and Urban Act of 1968 (Section 3)</w:t>
      </w:r>
    </w:p>
    <w:p w14:paraId="7A7FA03B" w14:textId="77777777" w:rsidR="00215822" w:rsidRPr="00F1459C" w:rsidRDefault="00215822" w:rsidP="000C0D8A">
      <w:pPr>
        <w:contextualSpacing/>
        <w:jc w:val="both"/>
        <w:rPr>
          <w:rFonts w:ascii="Times New Roman" w:hAnsi="Times New Roman" w:cs="Times New Roman"/>
          <w:sz w:val="12"/>
          <w:szCs w:val="12"/>
        </w:rPr>
      </w:pPr>
    </w:p>
    <w:p w14:paraId="56B832CC" w14:textId="13821BC4"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The purpose of Section 3 is to ensure that employment and other economic opportunities generated by HUD financial assistance is directed to low-to-very low</w:t>
      </w:r>
      <w:r w:rsidR="00215822">
        <w:rPr>
          <w:rFonts w:ascii="Times New Roman" w:hAnsi="Times New Roman" w:cs="Times New Roman"/>
          <w:sz w:val="24"/>
          <w:szCs w:val="24"/>
        </w:rPr>
        <w:t>-</w:t>
      </w:r>
      <w:r w:rsidRPr="009508BC">
        <w:rPr>
          <w:rFonts w:ascii="Times New Roman" w:hAnsi="Times New Roman" w:cs="Times New Roman"/>
          <w:sz w:val="24"/>
          <w:szCs w:val="24"/>
        </w:rPr>
        <w:t>income pers</w:t>
      </w:r>
      <w:r w:rsidR="00215822">
        <w:rPr>
          <w:rFonts w:ascii="Times New Roman" w:hAnsi="Times New Roman" w:cs="Times New Roman"/>
          <w:sz w:val="24"/>
          <w:szCs w:val="24"/>
        </w:rPr>
        <w:t>ons</w:t>
      </w:r>
      <w:r w:rsidRPr="009508BC">
        <w:rPr>
          <w:rFonts w:ascii="Times New Roman" w:hAnsi="Times New Roman" w:cs="Times New Roman"/>
          <w:sz w:val="24"/>
          <w:szCs w:val="24"/>
        </w:rPr>
        <w:t xml:space="preserve"> to the greatest extent feasible. I</w:t>
      </w:r>
      <w:r w:rsidR="00215822">
        <w:rPr>
          <w:rFonts w:ascii="Times New Roman" w:hAnsi="Times New Roman" w:cs="Times New Roman"/>
          <w:sz w:val="24"/>
          <w:szCs w:val="24"/>
        </w:rPr>
        <w:t>n</w:t>
      </w:r>
      <w:r w:rsidRPr="009508BC">
        <w:rPr>
          <w:rFonts w:ascii="Times New Roman" w:hAnsi="Times New Roman" w:cs="Times New Roman"/>
          <w:sz w:val="24"/>
          <w:szCs w:val="24"/>
        </w:rPr>
        <w:t xml:space="preserve"> accordance </w:t>
      </w:r>
      <w:r w:rsidR="00215822">
        <w:rPr>
          <w:rFonts w:ascii="Times New Roman" w:hAnsi="Times New Roman" w:cs="Times New Roman"/>
          <w:sz w:val="24"/>
          <w:szCs w:val="24"/>
        </w:rPr>
        <w:t>with the</w:t>
      </w:r>
      <w:r w:rsidRPr="009508BC">
        <w:rPr>
          <w:rFonts w:ascii="Times New Roman" w:hAnsi="Times New Roman" w:cs="Times New Roman"/>
          <w:sz w:val="24"/>
          <w:szCs w:val="24"/>
        </w:rPr>
        <w:t xml:space="preserve"> Marion County Section 3 Plan, solicitation of Section 3 businesses is required during procurement for </w:t>
      </w:r>
      <w:r w:rsidR="000C0D8A" w:rsidRPr="009508BC">
        <w:rPr>
          <w:rFonts w:ascii="Times New Roman" w:hAnsi="Times New Roman" w:cs="Times New Roman"/>
          <w:sz w:val="24"/>
          <w:szCs w:val="24"/>
        </w:rPr>
        <w:t>a</w:t>
      </w:r>
      <w:r w:rsidRPr="009508BC">
        <w:rPr>
          <w:rFonts w:ascii="Times New Roman" w:hAnsi="Times New Roman" w:cs="Times New Roman"/>
          <w:sz w:val="24"/>
          <w:szCs w:val="24"/>
        </w:rPr>
        <w:t xml:space="preserve"> construction contract of $100,000 or more and is encouraged for contracts of less amounts. The Section 3 Plan also requires contractors/subcontractors to follow a specific hiring plan </w:t>
      </w:r>
      <w:proofErr w:type="gramStart"/>
      <w:r w:rsidRPr="009508BC">
        <w:rPr>
          <w:rFonts w:ascii="Times New Roman" w:hAnsi="Times New Roman" w:cs="Times New Roman"/>
          <w:sz w:val="24"/>
          <w:szCs w:val="24"/>
        </w:rPr>
        <w:t>in order to</w:t>
      </w:r>
      <w:proofErr w:type="gramEnd"/>
      <w:r w:rsidRPr="009508BC">
        <w:rPr>
          <w:rFonts w:ascii="Times New Roman" w:hAnsi="Times New Roman" w:cs="Times New Roman"/>
          <w:sz w:val="24"/>
          <w:szCs w:val="24"/>
        </w:rPr>
        <w:t xml:space="preserve"> target Section 3 residents. </w:t>
      </w:r>
    </w:p>
    <w:p w14:paraId="738194E6" w14:textId="77777777" w:rsidR="009508BC" w:rsidRPr="00F1459C" w:rsidRDefault="009508BC" w:rsidP="000C0D8A">
      <w:pPr>
        <w:contextualSpacing/>
        <w:jc w:val="both"/>
        <w:rPr>
          <w:rFonts w:ascii="Times New Roman" w:hAnsi="Times New Roman" w:cs="Times New Roman"/>
          <w:sz w:val="12"/>
          <w:szCs w:val="12"/>
        </w:rPr>
      </w:pPr>
    </w:p>
    <w:p w14:paraId="4D3A1EC2" w14:textId="77777777" w:rsidR="009508BC" w:rsidRPr="009508BC" w:rsidRDefault="009508BC" w:rsidP="000C0D8A">
      <w:pPr>
        <w:contextualSpacing/>
        <w:jc w:val="both"/>
        <w:rPr>
          <w:rFonts w:ascii="Times New Roman" w:hAnsi="Times New Roman" w:cs="Times New Roman"/>
          <w:sz w:val="24"/>
          <w:szCs w:val="24"/>
          <w:u w:val="single"/>
        </w:rPr>
      </w:pPr>
      <w:r w:rsidRPr="009508BC">
        <w:rPr>
          <w:rFonts w:ascii="Times New Roman" w:hAnsi="Times New Roman" w:cs="Times New Roman"/>
          <w:sz w:val="24"/>
          <w:szCs w:val="24"/>
          <w:u w:val="single"/>
        </w:rPr>
        <w:t>Women and Minority Owned Business Enterprise</w:t>
      </w:r>
    </w:p>
    <w:p w14:paraId="49BAE532" w14:textId="77777777" w:rsidR="009508BC" w:rsidRPr="00F1459C" w:rsidRDefault="009508BC" w:rsidP="000C0D8A">
      <w:pPr>
        <w:ind w:left="720" w:firstLine="720"/>
        <w:contextualSpacing/>
        <w:jc w:val="both"/>
        <w:rPr>
          <w:rFonts w:ascii="Times New Roman" w:hAnsi="Times New Roman" w:cs="Times New Roman"/>
          <w:sz w:val="12"/>
          <w:szCs w:val="12"/>
        </w:rPr>
      </w:pPr>
    </w:p>
    <w:p w14:paraId="21F79E82" w14:textId="1B173826"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The County is required to take affirmative actions to allow Women-and Minority Owned Business Enterprises (WMBE) to benefit from federal funds. The </w:t>
      </w:r>
      <w:r w:rsidR="000E1D49">
        <w:rPr>
          <w:rFonts w:ascii="Times New Roman" w:hAnsi="Times New Roman" w:cs="Times New Roman"/>
          <w:sz w:val="24"/>
          <w:szCs w:val="24"/>
        </w:rPr>
        <w:t>C</w:t>
      </w:r>
      <w:r w:rsidRPr="009508BC">
        <w:rPr>
          <w:rFonts w:ascii="Times New Roman" w:hAnsi="Times New Roman" w:cs="Times New Roman"/>
          <w:sz w:val="24"/>
          <w:szCs w:val="24"/>
        </w:rPr>
        <w:t xml:space="preserve">ounty passes this requirement on to funded Agencies, which must make a good faith effort to employ WMBE firms when </w:t>
      </w:r>
      <w:r w:rsidRPr="009508BC">
        <w:rPr>
          <w:rFonts w:ascii="Times New Roman" w:hAnsi="Times New Roman" w:cs="Times New Roman"/>
          <w:sz w:val="24"/>
          <w:szCs w:val="24"/>
        </w:rPr>
        <w:lastRenderedPageBreak/>
        <w:t>implementing projects/programs. These efforts can include advertising for professional services or construction contractors in minority publications, notifying WMBE firms directly of employment opportunities, or requiring that contractors hire WMBE subcontractors</w:t>
      </w:r>
      <w:r w:rsidR="000E1D49">
        <w:rPr>
          <w:rFonts w:ascii="Times New Roman" w:hAnsi="Times New Roman" w:cs="Times New Roman"/>
          <w:sz w:val="24"/>
          <w:szCs w:val="24"/>
        </w:rPr>
        <w:t xml:space="preserve">. </w:t>
      </w:r>
      <w:r w:rsidRPr="009508BC">
        <w:rPr>
          <w:rFonts w:ascii="Times New Roman" w:hAnsi="Times New Roman" w:cs="Times New Roman"/>
          <w:sz w:val="24"/>
          <w:szCs w:val="24"/>
        </w:rPr>
        <w:t xml:space="preserve">Solicitation of MWBE firms is required during procurement for any construction contract of $50,000 or more. </w:t>
      </w:r>
    </w:p>
    <w:p w14:paraId="3388B7EB" w14:textId="77777777" w:rsidR="009508BC" w:rsidRPr="00F1459C" w:rsidRDefault="009508BC" w:rsidP="000C0D8A">
      <w:pPr>
        <w:ind w:left="720"/>
        <w:contextualSpacing/>
        <w:jc w:val="both"/>
        <w:rPr>
          <w:rFonts w:ascii="Times New Roman" w:hAnsi="Times New Roman" w:cs="Times New Roman"/>
          <w:sz w:val="12"/>
          <w:szCs w:val="12"/>
        </w:rPr>
      </w:pPr>
    </w:p>
    <w:p w14:paraId="1F049248" w14:textId="77777777" w:rsidR="009508BC" w:rsidRPr="009508BC" w:rsidRDefault="009508BC" w:rsidP="000C0D8A">
      <w:pPr>
        <w:numPr>
          <w:ilvl w:val="0"/>
          <w:numId w:val="8"/>
        </w:numPr>
        <w:ind w:left="360"/>
        <w:contextualSpacing/>
        <w:jc w:val="both"/>
        <w:rPr>
          <w:rFonts w:ascii="Times New Roman" w:hAnsi="Times New Roman" w:cs="Times New Roman"/>
          <w:b/>
          <w:sz w:val="24"/>
          <w:szCs w:val="24"/>
          <w:u w:val="single"/>
        </w:rPr>
      </w:pPr>
      <w:r w:rsidRPr="009508BC">
        <w:rPr>
          <w:rFonts w:ascii="Times New Roman" w:hAnsi="Times New Roman" w:cs="Times New Roman"/>
          <w:b/>
          <w:sz w:val="24"/>
          <w:szCs w:val="24"/>
          <w:u w:val="single"/>
        </w:rPr>
        <w:t>Labor Standards</w:t>
      </w:r>
    </w:p>
    <w:p w14:paraId="0D6C9AD1" w14:textId="77777777" w:rsidR="009508BC" w:rsidRPr="00F1459C" w:rsidRDefault="009508BC" w:rsidP="000C0D8A">
      <w:pPr>
        <w:ind w:left="720"/>
        <w:contextualSpacing/>
        <w:jc w:val="both"/>
        <w:rPr>
          <w:rFonts w:ascii="Times New Roman" w:hAnsi="Times New Roman" w:cs="Times New Roman"/>
          <w:bCs/>
          <w:sz w:val="12"/>
          <w:szCs w:val="12"/>
        </w:rPr>
      </w:pPr>
    </w:p>
    <w:p w14:paraId="1A7C026B" w14:textId="77777777"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Labor standards requirements may impact the cost of construction work and should be factored in during the development of the project budget. The labor standards processes may require additional reporting and documentation during construction. Monitoring for compliance with labor standards requirements will be performed by the County. </w:t>
      </w:r>
    </w:p>
    <w:p w14:paraId="22758915" w14:textId="77777777" w:rsidR="009508BC" w:rsidRPr="00F1459C" w:rsidRDefault="009508BC" w:rsidP="000C0D8A">
      <w:pPr>
        <w:contextualSpacing/>
        <w:jc w:val="both"/>
        <w:rPr>
          <w:rFonts w:ascii="Times New Roman" w:hAnsi="Times New Roman" w:cs="Times New Roman"/>
          <w:sz w:val="12"/>
          <w:szCs w:val="12"/>
        </w:rPr>
      </w:pPr>
    </w:p>
    <w:p w14:paraId="1218A5AD" w14:textId="77777777" w:rsidR="009508BC" w:rsidRPr="0090663B" w:rsidRDefault="009508BC" w:rsidP="000C0D8A">
      <w:pPr>
        <w:contextualSpacing/>
        <w:jc w:val="both"/>
        <w:rPr>
          <w:rFonts w:ascii="Times New Roman" w:hAnsi="Times New Roman" w:cs="Times New Roman"/>
          <w:i/>
          <w:sz w:val="24"/>
          <w:szCs w:val="24"/>
          <w:u w:val="single"/>
        </w:rPr>
      </w:pPr>
      <w:r w:rsidRPr="0090663B">
        <w:rPr>
          <w:rFonts w:ascii="Times New Roman" w:hAnsi="Times New Roman" w:cs="Times New Roman"/>
          <w:i/>
          <w:sz w:val="24"/>
          <w:szCs w:val="24"/>
          <w:u w:val="single"/>
        </w:rPr>
        <w:t>Davis Bacon and State Prevailing Wages</w:t>
      </w:r>
    </w:p>
    <w:p w14:paraId="5698966B" w14:textId="77777777" w:rsidR="009508BC" w:rsidRPr="00F1459C" w:rsidRDefault="009508BC" w:rsidP="000C0D8A">
      <w:pPr>
        <w:contextualSpacing/>
        <w:jc w:val="both"/>
        <w:rPr>
          <w:rFonts w:ascii="Times New Roman" w:hAnsi="Times New Roman" w:cs="Times New Roman"/>
          <w:sz w:val="12"/>
          <w:szCs w:val="12"/>
        </w:rPr>
      </w:pPr>
    </w:p>
    <w:p w14:paraId="36CF6608" w14:textId="35C0AE20"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Any contract for the constr</w:t>
      </w:r>
      <w:r w:rsidR="000E1D49">
        <w:rPr>
          <w:rFonts w:ascii="Times New Roman" w:hAnsi="Times New Roman" w:cs="Times New Roman"/>
          <w:sz w:val="24"/>
          <w:szCs w:val="24"/>
        </w:rPr>
        <w:t>uction</w:t>
      </w:r>
      <w:r w:rsidRPr="009508BC">
        <w:rPr>
          <w:rFonts w:ascii="Times New Roman" w:hAnsi="Times New Roman" w:cs="Times New Roman"/>
          <w:sz w:val="24"/>
          <w:szCs w:val="24"/>
        </w:rPr>
        <w:t xml:space="preserve"> of affordable housing with 12 or more HOME funded units (inclusive of County and other jurisdictions HOME funding) will require that all laborers and mechanics who are employed to perform work on the project be paid wages at federal rates. </w:t>
      </w:r>
    </w:p>
    <w:p w14:paraId="4D8A0E9B" w14:textId="77777777" w:rsidR="009508BC" w:rsidRPr="00F1459C" w:rsidRDefault="009508BC" w:rsidP="000C0D8A">
      <w:pPr>
        <w:contextualSpacing/>
        <w:jc w:val="both"/>
        <w:rPr>
          <w:rFonts w:ascii="Times New Roman" w:hAnsi="Times New Roman" w:cs="Times New Roman"/>
          <w:sz w:val="12"/>
          <w:szCs w:val="12"/>
        </w:rPr>
      </w:pPr>
    </w:p>
    <w:p w14:paraId="445F3802" w14:textId="77777777"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When both Davis-Bacon and state prevailing wages are applicable to a project, all contractors and subcontractors must pay the higher of federal or state prevailing wages to all laborers and mechanics. </w:t>
      </w:r>
    </w:p>
    <w:p w14:paraId="13F48D8E" w14:textId="77777777" w:rsidR="009508BC" w:rsidRPr="00F1459C" w:rsidRDefault="009508BC" w:rsidP="000C0D8A">
      <w:pPr>
        <w:contextualSpacing/>
        <w:jc w:val="both"/>
        <w:rPr>
          <w:rFonts w:ascii="Times New Roman" w:hAnsi="Times New Roman" w:cs="Times New Roman"/>
          <w:sz w:val="12"/>
          <w:szCs w:val="12"/>
        </w:rPr>
      </w:pPr>
    </w:p>
    <w:p w14:paraId="27E7387C" w14:textId="77777777" w:rsidR="009508BC" w:rsidRPr="0090663B" w:rsidRDefault="009508BC" w:rsidP="000C0D8A">
      <w:pPr>
        <w:contextualSpacing/>
        <w:jc w:val="both"/>
        <w:rPr>
          <w:rFonts w:ascii="Times New Roman" w:hAnsi="Times New Roman" w:cs="Times New Roman"/>
          <w:i/>
          <w:sz w:val="24"/>
          <w:szCs w:val="24"/>
          <w:u w:val="single"/>
        </w:rPr>
      </w:pPr>
      <w:r w:rsidRPr="0090663B">
        <w:rPr>
          <w:rFonts w:ascii="Times New Roman" w:hAnsi="Times New Roman" w:cs="Times New Roman"/>
          <w:i/>
          <w:sz w:val="24"/>
          <w:szCs w:val="24"/>
          <w:u w:val="single"/>
        </w:rPr>
        <w:t>Related Acts</w:t>
      </w:r>
    </w:p>
    <w:p w14:paraId="6C6EB3DA" w14:textId="77777777" w:rsidR="009508BC" w:rsidRPr="00F1459C" w:rsidRDefault="009508BC" w:rsidP="000C0D8A">
      <w:pPr>
        <w:contextualSpacing/>
        <w:jc w:val="both"/>
        <w:rPr>
          <w:rFonts w:ascii="Times New Roman" w:hAnsi="Times New Roman" w:cs="Times New Roman"/>
          <w:sz w:val="12"/>
          <w:szCs w:val="12"/>
        </w:rPr>
      </w:pPr>
    </w:p>
    <w:p w14:paraId="6DF6A4FC" w14:textId="77777777"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The Contract Work Hours and Safety Standards Act (CWHSSA) requires contractors and subcontractors to pay laborers and mechanics one and one-half (1.5) times their standards rate of pay for all hours worked </w:t>
      </w:r>
      <w:proofErr w:type="gramStart"/>
      <w:r w:rsidRPr="009508BC">
        <w:rPr>
          <w:rFonts w:ascii="Times New Roman" w:hAnsi="Times New Roman" w:cs="Times New Roman"/>
          <w:sz w:val="24"/>
          <w:szCs w:val="24"/>
        </w:rPr>
        <w:t>in excess of</w:t>
      </w:r>
      <w:proofErr w:type="gramEnd"/>
      <w:r w:rsidRPr="009508BC">
        <w:rPr>
          <w:rFonts w:ascii="Times New Roman" w:hAnsi="Times New Roman" w:cs="Times New Roman"/>
          <w:sz w:val="24"/>
          <w:szCs w:val="24"/>
        </w:rPr>
        <w:t xml:space="preserve"> 40 hours in a workweek.</w:t>
      </w:r>
    </w:p>
    <w:p w14:paraId="2A243BE1" w14:textId="77777777" w:rsidR="009508BC" w:rsidRPr="00F1459C" w:rsidRDefault="009508BC" w:rsidP="000C0D8A">
      <w:pPr>
        <w:contextualSpacing/>
        <w:jc w:val="both"/>
        <w:rPr>
          <w:rFonts w:ascii="Times New Roman" w:hAnsi="Times New Roman" w:cs="Times New Roman"/>
          <w:sz w:val="12"/>
          <w:szCs w:val="12"/>
        </w:rPr>
      </w:pPr>
    </w:p>
    <w:p w14:paraId="4B19E29B" w14:textId="77777777"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Copeland Anti-Kickback Act prohibits a contractor subcontractor from inducing an employee into giving up any part of wages they are entitled to. </w:t>
      </w:r>
    </w:p>
    <w:p w14:paraId="3B17332B" w14:textId="77777777" w:rsidR="009508BC" w:rsidRPr="00F1459C" w:rsidRDefault="009508BC" w:rsidP="000C0D8A">
      <w:pPr>
        <w:contextualSpacing/>
        <w:jc w:val="both"/>
        <w:rPr>
          <w:rFonts w:ascii="Times New Roman" w:hAnsi="Times New Roman" w:cs="Times New Roman"/>
          <w:iCs/>
          <w:sz w:val="12"/>
          <w:szCs w:val="12"/>
        </w:rPr>
      </w:pPr>
    </w:p>
    <w:p w14:paraId="0412D0D1" w14:textId="77777777" w:rsidR="009508BC" w:rsidRPr="0090663B" w:rsidRDefault="009508BC" w:rsidP="000C0D8A">
      <w:pPr>
        <w:contextualSpacing/>
        <w:jc w:val="both"/>
        <w:rPr>
          <w:rFonts w:ascii="Times New Roman" w:hAnsi="Times New Roman" w:cs="Times New Roman"/>
          <w:i/>
          <w:sz w:val="24"/>
          <w:szCs w:val="24"/>
          <w:u w:val="single"/>
        </w:rPr>
      </w:pPr>
      <w:r w:rsidRPr="0090663B">
        <w:rPr>
          <w:rFonts w:ascii="Times New Roman" w:hAnsi="Times New Roman" w:cs="Times New Roman"/>
          <w:i/>
          <w:sz w:val="24"/>
          <w:szCs w:val="24"/>
          <w:u w:val="single"/>
        </w:rPr>
        <w:t>Use of Volunteers</w:t>
      </w:r>
    </w:p>
    <w:p w14:paraId="60E18D62" w14:textId="77777777" w:rsidR="009508BC" w:rsidRPr="00F1459C" w:rsidRDefault="009508BC" w:rsidP="000C0D8A">
      <w:pPr>
        <w:contextualSpacing/>
        <w:jc w:val="both"/>
        <w:rPr>
          <w:rFonts w:ascii="Times New Roman" w:hAnsi="Times New Roman" w:cs="Times New Roman"/>
          <w:sz w:val="12"/>
          <w:szCs w:val="12"/>
        </w:rPr>
      </w:pPr>
    </w:p>
    <w:p w14:paraId="47F9CFED" w14:textId="3051FC90"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It is permissible to use the service of volunteers to perform work as a laborer or mechanic on a project assisted with HOME funds </w:t>
      </w:r>
      <w:r w:rsidR="00B443C6" w:rsidRPr="009508BC">
        <w:rPr>
          <w:rFonts w:ascii="Times New Roman" w:hAnsi="Times New Roman" w:cs="Times New Roman"/>
          <w:sz w:val="24"/>
          <w:szCs w:val="24"/>
        </w:rPr>
        <w:t>if</w:t>
      </w:r>
      <w:r w:rsidRPr="009508BC">
        <w:rPr>
          <w:rFonts w:ascii="Times New Roman" w:hAnsi="Times New Roman" w:cs="Times New Roman"/>
          <w:sz w:val="24"/>
          <w:szCs w:val="24"/>
        </w:rPr>
        <w:t xml:space="preserve"> the requirements of 24 CFR part 70 are met. Individuals cannot be considered a volunteer if, during construction of the project, they are employed in the same type of work as they are performing on the project (</w:t>
      </w:r>
      <w:r w:rsidR="00B443C6" w:rsidRPr="009508BC">
        <w:rPr>
          <w:rFonts w:ascii="Times New Roman" w:hAnsi="Times New Roman" w:cs="Times New Roman"/>
          <w:sz w:val="24"/>
          <w:szCs w:val="24"/>
        </w:rPr>
        <w:t>i.e.,</w:t>
      </w:r>
      <w:r w:rsidRPr="009508BC">
        <w:rPr>
          <w:rFonts w:ascii="Times New Roman" w:hAnsi="Times New Roman" w:cs="Times New Roman"/>
          <w:sz w:val="24"/>
          <w:szCs w:val="24"/>
        </w:rPr>
        <w:t xml:space="preserve"> a plumber cannot perform voluntary plumbing work but can pe</w:t>
      </w:r>
      <w:r w:rsidR="00B443C6">
        <w:rPr>
          <w:rFonts w:ascii="Times New Roman" w:hAnsi="Times New Roman" w:cs="Times New Roman"/>
          <w:sz w:val="24"/>
          <w:szCs w:val="24"/>
        </w:rPr>
        <w:t>rform</w:t>
      </w:r>
      <w:r w:rsidRPr="009508BC">
        <w:rPr>
          <w:rFonts w:ascii="Times New Roman" w:hAnsi="Times New Roman" w:cs="Times New Roman"/>
          <w:sz w:val="24"/>
          <w:szCs w:val="24"/>
        </w:rPr>
        <w:t xml:space="preserve"> work unrelated to plumbing). </w:t>
      </w:r>
    </w:p>
    <w:p w14:paraId="55AAA371" w14:textId="77777777" w:rsidR="009508BC" w:rsidRPr="00F1459C" w:rsidRDefault="009508BC" w:rsidP="000C0D8A">
      <w:pPr>
        <w:contextualSpacing/>
        <w:jc w:val="both"/>
        <w:rPr>
          <w:rFonts w:ascii="Times New Roman" w:hAnsi="Times New Roman" w:cs="Times New Roman"/>
          <w:sz w:val="12"/>
          <w:szCs w:val="12"/>
        </w:rPr>
      </w:pPr>
    </w:p>
    <w:p w14:paraId="0E4D18EB" w14:textId="77777777" w:rsidR="009508BC" w:rsidRPr="009508BC" w:rsidRDefault="0090663B" w:rsidP="000C0D8A">
      <w:pPr>
        <w:contextualSpacing/>
        <w:jc w:val="both"/>
        <w:rPr>
          <w:rFonts w:ascii="Times New Roman" w:hAnsi="Times New Roman" w:cs="Times New Roman"/>
          <w:b/>
          <w:sz w:val="24"/>
          <w:szCs w:val="24"/>
          <w:u w:val="single"/>
        </w:rPr>
      </w:pPr>
      <w:r w:rsidRPr="0090663B">
        <w:rPr>
          <w:rFonts w:ascii="Times New Roman" w:hAnsi="Times New Roman" w:cs="Times New Roman"/>
          <w:b/>
          <w:sz w:val="24"/>
          <w:szCs w:val="24"/>
        </w:rPr>
        <w:t xml:space="preserve">D. </w:t>
      </w:r>
      <w:r w:rsidR="009508BC" w:rsidRPr="009508BC">
        <w:rPr>
          <w:rFonts w:ascii="Times New Roman" w:hAnsi="Times New Roman" w:cs="Times New Roman"/>
          <w:b/>
          <w:sz w:val="24"/>
          <w:szCs w:val="24"/>
          <w:u w:val="single"/>
        </w:rPr>
        <w:t>Environmental Review</w:t>
      </w:r>
    </w:p>
    <w:p w14:paraId="3EC1B44E" w14:textId="77777777" w:rsidR="009508BC" w:rsidRPr="00F1459C" w:rsidRDefault="009508BC" w:rsidP="000C0D8A">
      <w:pPr>
        <w:contextualSpacing/>
        <w:jc w:val="both"/>
        <w:rPr>
          <w:rFonts w:ascii="Times New Roman" w:hAnsi="Times New Roman" w:cs="Times New Roman"/>
          <w:sz w:val="12"/>
          <w:szCs w:val="12"/>
        </w:rPr>
      </w:pPr>
    </w:p>
    <w:p w14:paraId="2C14FEC7" w14:textId="5452DEF4"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The environmental effects of each activity must be assessed in accordance with the provisions of the National Environmental Policy Act of 1969 (NEPA) and the related authorities listed in HUD’s implementing regulations at 24 CFR parts 50 and 58. Marion County, as the Responsible Entity, assumes the responsibility for environmental review, decision making, and action that </w:t>
      </w:r>
      <w:r w:rsidRPr="009508BC">
        <w:rPr>
          <w:rFonts w:ascii="Times New Roman" w:hAnsi="Times New Roman" w:cs="Times New Roman"/>
          <w:sz w:val="24"/>
          <w:szCs w:val="24"/>
        </w:rPr>
        <w:lastRenderedPageBreak/>
        <w:t>would otherwise apply to HUD under NEPA and other provisions of law that further the purposes of NEPA, as specified in 24 CFR part 58.</w:t>
      </w:r>
    </w:p>
    <w:p w14:paraId="3C7EF115" w14:textId="55EA9A2F"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The applicability of environmental review regulations is based on the type of project scope (new construction, rehabilitation, acquisition, etc.) or activity (tenant-based rental assistance), not the </w:t>
      </w:r>
      <w:r w:rsidR="00B443C6" w:rsidRPr="009508BC">
        <w:rPr>
          <w:rFonts w:ascii="Times New Roman" w:hAnsi="Times New Roman" w:cs="Times New Roman"/>
          <w:sz w:val="24"/>
          <w:szCs w:val="24"/>
        </w:rPr>
        <w:t>cost</w:t>
      </w:r>
      <w:r w:rsidRPr="009508BC">
        <w:rPr>
          <w:rFonts w:ascii="Times New Roman" w:hAnsi="Times New Roman" w:cs="Times New Roman"/>
          <w:sz w:val="24"/>
          <w:szCs w:val="24"/>
        </w:rPr>
        <w:t xml:space="preserve"> paid. For example, if a HOME-assisted project is a new construction project, but the HOME funds are used for acquisition of vacant land for the project, the environmental review is based on new construction of housing, as well as the acquisition of the land. </w:t>
      </w:r>
    </w:p>
    <w:p w14:paraId="6CF395D5" w14:textId="77777777" w:rsidR="009508BC" w:rsidRPr="00F1459C" w:rsidRDefault="009508BC" w:rsidP="000C0D8A">
      <w:pPr>
        <w:contextualSpacing/>
        <w:jc w:val="both"/>
        <w:rPr>
          <w:rFonts w:ascii="Times New Roman" w:hAnsi="Times New Roman" w:cs="Times New Roman"/>
          <w:sz w:val="12"/>
          <w:szCs w:val="12"/>
        </w:rPr>
      </w:pPr>
    </w:p>
    <w:p w14:paraId="57C7F919" w14:textId="77777777"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 xml:space="preserve">Any funds committed to an activity or project will be conditional on the completion of the environmental review and approval of the request for release of funds and related certification as needed, except at authorized by 24 CFR part 58. Incurring costs, expenditure of funds or beginning any work on the project site prior to completion of an environmental review may jeopardize current and future funding for the project. The environmental review process may take up to 90 days or longer depending on the scope of the project. </w:t>
      </w:r>
    </w:p>
    <w:p w14:paraId="2DAC2380" w14:textId="77777777" w:rsidR="009508BC" w:rsidRPr="00F1459C" w:rsidRDefault="009508BC" w:rsidP="000C0D8A">
      <w:pPr>
        <w:ind w:left="720"/>
        <w:contextualSpacing/>
        <w:jc w:val="both"/>
        <w:rPr>
          <w:rFonts w:ascii="Times New Roman" w:hAnsi="Times New Roman" w:cs="Times New Roman"/>
          <w:sz w:val="12"/>
          <w:szCs w:val="12"/>
        </w:rPr>
      </w:pPr>
    </w:p>
    <w:p w14:paraId="3FDAC329" w14:textId="77777777" w:rsidR="009508BC" w:rsidRPr="009508BC" w:rsidRDefault="00B57E34" w:rsidP="000C0D8A">
      <w:pPr>
        <w:ind w:left="360" w:hanging="360"/>
        <w:contextualSpacing/>
        <w:jc w:val="both"/>
        <w:rPr>
          <w:rFonts w:ascii="Times New Roman" w:hAnsi="Times New Roman" w:cs="Times New Roman"/>
          <w:sz w:val="24"/>
          <w:szCs w:val="24"/>
        </w:rPr>
      </w:pPr>
      <w:r w:rsidRPr="00B57E34">
        <w:rPr>
          <w:rFonts w:ascii="Times New Roman" w:hAnsi="Times New Roman" w:cs="Times New Roman"/>
          <w:b/>
          <w:sz w:val="24"/>
          <w:szCs w:val="24"/>
        </w:rPr>
        <w:t xml:space="preserve">E. </w:t>
      </w:r>
      <w:r w:rsidR="009508BC" w:rsidRPr="009508BC">
        <w:rPr>
          <w:rFonts w:ascii="Times New Roman" w:hAnsi="Times New Roman" w:cs="Times New Roman"/>
          <w:b/>
          <w:sz w:val="24"/>
          <w:szCs w:val="24"/>
          <w:u w:val="single"/>
        </w:rPr>
        <w:t>Lead-Based Paint Hazards</w:t>
      </w:r>
    </w:p>
    <w:p w14:paraId="467DD7AE" w14:textId="77777777" w:rsidR="009508BC" w:rsidRPr="00F1459C" w:rsidRDefault="009508BC" w:rsidP="000C0D8A">
      <w:pPr>
        <w:ind w:left="720"/>
        <w:contextualSpacing/>
        <w:jc w:val="both"/>
        <w:rPr>
          <w:rFonts w:ascii="Times New Roman" w:hAnsi="Times New Roman" w:cs="Times New Roman"/>
          <w:sz w:val="12"/>
          <w:szCs w:val="12"/>
        </w:rPr>
      </w:pPr>
    </w:p>
    <w:p w14:paraId="64C81B9B" w14:textId="77777777"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All housing units assisted with County funds must comply with the requirements of the Lead-Based Paint Poisoning Prevention Act of 1971, as amended (42 U.S.C. 4821-4846); the Residential Lead-Based Paint Hazard Reduction Act of 1992 (42 U.S.C. 4851-4856); and 24 CFR part 35.</w:t>
      </w:r>
    </w:p>
    <w:p w14:paraId="6BD7EAA3" w14:textId="77777777" w:rsidR="009508BC" w:rsidRPr="00F1459C" w:rsidRDefault="009508BC" w:rsidP="000C0D8A">
      <w:pPr>
        <w:contextualSpacing/>
        <w:jc w:val="both"/>
        <w:rPr>
          <w:rFonts w:ascii="Times New Roman" w:hAnsi="Times New Roman" w:cs="Times New Roman"/>
          <w:sz w:val="12"/>
          <w:szCs w:val="12"/>
        </w:rPr>
      </w:pPr>
    </w:p>
    <w:p w14:paraId="55516D8B" w14:textId="77777777" w:rsidR="009508BC" w:rsidRPr="009508BC" w:rsidRDefault="009508BC" w:rsidP="000C0D8A">
      <w:pPr>
        <w:contextualSpacing/>
        <w:jc w:val="both"/>
        <w:rPr>
          <w:rFonts w:ascii="Times New Roman" w:hAnsi="Times New Roman" w:cs="Times New Roman"/>
          <w:sz w:val="24"/>
          <w:szCs w:val="24"/>
        </w:rPr>
      </w:pPr>
      <w:r w:rsidRPr="009508BC">
        <w:rPr>
          <w:rFonts w:ascii="Times New Roman" w:hAnsi="Times New Roman" w:cs="Times New Roman"/>
          <w:sz w:val="24"/>
          <w:szCs w:val="24"/>
        </w:rPr>
        <w:t>Exemptions to the requirements are:</w:t>
      </w:r>
    </w:p>
    <w:p w14:paraId="2FE450ED" w14:textId="77777777" w:rsidR="009508BC" w:rsidRPr="00B443C6" w:rsidRDefault="009508BC" w:rsidP="000C0D8A">
      <w:pPr>
        <w:pStyle w:val="ListParagraph"/>
        <w:numPr>
          <w:ilvl w:val="0"/>
          <w:numId w:val="109"/>
        </w:numPr>
        <w:jc w:val="both"/>
        <w:rPr>
          <w:rFonts w:ascii="Times New Roman" w:hAnsi="Times New Roman" w:cs="Times New Roman"/>
          <w:sz w:val="24"/>
          <w:szCs w:val="24"/>
        </w:rPr>
      </w:pPr>
      <w:r w:rsidRPr="00B443C6">
        <w:rPr>
          <w:rFonts w:ascii="Times New Roman" w:hAnsi="Times New Roman" w:cs="Times New Roman"/>
          <w:sz w:val="24"/>
          <w:szCs w:val="24"/>
        </w:rPr>
        <w:t>Units built after January 1, 1978</w:t>
      </w:r>
    </w:p>
    <w:p w14:paraId="65016F5C" w14:textId="77777777" w:rsidR="009508BC" w:rsidRPr="00B443C6" w:rsidRDefault="009508BC" w:rsidP="000C0D8A">
      <w:pPr>
        <w:pStyle w:val="ListParagraph"/>
        <w:numPr>
          <w:ilvl w:val="0"/>
          <w:numId w:val="109"/>
        </w:numPr>
        <w:jc w:val="both"/>
        <w:rPr>
          <w:rFonts w:ascii="Times New Roman" w:hAnsi="Times New Roman" w:cs="Times New Roman"/>
          <w:sz w:val="24"/>
          <w:szCs w:val="24"/>
        </w:rPr>
      </w:pPr>
      <w:r w:rsidRPr="00B443C6">
        <w:rPr>
          <w:rFonts w:ascii="Times New Roman" w:hAnsi="Times New Roman" w:cs="Times New Roman"/>
          <w:sz w:val="24"/>
          <w:szCs w:val="24"/>
        </w:rPr>
        <w:t>Units which house only the elderly</w:t>
      </w:r>
    </w:p>
    <w:p w14:paraId="78946BB5" w14:textId="3E54CEAD" w:rsidR="009508BC" w:rsidRPr="00B443C6" w:rsidRDefault="009508BC" w:rsidP="000C0D8A">
      <w:pPr>
        <w:pStyle w:val="ListParagraph"/>
        <w:numPr>
          <w:ilvl w:val="0"/>
          <w:numId w:val="109"/>
        </w:numPr>
        <w:jc w:val="both"/>
        <w:rPr>
          <w:rFonts w:ascii="Times New Roman" w:hAnsi="Times New Roman" w:cs="Times New Roman"/>
          <w:sz w:val="24"/>
          <w:szCs w:val="24"/>
        </w:rPr>
      </w:pPr>
      <w:r w:rsidRPr="00B443C6">
        <w:rPr>
          <w:rFonts w:ascii="Times New Roman" w:hAnsi="Times New Roman" w:cs="Times New Roman"/>
          <w:sz w:val="24"/>
          <w:szCs w:val="24"/>
        </w:rPr>
        <w:t>Studio units and Single Room Occupancy Units</w:t>
      </w:r>
    </w:p>
    <w:p w14:paraId="70F5040C" w14:textId="77777777" w:rsidR="009508BC" w:rsidRPr="009508BC" w:rsidRDefault="00B57E34" w:rsidP="000C0D8A">
      <w:pPr>
        <w:contextualSpacing/>
        <w:jc w:val="both"/>
        <w:rPr>
          <w:rFonts w:ascii="Times New Roman" w:hAnsi="Times New Roman" w:cs="Times New Roman"/>
          <w:sz w:val="24"/>
          <w:szCs w:val="24"/>
        </w:rPr>
      </w:pPr>
      <w:r>
        <w:rPr>
          <w:rFonts w:ascii="Times New Roman" w:hAnsi="Times New Roman" w:cs="Times New Roman"/>
          <w:b/>
          <w:sz w:val="24"/>
          <w:szCs w:val="24"/>
        </w:rPr>
        <w:t>F</w:t>
      </w:r>
      <w:r w:rsidR="0090663B" w:rsidRPr="0090663B">
        <w:rPr>
          <w:rFonts w:ascii="Times New Roman" w:hAnsi="Times New Roman" w:cs="Times New Roman"/>
          <w:b/>
          <w:sz w:val="24"/>
          <w:szCs w:val="24"/>
        </w:rPr>
        <w:t>.</w:t>
      </w:r>
      <w:r w:rsidR="0090663B">
        <w:rPr>
          <w:rFonts w:ascii="Times New Roman" w:hAnsi="Times New Roman" w:cs="Times New Roman"/>
          <w:b/>
          <w:sz w:val="24"/>
          <w:szCs w:val="24"/>
        </w:rPr>
        <w:t xml:space="preserve"> </w:t>
      </w:r>
      <w:r w:rsidR="009508BC" w:rsidRPr="009508BC">
        <w:rPr>
          <w:rFonts w:ascii="Times New Roman" w:hAnsi="Times New Roman" w:cs="Times New Roman"/>
          <w:b/>
          <w:sz w:val="24"/>
          <w:szCs w:val="24"/>
          <w:u w:val="single"/>
        </w:rPr>
        <w:t>The Uniform Act and Section 104 (d)</w:t>
      </w:r>
    </w:p>
    <w:p w14:paraId="78EDD65D" w14:textId="77777777" w:rsidR="00B443C6" w:rsidRPr="00F1459C" w:rsidRDefault="00B443C6" w:rsidP="000C0D8A">
      <w:pPr>
        <w:jc w:val="both"/>
        <w:rPr>
          <w:rFonts w:ascii="Times New Roman" w:hAnsi="Times New Roman" w:cs="Times New Roman"/>
          <w:sz w:val="12"/>
          <w:szCs w:val="12"/>
        </w:rPr>
      </w:pPr>
    </w:p>
    <w:p w14:paraId="32ED9CC0" w14:textId="5689A0E2"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HOME assisted projects are subject to the Uniform Relocation and Assistance and Real Property Acquisition Policies Act of 1970, as amended (URA) (42 U.S.C. 4601-4655), and the government wide implementing regulations issued by the Federal Highway Administration at 49 CFR part 24. In addition, projects that include demolition or conversion of low-income housing are subject to section 104 (d) (also called the Barney Frank amendment).</w:t>
      </w:r>
    </w:p>
    <w:p w14:paraId="60A335EF" w14:textId="77777777" w:rsidR="00B57E34" w:rsidRDefault="009508BC" w:rsidP="000C0D8A">
      <w:pPr>
        <w:contextualSpacing/>
        <w:jc w:val="both"/>
        <w:rPr>
          <w:rFonts w:ascii="Times New Roman" w:hAnsi="Times New Roman" w:cs="Times New Roman"/>
          <w:b/>
          <w:i/>
          <w:sz w:val="24"/>
          <w:szCs w:val="24"/>
          <w:u w:val="single"/>
        </w:rPr>
      </w:pPr>
      <w:r w:rsidRPr="009508BC">
        <w:rPr>
          <w:rFonts w:ascii="Times New Roman" w:hAnsi="Times New Roman" w:cs="Times New Roman"/>
          <w:b/>
          <w:i/>
          <w:sz w:val="24"/>
          <w:szCs w:val="24"/>
          <w:u w:val="single"/>
        </w:rPr>
        <w:t>Acquisition</w:t>
      </w:r>
    </w:p>
    <w:p w14:paraId="70590DE7" w14:textId="77777777" w:rsidR="00B57E34" w:rsidRPr="00B443C6" w:rsidRDefault="00B57E34" w:rsidP="000C0D8A">
      <w:pPr>
        <w:contextualSpacing/>
        <w:jc w:val="both"/>
        <w:rPr>
          <w:rFonts w:ascii="Times New Roman" w:hAnsi="Times New Roman" w:cs="Times New Roman"/>
          <w:bCs/>
          <w:iCs/>
          <w:sz w:val="12"/>
          <w:szCs w:val="12"/>
        </w:rPr>
      </w:pPr>
    </w:p>
    <w:p w14:paraId="23774F54" w14:textId="609FEA2F"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The URA requirements apply to </w:t>
      </w:r>
      <w:r w:rsidR="00B443C6" w:rsidRPr="009508BC">
        <w:rPr>
          <w:rFonts w:ascii="Times New Roman" w:hAnsi="Times New Roman" w:cs="Times New Roman"/>
          <w:sz w:val="24"/>
          <w:szCs w:val="24"/>
        </w:rPr>
        <w:t>all</w:t>
      </w:r>
      <w:r w:rsidRPr="009508BC">
        <w:rPr>
          <w:rFonts w:ascii="Times New Roman" w:hAnsi="Times New Roman" w:cs="Times New Roman"/>
          <w:sz w:val="24"/>
          <w:szCs w:val="24"/>
        </w:rPr>
        <w:t xml:space="preserve"> property acquisition</w:t>
      </w:r>
      <w:r w:rsidR="00703EBF">
        <w:rPr>
          <w:rFonts w:ascii="Times New Roman" w:hAnsi="Times New Roman" w:cs="Times New Roman"/>
          <w:sz w:val="24"/>
          <w:szCs w:val="24"/>
        </w:rPr>
        <w:t>s</w:t>
      </w:r>
      <w:r w:rsidRPr="009508BC">
        <w:rPr>
          <w:rFonts w:ascii="Times New Roman" w:hAnsi="Times New Roman" w:cs="Times New Roman"/>
          <w:sz w:val="24"/>
          <w:szCs w:val="24"/>
        </w:rPr>
        <w:t xml:space="preserve"> for a project that receives any amount of HOME funding, regardless of whether the funds are used to purchase the property or for other project costs. The regulations may apply to any acquisition for which a purchase offer was made at any time after the date the applicant first intended to apply for HOME funds for the project. </w:t>
      </w:r>
    </w:p>
    <w:p w14:paraId="332B1F76" w14:textId="3994B1AA"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lastRenderedPageBreak/>
        <w:t>Agencies are exempt from complying with most acquisition requirement of the Uniform Act (subpart B) only if an identified site can be acquired “voluntarily” in accordance with Section 49 CFR 24.101 of Subpart B. A “voluntary” acquisition requires the Agency (buyer) to inform the seller, prior to executing an agreement to purchase</w:t>
      </w:r>
      <w:r w:rsidR="00703EBF">
        <w:rPr>
          <w:rFonts w:ascii="Times New Roman" w:hAnsi="Times New Roman" w:cs="Times New Roman"/>
          <w:sz w:val="24"/>
          <w:szCs w:val="24"/>
        </w:rPr>
        <w:t>.</w:t>
      </w:r>
    </w:p>
    <w:p w14:paraId="1862B275" w14:textId="4822CFFA" w:rsidR="009508BC" w:rsidRPr="00703EBF" w:rsidRDefault="009508BC" w:rsidP="000C0D8A">
      <w:pPr>
        <w:pStyle w:val="ListParagraph"/>
        <w:numPr>
          <w:ilvl w:val="0"/>
          <w:numId w:val="110"/>
        </w:numPr>
        <w:jc w:val="both"/>
        <w:rPr>
          <w:rFonts w:ascii="Times New Roman" w:hAnsi="Times New Roman" w:cs="Times New Roman"/>
          <w:sz w:val="24"/>
          <w:szCs w:val="24"/>
        </w:rPr>
      </w:pPr>
      <w:r w:rsidRPr="00703EBF">
        <w:rPr>
          <w:rFonts w:ascii="Times New Roman" w:hAnsi="Times New Roman" w:cs="Times New Roman"/>
          <w:sz w:val="24"/>
          <w:szCs w:val="24"/>
        </w:rPr>
        <w:t>That it does not have the power of eminent domain (buyers with eminent domain authority, must agree not to use it, and must not have specific site needs)</w:t>
      </w:r>
      <w:r w:rsidR="00703EBF">
        <w:rPr>
          <w:rFonts w:ascii="Times New Roman" w:hAnsi="Times New Roman" w:cs="Times New Roman"/>
          <w:sz w:val="24"/>
          <w:szCs w:val="24"/>
        </w:rPr>
        <w:t>.</w:t>
      </w:r>
    </w:p>
    <w:p w14:paraId="4624B9D5" w14:textId="77777777" w:rsidR="009508BC" w:rsidRPr="00703EBF" w:rsidRDefault="009508BC" w:rsidP="000C0D8A">
      <w:pPr>
        <w:pStyle w:val="ListParagraph"/>
        <w:numPr>
          <w:ilvl w:val="0"/>
          <w:numId w:val="110"/>
        </w:numPr>
        <w:jc w:val="both"/>
        <w:rPr>
          <w:rFonts w:ascii="Times New Roman" w:hAnsi="Times New Roman" w:cs="Times New Roman"/>
          <w:sz w:val="24"/>
          <w:szCs w:val="24"/>
        </w:rPr>
      </w:pPr>
      <w:r w:rsidRPr="00703EBF">
        <w:rPr>
          <w:rFonts w:ascii="Times New Roman" w:hAnsi="Times New Roman" w:cs="Times New Roman"/>
          <w:sz w:val="24"/>
          <w:szCs w:val="24"/>
        </w:rPr>
        <w:t>That it will not be able to purchase the property if negotiations fail to result in an amicable agreement; and</w:t>
      </w:r>
    </w:p>
    <w:p w14:paraId="19D3641A" w14:textId="062D9605" w:rsidR="0090663B" w:rsidRPr="00703EBF" w:rsidRDefault="009508BC" w:rsidP="000C0D8A">
      <w:pPr>
        <w:pStyle w:val="ListParagraph"/>
        <w:numPr>
          <w:ilvl w:val="0"/>
          <w:numId w:val="110"/>
        </w:numPr>
        <w:jc w:val="both"/>
        <w:rPr>
          <w:rFonts w:ascii="Times New Roman" w:hAnsi="Times New Roman" w:cs="Times New Roman"/>
          <w:sz w:val="24"/>
          <w:szCs w:val="24"/>
        </w:rPr>
      </w:pPr>
      <w:r w:rsidRPr="00703EBF">
        <w:rPr>
          <w:rFonts w:ascii="Times New Roman" w:hAnsi="Times New Roman" w:cs="Times New Roman"/>
          <w:sz w:val="24"/>
          <w:szCs w:val="24"/>
        </w:rPr>
        <w:t xml:space="preserve">Of the buyer’s estimate of fair market value (FMV) of the property to be acquired. </w:t>
      </w:r>
    </w:p>
    <w:p w14:paraId="5DB408DE" w14:textId="77777777" w:rsidR="009508BC" w:rsidRPr="009508BC" w:rsidRDefault="009508BC" w:rsidP="000C0D8A">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Estimating Fair Market Value</w:t>
      </w:r>
    </w:p>
    <w:p w14:paraId="5EC51B2B" w14:textId="1DE101A1"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An appraisal is not required to establish the FMV of a property, but there must be documentation that includes an explanation, with reasonable evidence, of the basis for the estimate. A Comparative Mart Analysis is acceptable for this purpose. </w:t>
      </w:r>
    </w:p>
    <w:p w14:paraId="4AB01763" w14:textId="77777777" w:rsidR="009508BC" w:rsidRPr="009508BC" w:rsidRDefault="009508BC" w:rsidP="000C0D8A">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Section 104 (d)</w:t>
      </w:r>
    </w:p>
    <w:p w14:paraId="607E17D7"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Section 104 (d) of the Housing and Community Development Act of 1974, as amended requirements apply when HOME assistance is used for a project involving demolition or conversion.</w:t>
      </w:r>
    </w:p>
    <w:p w14:paraId="60657C01"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Section 104 (d) has two distinct components: </w:t>
      </w:r>
    </w:p>
    <w:p w14:paraId="30531798" w14:textId="1E7E75A2" w:rsidR="009508BC" w:rsidRPr="00703EBF" w:rsidRDefault="009508BC" w:rsidP="000C0D8A">
      <w:pPr>
        <w:pStyle w:val="ListParagraph"/>
        <w:numPr>
          <w:ilvl w:val="0"/>
          <w:numId w:val="111"/>
        </w:numPr>
        <w:jc w:val="both"/>
        <w:rPr>
          <w:rFonts w:ascii="Times New Roman" w:hAnsi="Times New Roman" w:cs="Times New Roman"/>
          <w:sz w:val="24"/>
          <w:szCs w:val="24"/>
        </w:rPr>
      </w:pPr>
      <w:r w:rsidRPr="00703EBF">
        <w:rPr>
          <w:rFonts w:ascii="Times New Roman" w:hAnsi="Times New Roman" w:cs="Times New Roman"/>
          <w:sz w:val="24"/>
          <w:szCs w:val="24"/>
          <w:u w:val="single"/>
        </w:rPr>
        <w:t>One for One Replacement</w:t>
      </w:r>
      <w:r w:rsidRPr="00703EBF">
        <w:rPr>
          <w:rFonts w:ascii="Times New Roman" w:hAnsi="Times New Roman" w:cs="Times New Roman"/>
          <w:sz w:val="24"/>
          <w:szCs w:val="24"/>
        </w:rPr>
        <w:t>: Requires one-for-one replacement of lower-income dwelling units that are demolished or converted to another use. For Section 104 (d) purposes “conversion” is defined as: Altering a housing unit that would rent at or below the fair market rent (FMR) so that it is used for non-housing purposes, rents for above the FMR or is used as an emergency shelter</w:t>
      </w:r>
      <w:r w:rsidR="00703EBF">
        <w:rPr>
          <w:rFonts w:ascii="Times New Roman" w:hAnsi="Times New Roman" w:cs="Times New Roman"/>
          <w:sz w:val="24"/>
          <w:szCs w:val="24"/>
        </w:rPr>
        <w:t>.</w:t>
      </w:r>
    </w:p>
    <w:p w14:paraId="2FA66516" w14:textId="0CBC7DC9" w:rsidR="009508BC" w:rsidRPr="00703EBF" w:rsidRDefault="009508BC" w:rsidP="000C0D8A">
      <w:pPr>
        <w:pStyle w:val="ListParagraph"/>
        <w:numPr>
          <w:ilvl w:val="0"/>
          <w:numId w:val="111"/>
        </w:numPr>
        <w:jc w:val="both"/>
        <w:rPr>
          <w:rFonts w:ascii="Times New Roman" w:hAnsi="Times New Roman" w:cs="Times New Roman"/>
          <w:sz w:val="24"/>
          <w:szCs w:val="24"/>
        </w:rPr>
      </w:pPr>
      <w:r w:rsidRPr="00703EBF">
        <w:rPr>
          <w:rFonts w:ascii="Times New Roman" w:hAnsi="Times New Roman" w:cs="Times New Roman"/>
          <w:sz w:val="24"/>
          <w:szCs w:val="24"/>
          <w:u w:val="single"/>
        </w:rPr>
        <w:t>Relocation of Lower Income Tenants</w:t>
      </w:r>
      <w:r w:rsidRPr="00703EBF">
        <w:rPr>
          <w:rFonts w:ascii="Times New Roman" w:hAnsi="Times New Roman" w:cs="Times New Roman"/>
          <w:sz w:val="24"/>
          <w:szCs w:val="24"/>
        </w:rPr>
        <w:t xml:space="preserve">: Requires relocation assistance for displaced lower-income residential tenants and does not provide protection or assistance for persons with incomes above the Section 8 </w:t>
      </w:r>
      <w:r w:rsidR="00703EBF" w:rsidRPr="00703EBF">
        <w:rPr>
          <w:rFonts w:ascii="Times New Roman" w:hAnsi="Times New Roman" w:cs="Times New Roman"/>
          <w:sz w:val="24"/>
          <w:szCs w:val="24"/>
        </w:rPr>
        <w:t>low-income</w:t>
      </w:r>
      <w:r w:rsidRPr="00703EBF">
        <w:rPr>
          <w:rFonts w:ascii="Times New Roman" w:hAnsi="Times New Roman" w:cs="Times New Roman"/>
          <w:sz w:val="24"/>
          <w:szCs w:val="24"/>
        </w:rPr>
        <w:t xml:space="preserve"> limit</w:t>
      </w:r>
    </w:p>
    <w:p w14:paraId="1D80B783" w14:textId="77777777" w:rsidR="009508BC" w:rsidRPr="009508BC" w:rsidRDefault="009508BC" w:rsidP="000C0D8A">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Housing Replacement</w:t>
      </w:r>
    </w:p>
    <w:p w14:paraId="2F0B547F" w14:textId="77777777" w:rsidR="00167902"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The County has adopted a “</w:t>
      </w:r>
      <w:r w:rsidR="00167902">
        <w:rPr>
          <w:rFonts w:ascii="Times New Roman" w:hAnsi="Times New Roman" w:cs="Times New Roman"/>
          <w:sz w:val="24"/>
          <w:szCs w:val="24"/>
        </w:rPr>
        <w:t>R</w:t>
      </w:r>
      <w:r w:rsidRPr="009508BC">
        <w:rPr>
          <w:rFonts w:ascii="Times New Roman" w:hAnsi="Times New Roman" w:cs="Times New Roman"/>
          <w:sz w:val="24"/>
          <w:szCs w:val="24"/>
        </w:rPr>
        <w:t>esidential An</w:t>
      </w:r>
      <w:r w:rsidR="00167902">
        <w:rPr>
          <w:rFonts w:ascii="Times New Roman" w:hAnsi="Times New Roman" w:cs="Times New Roman"/>
          <w:sz w:val="24"/>
          <w:szCs w:val="24"/>
        </w:rPr>
        <w:t>t</w:t>
      </w:r>
      <w:r w:rsidRPr="009508BC">
        <w:rPr>
          <w:rFonts w:ascii="Times New Roman" w:hAnsi="Times New Roman" w:cs="Times New Roman"/>
          <w:sz w:val="24"/>
          <w:szCs w:val="24"/>
        </w:rPr>
        <w:t>i-</w:t>
      </w:r>
      <w:r w:rsidR="00167902">
        <w:rPr>
          <w:rFonts w:ascii="Times New Roman" w:hAnsi="Times New Roman" w:cs="Times New Roman"/>
          <w:sz w:val="24"/>
          <w:szCs w:val="24"/>
        </w:rPr>
        <w:t>D</w:t>
      </w:r>
      <w:r w:rsidRPr="009508BC">
        <w:rPr>
          <w:rFonts w:ascii="Times New Roman" w:hAnsi="Times New Roman" w:cs="Times New Roman"/>
          <w:sz w:val="24"/>
          <w:szCs w:val="24"/>
        </w:rPr>
        <w:t xml:space="preserve">isplacement and </w:t>
      </w:r>
      <w:r w:rsidR="00167902">
        <w:rPr>
          <w:rFonts w:ascii="Times New Roman" w:hAnsi="Times New Roman" w:cs="Times New Roman"/>
          <w:sz w:val="24"/>
          <w:szCs w:val="24"/>
        </w:rPr>
        <w:t>R</w:t>
      </w:r>
      <w:r w:rsidRPr="009508BC">
        <w:rPr>
          <w:rFonts w:ascii="Times New Roman" w:hAnsi="Times New Roman" w:cs="Times New Roman"/>
          <w:sz w:val="24"/>
          <w:szCs w:val="24"/>
        </w:rPr>
        <w:t xml:space="preserve">elocation </w:t>
      </w:r>
      <w:r w:rsidR="00167902">
        <w:rPr>
          <w:rFonts w:ascii="Times New Roman" w:hAnsi="Times New Roman" w:cs="Times New Roman"/>
          <w:sz w:val="24"/>
          <w:szCs w:val="24"/>
        </w:rPr>
        <w:t>A</w:t>
      </w:r>
      <w:r w:rsidRPr="009508BC">
        <w:rPr>
          <w:rFonts w:ascii="Times New Roman" w:hAnsi="Times New Roman" w:cs="Times New Roman"/>
          <w:sz w:val="24"/>
          <w:szCs w:val="24"/>
        </w:rPr>
        <w:t xml:space="preserve">ssistance </w:t>
      </w:r>
      <w:r w:rsidR="00167902">
        <w:rPr>
          <w:rFonts w:ascii="Times New Roman" w:hAnsi="Times New Roman" w:cs="Times New Roman"/>
          <w:sz w:val="24"/>
          <w:szCs w:val="24"/>
        </w:rPr>
        <w:t>P</w:t>
      </w:r>
      <w:r w:rsidRPr="009508BC">
        <w:rPr>
          <w:rFonts w:ascii="Times New Roman" w:hAnsi="Times New Roman" w:cs="Times New Roman"/>
          <w:sz w:val="24"/>
          <w:szCs w:val="24"/>
        </w:rPr>
        <w:t>lan” which address the Section 104 (d) requirement for one-for-one replacement of low-income housing units</w:t>
      </w:r>
      <w:r w:rsidR="00167902">
        <w:rPr>
          <w:rFonts w:ascii="Times New Roman" w:hAnsi="Times New Roman" w:cs="Times New Roman"/>
          <w:sz w:val="24"/>
          <w:szCs w:val="24"/>
        </w:rPr>
        <w:t>.</w:t>
      </w:r>
    </w:p>
    <w:p w14:paraId="018A94D2" w14:textId="5CE096F0" w:rsidR="009508BC" w:rsidRPr="00167902"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u w:val="single"/>
        </w:rPr>
        <w:t>Relocation</w:t>
      </w:r>
    </w:p>
    <w:p w14:paraId="3C7BE114"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The County strongly discourages the permanent displacement of low-income households by project and programs. The URA stipulates the content and timing of notices for residents of properties to be acquired with HOME funds. If residents will be displaced by the project, they </w:t>
      </w:r>
      <w:r w:rsidRPr="009508BC">
        <w:rPr>
          <w:rFonts w:ascii="Times New Roman" w:hAnsi="Times New Roman" w:cs="Times New Roman"/>
          <w:sz w:val="24"/>
          <w:szCs w:val="24"/>
        </w:rPr>
        <w:lastRenderedPageBreak/>
        <w:t xml:space="preserve">must receive moving cost reimbursement, relocation assistance payments, and relocation assistance services. </w:t>
      </w:r>
    </w:p>
    <w:p w14:paraId="77769D39"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If an otherwise feasible and fundable project does necessitate permanent or temporary displacement and relocation, the relocation must be carried out in strict compliance with the URA. Prior to selection for funding, the Agency must demonstrate that:</w:t>
      </w:r>
    </w:p>
    <w:p w14:paraId="1C7A7AA9" w14:textId="77777777" w:rsidR="009508BC" w:rsidRPr="00167902" w:rsidRDefault="009508BC" w:rsidP="000C0D8A">
      <w:pPr>
        <w:pStyle w:val="ListParagraph"/>
        <w:numPr>
          <w:ilvl w:val="0"/>
          <w:numId w:val="112"/>
        </w:numPr>
        <w:jc w:val="both"/>
        <w:rPr>
          <w:rFonts w:ascii="Times New Roman" w:hAnsi="Times New Roman" w:cs="Times New Roman"/>
          <w:sz w:val="24"/>
          <w:szCs w:val="24"/>
        </w:rPr>
      </w:pPr>
      <w:r w:rsidRPr="00167902">
        <w:rPr>
          <w:rFonts w:ascii="Times New Roman" w:hAnsi="Times New Roman" w:cs="Times New Roman"/>
          <w:sz w:val="24"/>
          <w:szCs w:val="24"/>
        </w:rPr>
        <w:t xml:space="preserve">Both personnel and budget resources are available to implement relocation, and </w:t>
      </w:r>
    </w:p>
    <w:p w14:paraId="21C06F0D" w14:textId="29A0ACAB" w:rsidR="009508BC" w:rsidRPr="00167902" w:rsidRDefault="009508BC" w:rsidP="000C0D8A">
      <w:pPr>
        <w:pStyle w:val="ListParagraph"/>
        <w:numPr>
          <w:ilvl w:val="0"/>
          <w:numId w:val="112"/>
        </w:numPr>
        <w:jc w:val="both"/>
        <w:rPr>
          <w:rFonts w:ascii="Times New Roman" w:hAnsi="Times New Roman" w:cs="Times New Roman"/>
          <w:sz w:val="24"/>
          <w:szCs w:val="24"/>
        </w:rPr>
      </w:pPr>
      <w:r w:rsidRPr="00167902">
        <w:rPr>
          <w:rFonts w:ascii="Times New Roman" w:hAnsi="Times New Roman" w:cs="Times New Roman"/>
          <w:sz w:val="24"/>
          <w:szCs w:val="24"/>
        </w:rPr>
        <w:t xml:space="preserve">Such projects must have qualified County-approved relocation personnel as part of the development team. </w:t>
      </w:r>
    </w:p>
    <w:p w14:paraId="0242669B" w14:textId="3702ABDC"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 pre-application conference with County staff is required for any project which may involve relocation to </w:t>
      </w:r>
      <w:r w:rsidR="00167902" w:rsidRPr="009508BC">
        <w:rPr>
          <w:rFonts w:ascii="Times New Roman" w:hAnsi="Times New Roman" w:cs="Times New Roman"/>
          <w:sz w:val="24"/>
          <w:szCs w:val="24"/>
        </w:rPr>
        <w:t>ensure</w:t>
      </w:r>
      <w:r w:rsidRPr="009508BC">
        <w:rPr>
          <w:rFonts w:ascii="Times New Roman" w:hAnsi="Times New Roman" w:cs="Times New Roman"/>
          <w:sz w:val="24"/>
          <w:szCs w:val="24"/>
        </w:rPr>
        <w:t xml:space="preserve"> that the Agency understands the URA requirements and that proper relocation notices are given. </w:t>
      </w:r>
    </w:p>
    <w:p w14:paraId="4866EC0D" w14:textId="1A11E9AC"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No relocation may be initiated prior to funding award except with the prior written approval of the County </w:t>
      </w:r>
      <w:r w:rsidR="00167902">
        <w:rPr>
          <w:rFonts w:ascii="Times New Roman" w:hAnsi="Times New Roman" w:cs="Times New Roman"/>
          <w:sz w:val="24"/>
          <w:szCs w:val="24"/>
        </w:rPr>
        <w:t>i</w:t>
      </w:r>
      <w:r w:rsidRPr="009508BC">
        <w:rPr>
          <w:rFonts w:ascii="Times New Roman" w:hAnsi="Times New Roman" w:cs="Times New Roman"/>
          <w:sz w:val="24"/>
          <w:szCs w:val="24"/>
        </w:rPr>
        <w:t>f relocation is required, a detailed Relocation Plan must be submitted with an application for HOME funds</w:t>
      </w:r>
      <w:r w:rsidR="00167902">
        <w:rPr>
          <w:rFonts w:ascii="Times New Roman" w:hAnsi="Times New Roman" w:cs="Times New Roman"/>
          <w:sz w:val="24"/>
          <w:szCs w:val="24"/>
        </w:rPr>
        <w:t>.</w:t>
      </w:r>
      <w:r w:rsidRPr="009508BC">
        <w:rPr>
          <w:rFonts w:ascii="Times New Roman" w:hAnsi="Times New Roman" w:cs="Times New Roman"/>
          <w:sz w:val="24"/>
          <w:szCs w:val="24"/>
        </w:rPr>
        <w:t xml:space="preserve"> </w:t>
      </w:r>
    </w:p>
    <w:p w14:paraId="2F7A7ADA" w14:textId="77777777" w:rsidR="009508BC" w:rsidRPr="009508BC" w:rsidRDefault="009508BC" w:rsidP="000C0D8A">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Temporary Relocation</w:t>
      </w:r>
    </w:p>
    <w:p w14:paraId="08C7DCA8" w14:textId="17F0896C"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All conditions of temporary relocation must be </w:t>
      </w:r>
      <w:r w:rsidR="000C0D8A" w:rsidRPr="009508BC">
        <w:rPr>
          <w:rFonts w:ascii="Times New Roman" w:hAnsi="Times New Roman" w:cs="Times New Roman"/>
          <w:sz w:val="24"/>
          <w:szCs w:val="24"/>
        </w:rPr>
        <w:t>reasonable,</w:t>
      </w:r>
      <w:r w:rsidRPr="009508BC">
        <w:rPr>
          <w:rFonts w:ascii="Times New Roman" w:hAnsi="Times New Roman" w:cs="Times New Roman"/>
          <w:sz w:val="24"/>
          <w:szCs w:val="24"/>
        </w:rPr>
        <w:t xml:space="preserve"> and tenant shall be provided with reimbursement for all reasonable out-of-pocket expenses incurred in connection with temporary relocation.</w:t>
      </w:r>
    </w:p>
    <w:p w14:paraId="7668DC3D" w14:textId="7CC7A9B3"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Tenant shall receive advisory services, including written notice of the date and approximate dur</w:t>
      </w:r>
      <w:r w:rsidR="00167902">
        <w:rPr>
          <w:rFonts w:ascii="Times New Roman" w:hAnsi="Times New Roman" w:cs="Times New Roman"/>
          <w:sz w:val="24"/>
          <w:szCs w:val="24"/>
        </w:rPr>
        <w:t>ation</w:t>
      </w:r>
      <w:r w:rsidRPr="009508BC">
        <w:rPr>
          <w:rFonts w:ascii="Times New Roman" w:hAnsi="Times New Roman" w:cs="Times New Roman"/>
          <w:sz w:val="24"/>
          <w:szCs w:val="24"/>
        </w:rPr>
        <w:t xml:space="preserve"> of the temporary relocation, address of suitable temporary unit, and the terms and conditions under which the tenant may lease and occupy the building/complex upon completion of the project. </w:t>
      </w:r>
    </w:p>
    <w:p w14:paraId="590365A1" w14:textId="77777777" w:rsidR="00167902" w:rsidRPr="00167902" w:rsidRDefault="009508BC" w:rsidP="000C0D8A">
      <w:pPr>
        <w:jc w:val="both"/>
        <w:rPr>
          <w:rFonts w:ascii="Times New Roman" w:hAnsi="Times New Roman" w:cs="Times New Roman"/>
          <w:b/>
          <w:bCs/>
          <w:sz w:val="24"/>
          <w:szCs w:val="24"/>
        </w:rPr>
      </w:pPr>
      <w:r w:rsidRPr="00167902">
        <w:rPr>
          <w:rFonts w:ascii="Times New Roman" w:hAnsi="Times New Roman" w:cs="Times New Roman"/>
          <w:b/>
          <w:bCs/>
          <w:i/>
          <w:sz w:val="24"/>
          <w:szCs w:val="24"/>
        </w:rPr>
        <w:t>Temporary relocation may not extend beyond one year before the person is returned to his or her previous unit or location</w:t>
      </w:r>
      <w:r w:rsidRPr="00167902">
        <w:rPr>
          <w:rFonts w:ascii="Times New Roman" w:hAnsi="Times New Roman" w:cs="Times New Roman"/>
          <w:b/>
          <w:bCs/>
          <w:sz w:val="24"/>
          <w:szCs w:val="24"/>
        </w:rPr>
        <w:t xml:space="preserve">. </w:t>
      </w:r>
    </w:p>
    <w:p w14:paraId="2FD60DBE" w14:textId="12C6359C"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Any residential tenant who has been temporarily relocated for more than one (1) year must be offered all permanent relocation assistance which may not be reduced by the amount of any temporary relocation assistance previously provided. </w:t>
      </w:r>
    </w:p>
    <w:p w14:paraId="41D9F5FC"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If the project requires tenants to be temporarily relocated off site, a detailed temporary relocation plan is required. </w:t>
      </w:r>
    </w:p>
    <w:p w14:paraId="61BE94B8" w14:textId="77777777" w:rsidR="009508BC" w:rsidRDefault="00B57E34" w:rsidP="000C0D8A">
      <w:pPr>
        <w:contextualSpacing/>
        <w:jc w:val="both"/>
        <w:rPr>
          <w:rFonts w:ascii="Times New Roman" w:hAnsi="Times New Roman" w:cs="Times New Roman"/>
          <w:b/>
          <w:sz w:val="24"/>
          <w:szCs w:val="24"/>
          <w:u w:val="single"/>
        </w:rPr>
      </w:pPr>
      <w:r w:rsidRPr="00B2204C">
        <w:rPr>
          <w:rFonts w:ascii="Times New Roman" w:hAnsi="Times New Roman" w:cs="Times New Roman"/>
          <w:b/>
          <w:sz w:val="24"/>
          <w:szCs w:val="24"/>
        </w:rPr>
        <w:t xml:space="preserve">G. </w:t>
      </w:r>
      <w:r w:rsidR="009508BC" w:rsidRPr="009508BC">
        <w:rPr>
          <w:rFonts w:ascii="Times New Roman" w:hAnsi="Times New Roman" w:cs="Times New Roman"/>
          <w:b/>
          <w:sz w:val="24"/>
          <w:szCs w:val="24"/>
          <w:u w:val="single"/>
        </w:rPr>
        <w:t>Procurement</w:t>
      </w:r>
    </w:p>
    <w:p w14:paraId="675C3E51" w14:textId="77777777" w:rsidR="0090663B" w:rsidRPr="00F1459C" w:rsidRDefault="0090663B" w:rsidP="000C0D8A">
      <w:pPr>
        <w:contextualSpacing/>
        <w:jc w:val="both"/>
        <w:rPr>
          <w:rFonts w:ascii="Times New Roman" w:hAnsi="Times New Roman" w:cs="Times New Roman"/>
          <w:bCs/>
          <w:sz w:val="12"/>
          <w:szCs w:val="12"/>
        </w:rPr>
      </w:pPr>
    </w:p>
    <w:p w14:paraId="58CFA3B5" w14:textId="465093D3"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All projects must comply with the most restrictive of the applicable federal or state</w:t>
      </w:r>
      <w:r w:rsidR="00673C93">
        <w:rPr>
          <w:rFonts w:ascii="Times New Roman" w:hAnsi="Times New Roman" w:cs="Times New Roman"/>
          <w:sz w:val="24"/>
          <w:szCs w:val="24"/>
        </w:rPr>
        <w:t xml:space="preserve"> </w:t>
      </w:r>
      <w:r w:rsidRPr="009508BC">
        <w:rPr>
          <w:rFonts w:ascii="Times New Roman" w:hAnsi="Times New Roman" w:cs="Times New Roman"/>
          <w:sz w:val="24"/>
          <w:szCs w:val="24"/>
        </w:rPr>
        <w:t>competitive procurement regulations or costs may not be reimbursable.</w:t>
      </w:r>
    </w:p>
    <w:p w14:paraId="30C84161"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lastRenderedPageBreak/>
        <w:t xml:space="preserve">Procurement requirements are provided in the County’s funding notices or written agreements. Agencies are encouraged to contact County staff if they have any questions regarding which procurement requirements will apply to their specific project. </w:t>
      </w:r>
    </w:p>
    <w:p w14:paraId="0D80EBED"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Agencies will be expected to provide a copy of their procurement policies and procedures that meet applicable federal and state regulations with their application for funding. IF a project includes any construction or rehabilitation, a required component of a completed application for funding will be written description of how the Agency intends to procure prime or general contractors, subcontractors, architects, engineers, consultants, etc. in a competitive manner. </w:t>
      </w:r>
    </w:p>
    <w:p w14:paraId="25E793BA"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Prior to publishing a Notice of Bid Opening in the newspaper, the County requires a review and approval of all bid documents to ensure that all federal, state, and County requirements are included before they are finalized. All other applicable federal requirements will be included in bid specifications, including but not limited to Section 3 of the Housing and Urban Development Act of 1968 and Minority Business Enterprises (MBE).</w:t>
      </w:r>
    </w:p>
    <w:p w14:paraId="6B0D9572" w14:textId="4F2CA599" w:rsidR="009508BC" w:rsidRPr="00673C93"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Only contractors and subcontractors who are not federally debarred or suspended and have current Oregon State business licenses with current Workers’ Compensation accounts including proper insurance and bonding can work on capital construction projects. The County will check the state of the general contractor for federal debarment and suspension, licensing, insurance, bonding, and Workers’ Compensation accounts for capital construction projects. The entity receiving funding is responsible for checking the status of all subcontractors for federal debarment, suspension, licensing, insurance, and Workers Compensation accounts. Licensing and debarment </w:t>
      </w:r>
      <w:proofErr w:type="gramStart"/>
      <w:r w:rsidR="000C0D8A" w:rsidRPr="009508BC">
        <w:rPr>
          <w:rFonts w:ascii="Times New Roman" w:hAnsi="Times New Roman" w:cs="Times New Roman"/>
          <w:sz w:val="24"/>
          <w:szCs w:val="24"/>
        </w:rPr>
        <w:t>check</w:t>
      </w:r>
      <w:r w:rsidR="000C0D8A">
        <w:rPr>
          <w:rFonts w:ascii="Times New Roman" w:hAnsi="Times New Roman" w:cs="Times New Roman"/>
          <w:sz w:val="24"/>
          <w:szCs w:val="24"/>
        </w:rPr>
        <w:t>s</w:t>
      </w:r>
      <w:proofErr w:type="gramEnd"/>
      <w:r w:rsidRPr="009508BC">
        <w:rPr>
          <w:rFonts w:ascii="Times New Roman" w:hAnsi="Times New Roman" w:cs="Times New Roman"/>
          <w:sz w:val="24"/>
          <w:szCs w:val="24"/>
        </w:rPr>
        <w:t xml:space="preserve"> for owner-occupied housing rehabilitation and minor home repair clients, contractors and subcontractors are to be conducted by the entity receiving funding from the County. </w:t>
      </w:r>
    </w:p>
    <w:p w14:paraId="032B1CC5" w14:textId="77777777" w:rsidR="009508BC" w:rsidRDefault="00B57E34" w:rsidP="000C0D8A">
      <w:pPr>
        <w:ind w:left="360" w:hanging="360"/>
        <w:contextualSpacing/>
        <w:jc w:val="both"/>
        <w:rPr>
          <w:rFonts w:ascii="Times New Roman" w:hAnsi="Times New Roman" w:cs="Times New Roman"/>
          <w:b/>
          <w:sz w:val="24"/>
          <w:szCs w:val="24"/>
          <w:u w:val="single"/>
        </w:rPr>
      </w:pPr>
      <w:r w:rsidRPr="00B57E34">
        <w:rPr>
          <w:rFonts w:ascii="Times New Roman" w:hAnsi="Times New Roman" w:cs="Times New Roman"/>
          <w:b/>
          <w:sz w:val="24"/>
          <w:szCs w:val="24"/>
        </w:rPr>
        <w:t xml:space="preserve">H. </w:t>
      </w:r>
      <w:r w:rsidR="009508BC" w:rsidRPr="009508BC">
        <w:rPr>
          <w:rFonts w:ascii="Times New Roman" w:hAnsi="Times New Roman" w:cs="Times New Roman"/>
          <w:b/>
          <w:sz w:val="24"/>
          <w:szCs w:val="24"/>
          <w:u w:val="single"/>
        </w:rPr>
        <w:t>Financial Management Requirements</w:t>
      </w:r>
    </w:p>
    <w:p w14:paraId="27FB69D7" w14:textId="77777777" w:rsidR="00677CF7" w:rsidRPr="00F1459C" w:rsidRDefault="00677CF7" w:rsidP="000C0D8A">
      <w:pPr>
        <w:ind w:left="360"/>
        <w:contextualSpacing/>
        <w:jc w:val="both"/>
        <w:rPr>
          <w:rFonts w:ascii="Times New Roman" w:hAnsi="Times New Roman" w:cs="Times New Roman"/>
          <w:bCs/>
          <w:sz w:val="12"/>
          <w:szCs w:val="12"/>
        </w:rPr>
      </w:pPr>
    </w:p>
    <w:p w14:paraId="73182064"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Agencies receiving HUD funds must abide by the financial management requirements of the Federal Office of Management and Budgets found at 2 CFR part 200. </w:t>
      </w:r>
    </w:p>
    <w:p w14:paraId="7F9F9183"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Agencies must follow OMB Uniform Guidance: Cost Principles, Audit, and Administrative Requirements for Federal Awards. </w:t>
      </w:r>
    </w:p>
    <w:p w14:paraId="279E5217" w14:textId="77777777" w:rsidR="009508BC" w:rsidRDefault="00B57E34" w:rsidP="000C0D8A">
      <w:pPr>
        <w:contextualSpacing/>
        <w:jc w:val="both"/>
        <w:rPr>
          <w:rFonts w:ascii="Times New Roman" w:hAnsi="Times New Roman" w:cs="Times New Roman"/>
          <w:b/>
          <w:sz w:val="24"/>
          <w:szCs w:val="24"/>
          <w:u w:val="single"/>
        </w:rPr>
      </w:pPr>
      <w:r w:rsidRPr="00B57E34">
        <w:rPr>
          <w:rFonts w:ascii="Times New Roman" w:hAnsi="Times New Roman" w:cs="Times New Roman"/>
          <w:b/>
          <w:sz w:val="24"/>
          <w:szCs w:val="24"/>
        </w:rPr>
        <w:t xml:space="preserve">I. </w:t>
      </w:r>
      <w:r w:rsidR="009508BC" w:rsidRPr="009508BC">
        <w:rPr>
          <w:rFonts w:ascii="Times New Roman" w:hAnsi="Times New Roman" w:cs="Times New Roman"/>
          <w:b/>
          <w:sz w:val="24"/>
          <w:szCs w:val="24"/>
          <w:u w:val="single"/>
        </w:rPr>
        <w:t>Program Income</w:t>
      </w:r>
    </w:p>
    <w:p w14:paraId="7FC00DCD" w14:textId="77777777" w:rsidR="00677CF7" w:rsidRPr="00F1459C" w:rsidRDefault="00677CF7" w:rsidP="000C0D8A">
      <w:pPr>
        <w:ind w:left="360"/>
        <w:contextualSpacing/>
        <w:jc w:val="both"/>
        <w:rPr>
          <w:rFonts w:ascii="Times New Roman" w:hAnsi="Times New Roman" w:cs="Times New Roman"/>
          <w:bCs/>
          <w:sz w:val="12"/>
          <w:szCs w:val="12"/>
        </w:rPr>
      </w:pPr>
    </w:p>
    <w:p w14:paraId="05DE5C53" w14:textId="6151551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Some housing activities generate program income, which must be disbursed before seeking reimbursement/draw down of additional HOME funds. Program income is defined as “gross income received by the County, or an agency, which was generated from the use of HOME funds or HOME matching contributions</w:t>
      </w:r>
      <w:r w:rsidR="00673C93">
        <w:rPr>
          <w:rFonts w:ascii="Times New Roman" w:hAnsi="Times New Roman" w:cs="Times New Roman"/>
          <w:sz w:val="24"/>
          <w:szCs w:val="24"/>
        </w:rPr>
        <w:t>”.</w:t>
      </w:r>
      <w:r w:rsidRPr="009508BC">
        <w:rPr>
          <w:rFonts w:ascii="Times New Roman" w:hAnsi="Times New Roman" w:cs="Times New Roman"/>
          <w:sz w:val="24"/>
          <w:szCs w:val="24"/>
        </w:rPr>
        <w:t xml:space="preserve"> Income generated by housing projects or programs would typically fall into one of the following categories:</w:t>
      </w:r>
    </w:p>
    <w:p w14:paraId="3E889087" w14:textId="77777777" w:rsidR="009508BC" w:rsidRPr="00AA3FEF" w:rsidRDefault="009508BC" w:rsidP="000C0D8A">
      <w:pPr>
        <w:pStyle w:val="ListParagraph"/>
        <w:numPr>
          <w:ilvl w:val="0"/>
          <w:numId w:val="113"/>
        </w:numPr>
        <w:jc w:val="both"/>
        <w:rPr>
          <w:rFonts w:ascii="Times New Roman" w:hAnsi="Times New Roman" w:cs="Times New Roman"/>
          <w:sz w:val="24"/>
          <w:szCs w:val="24"/>
        </w:rPr>
      </w:pPr>
      <w:r w:rsidRPr="00AA3FEF">
        <w:rPr>
          <w:rFonts w:ascii="Times New Roman" w:hAnsi="Times New Roman" w:cs="Times New Roman"/>
          <w:sz w:val="24"/>
          <w:szCs w:val="24"/>
        </w:rPr>
        <w:lastRenderedPageBreak/>
        <w:t xml:space="preserve">Income from the use or rental of HOME-assisted real property owned by the County, or a public or nonprofit agency selected by the County to operate a portion of its housing program minus the costs of generating the income. </w:t>
      </w:r>
    </w:p>
    <w:p w14:paraId="181D639C" w14:textId="4A915FEC" w:rsidR="009508BC" w:rsidRPr="00673C93" w:rsidRDefault="009508BC" w:rsidP="000C0D8A">
      <w:pPr>
        <w:pStyle w:val="ListParagraph"/>
        <w:numPr>
          <w:ilvl w:val="0"/>
          <w:numId w:val="113"/>
        </w:numPr>
        <w:jc w:val="both"/>
        <w:rPr>
          <w:rFonts w:ascii="Times New Roman" w:hAnsi="Times New Roman" w:cs="Times New Roman"/>
          <w:sz w:val="24"/>
          <w:szCs w:val="24"/>
        </w:rPr>
      </w:pPr>
      <w:r w:rsidRPr="00673C93">
        <w:rPr>
          <w:rFonts w:ascii="Times New Roman" w:hAnsi="Times New Roman" w:cs="Times New Roman"/>
          <w:sz w:val="24"/>
          <w:szCs w:val="24"/>
        </w:rPr>
        <w:t>Payments of principal and/or interest on loans made with HOME funds</w:t>
      </w:r>
      <w:r w:rsidR="00673C93">
        <w:rPr>
          <w:rFonts w:ascii="Times New Roman" w:hAnsi="Times New Roman" w:cs="Times New Roman"/>
          <w:sz w:val="24"/>
          <w:szCs w:val="24"/>
        </w:rPr>
        <w:t>.</w:t>
      </w:r>
    </w:p>
    <w:p w14:paraId="5454942D" w14:textId="171BF7DD" w:rsidR="00B2204C" w:rsidRPr="00673C93" w:rsidRDefault="009508BC" w:rsidP="000C0D8A">
      <w:pPr>
        <w:pStyle w:val="ListParagraph"/>
        <w:numPr>
          <w:ilvl w:val="0"/>
          <w:numId w:val="113"/>
        </w:numPr>
        <w:jc w:val="both"/>
        <w:rPr>
          <w:rFonts w:ascii="Times New Roman" w:hAnsi="Times New Roman" w:cs="Times New Roman"/>
          <w:sz w:val="24"/>
          <w:szCs w:val="24"/>
        </w:rPr>
      </w:pPr>
      <w:r w:rsidRPr="00673C93">
        <w:rPr>
          <w:rFonts w:ascii="Times New Roman" w:hAnsi="Times New Roman" w:cs="Times New Roman"/>
          <w:sz w:val="24"/>
          <w:szCs w:val="24"/>
        </w:rPr>
        <w:t>Proceeds from the sale of real property which was purchased or rehabilitated with HOME funds</w:t>
      </w:r>
      <w:r w:rsidR="00673C93">
        <w:rPr>
          <w:rFonts w:ascii="Times New Roman" w:hAnsi="Times New Roman" w:cs="Times New Roman"/>
          <w:sz w:val="24"/>
          <w:szCs w:val="24"/>
        </w:rPr>
        <w:t>.</w:t>
      </w:r>
    </w:p>
    <w:p w14:paraId="4BC57091" w14:textId="77777777" w:rsidR="009508BC" w:rsidRPr="00AA3FEF" w:rsidRDefault="009508BC" w:rsidP="000C0D8A">
      <w:pPr>
        <w:jc w:val="both"/>
        <w:rPr>
          <w:rFonts w:ascii="Times New Roman" w:hAnsi="Times New Roman" w:cs="Times New Roman"/>
          <w:sz w:val="24"/>
          <w:szCs w:val="24"/>
        </w:rPr>
      </w:pPr>
      <w:r w:rsidRPr="00AA3FEF">
        <w:rPr>
          <w:rFonts w:ascii="Times New Roman" w:hAnsi="Times New Roman" w:cs="Times New Roman"/>
          <w:sz w:val="24"/>
          <w:szCs w:val="24"/>
        </w:rPr>
        <w:t>For example, funds for housing are often provided as low-interest or deferred payment loans. The loan repayments are considered program income. The federal regulations require that:</w:t>
      </w:r>
    </w:p>
    <w:p w14:paraId="707C4BEE" w14:textId="2BF278FF" w:rsidR="009508BC" w:rsidRPr="00AA3FEF" w:rsidRDefault="009508BC" w:rsidP="000C0D8A">
      <w:pPr>
        <w:pStyle w:val="ListParagraph"/>
        <w:numPr>
          <w:ilvl w:val="0"/>
          <w:numId w:val="114"/>
        </w:numPr>
        <w:jc w:val="both"/>
        <w:rPr>
          <w:rFonts w:ascii="Times New Roman" w:hAnsi="Times New Roman" w:cs="Times New Roman"/>
          <w:sz w:val="24"/>
          <w:szCs w:val="24"/>
        </w:rPr>
      </w:pPr>
      <w:r w:rsidRPr="00AA3FEF">
        <w:rPr>
          <w:rFonts w:ascii="Times New Roman" w:hAnsi="Times New Roman" w:cs="Times New Roman"/>
          <w:sz w:val="24"/>
          <w:szCs w:val="24"/>
        </w:rPr>
        <w:t>Program income be spent before drawing funds from the County’s HOME trust account</w:t>
      </w:r>
      <w:r w:rsidR="00AA3FEF">
        <w:rPr>
          <w:rFonts w:ascii="Times New Roman" w:hAnsi="Times New Roman" w:cs="Times New Roman"/>
          <w:sz w:val="24"/>
          <w:szCs w:val="24"/>
        </w:rPr>
        <w:t>.</w:t>
      </w:r>
    </w:p>
    <w:p w14:paraId="6B79E0D2" w14:textId="77777777" w:rsidR="009508BC" w:rsidRPr="00AA3FEF" w:rsidRDefault="009508BC" w:rsidP="000C0D8A">
      <w:pPr>
        <w:pStyle w:val="ListParagraph"/>
        <w:numPr>
          <w:ilvl w:val="0"/>
          <w:numId w:val="114"/>
        </w:numPr>
        <w:jc w:val="both"/>
        <w:rPr>
          <w:rFonts w:ascii="Times New Roman" w:hAnsi="Times New Roman" w:cs="Times New Roman"/>
          <w:sz w:val="24"/>
          <w:szCs w:val="24"/>
        </w:rPr>
      </w:pPr>
      <w:r w:rsidRPr="00AA3FEF">
        <w:rPr>
          <w:rFonts w:ascii="Times New Roman" w:hAnsi="Times New Roman" w:cs="Times New Roman"/>
          <w:sz w:val="24"/>
          <w:szCs w:val="24"/>
        </w:rPr>
        <w:t>Program income be spent only for eligible activities; and</w:t>
      </w:r>
    </w:p>
    <w:p w14:paraId="0D739633" w14:textId="7F11EFA5" w:rsidR="00677CF7" w:rsidRPr="00AA3FEF" w:rsidRDefault="009508BC" w:rsidP="000C0D8A">
      <w:pPr>
        <w:pStyle w:val="ListParagraph"/>
        <w:numPr>
          <w:ilvl w:val="0"/>
          <w:numId w:val="114"/>
        </w:numPr>
        <w:jc w:val="both"/>
        <w:rPr>
          <w:rFonts w:ascii="Times New Roman" w:hAnsi="Times New Roman" w:cs="Times New Roman"/>
          <w:sz w:val="24"/>
          <w:szCs w:val="24"/>
        </w:rPr>
      </w:pPr>
      <w:r w:rsidRPr="00AA3FEF">
        <w:rPr>
          <w:rFonts w:ascii="Times New Roman" w:hAnsi="Times New Roman" w:cs="Times New Roman"/>
          <w:sz w:val="24"/>
          <w:szCs w:val="24"/>
        </w:rPr>
        <w:t xml:space="preserve">Written agreements with the agencies that will generate program income must specify whether program income must be returned to the County or used by the agency for an eligible activity. </w:t>
      </w:r>
    </w:p>
    <w:p w14:paraId="2655EDC2"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Program Income does not include gross income from the use, rental, or sale of real property received by the project owner, developer, or sponsor, unless the funds are paid by the project owner, developer, or sponsor to the County. </w:t>
      </w:r>
    </w:p>
    <w:p w14:paraId="498EED0A" w14:textId="77777777" w:rsidR="009508BC" w:rsidRDefault="00B2204C" w:rsidP="000C0D8A">
      <w:pPr>
        <w:contextualSpacing/>
        <w:jc w:val="both"/>
        <w:rPr>
          <w:rFonts w:ascii="Times New Roman" w:hAnsi="Times New Roman" w:cs="Times New Roman"/>
          <w:b/>
          <w:sz w:val="24"/>
          <w:szCs w:val="24"/>
          <w:u w:val="single"/>
        </w:rPr>
      </w:pPr>
      <w:r w:rsidRPr="00B2204C">
        <w:rPr>
          <w:rFonts w:ascii="Times New Roman" w:hAnsi="Times New Roman" w:cs="Times New Roman"/>
          <w:b/>
          <w:sz w:val="24"/>
          <w:szCs w:val="24"/>
        </w:rPr>
        <w:t xml:space="preserve">J. </w:t>
      </w:r>
      <w:r w:rsidR="009508BC" w:rsidRPr="009508BC">
        <w:rPr>
          <w:rFonts w:ascii="Times New Roman" w:hAnsi="Times New Roman" w:cs="Times New Roman"/>
          <w:b/>
          <w:sz w:val="24"/>
          <w:szCs w:val="24"/>
          <w:u w:val="single"/>
        </w:rPr>
        <w:t>Conflict of Interest</w:t>
      </w:r>
    </w:p>
    <w:p w14:paraId="0B287001" w14:textId="77777777" w:rsidR="00D657B4" w:rsidRPr="00F1459C" w:rsidRDefault="00D657B4" w:rsidP="000C0D8A">
      <w:pPr>
        <w:ind w:left="360"/>
        <w:contextualSpacing/>
        <w:jc w:val="both"/>
        <w:rPr>
          <w:rFonts w:ascii="Times New Roman" w:hAnsi="Times New Roman" w:cs="Times New Roman"/>
          <w:bCs/>
          <w:sz w:val="12"/>
          <w:szCs w:val="12"/>
        </w:rPr>
      </w:pPr>
    </w:p>
    <w:p w14:paraId="295D81E6" w14:textId="35EAB6DB"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The </w:t>
      </w:r>
      <w:r w:rsidR="00AA3FEF">
        <w:rPr>
          <w:rFonts w:ascii="Times New Roman" w:hAnsi="Times New Roman" w:cs="Times New Roman"/>
          <w:sz w:val="24"/>
          <w:szCs w:val="24"/>
        </w:rPr>
        <w:t>F</w:t>
      </w:r>
      <w:r w:rsidRPr="009508BC">
        <w:rPr>
          <w:rFonts w:ascii="Times New Roman" w:hAnsi="Times New Roman" w:cs="Times New Roman"/>
          <w:sz w:val="24"/>
          <w:szCs w:val="24"/>
        </w:rPr>
        <w:t xml:space="preserve">ederal </w:t>
      </w:r>
      <w:r w:rsidR="00AA3FEF">
        <w:rPr>
          <w:rFonts w:ascii="Times New Roman" w:hAnsi="Times New Roman" w:cs="Times New Roman"/>
          <w:sz w:val="24"/>
          <w:szCs w:val="24"/>
        </w:rPr>
        <w:t>C</w:t>
      </w:r>
      <w:r w:rsidRPr="009508BC">
        <w:rPr>
          <w:rFonts w:ascii="Times New Roman" w:hAnsi="Times New Roman" w:cs="Times New Roman"/>
          <w:sz w:val="24"/>
          <w:szCs w:val="24"/>
        </w:rPr>
        <w:t>onflict</w:t>
      </w:r>
      <w:r w:rsidR="00AA3FEF">
        <w:rPr>
          <w:rFonts w:ascii="Times New Roman" w:hAnsi="Times New Roman" w:cs="Times New Roman"/>
          <w:sz w:val="24"/>
          <w:szCs w:val="24"/>
        </w:rPr>
        <w:t>-</w:t>
      </w:r>
      <w:r w:rsidRPr="009508BC">
        <w:rPr>
          <w:rFonts w:ascii="Times New Roman" w:hAnsi="Times New Roman" w:cs="Times New Roman"/>
          <w:sz w:val="24"/>
          <w:szCs w:val="24"/>
        </w:rPr>
        <w:t>of-</w:t>
      </w:r>
      <w:r w:rsidR="00AA3FEF">
        <w:rPr>
          <w:rFonts w:ascii="Times New Roman" w:hAnsi="Times New Roman" w:cs="Times New Roman"/>
          <w:sz w:val="24"/>
          <w:szCs w:val="24"/>
        </w:rPr>
        <w:t>I</w:t>
      </w:r>
      <w:r w:rsidRPr="009508BC">
        <w:rPr>
          <w:rFonts w:ascii="Times New Roman" w:hAnsi="Times New Roman" w:cs="Times New Roman"/>
          <w:sz w:val="24"/>
          <w:szCs w:val="24"/>
        </w:rPr>
        <w:t xml:space="preserve">nterest provisions </w:t>
      </w:r>
      <w:r w:rsidR="00AA3FEF">
        <w:rPr>
          <w:rFonts w:ascii="Times New Roman" w:hAnsi="Times New Roman" w:cs="Times New Roman"/>
          <w:sz w:val="24"/>
          <w:szCs w:val="24"/>
        </w:rPr>
        <w:t>in</w:t>
      </w:r>
      <w:r w:rsidRPr="009508BC">
        <w:rPr>
          <w:rFonts w:ascii="Times New Roman" w:hAnsi="Times New Roman" w:cs="Times New Roman"/>
          <w:sz w:val="24"/>
          <w:szCs w:val="24"/>
        </w:rPr>
        <w:t xml:space="preserve"> 2 CFR part 200 prohibit any employee, officer, agent, or elected official or appointed official of the County from participating in the award of funds for any activity if either a real or apparent conflict of interest exists. A conflict of interest would occur if any of the covered persons had, or would be in a position, to gain a financial interest in any funded activity. </w:t>
      </w:r>
    </w:p>
    <w:p w14:paraId="034D1C7D"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The HOME Program has additional conflict of interest provisions (24 CFR 92.356) The additional provisions state that: anyone who has, or has had, any role related to the use of HOME funds, or has been in a position to participate in decision-making or obtain inside information cannot have or obtain a financial interest or benefit from any HOME activity or have an interest in any contract or agreement representing themselves or anyone with whom they have a business or family relationship. The prohibition applies for one year after the person leaves the position in which they had a conflict. Covered familial relationships are limited to immediate family members.</w:t>
      </w:r>
    </w:p>
    <w:p w14:paraId="404AA946"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Immediate family members of an office, employee, agent, elected, or appointed official or consultant of an Agency are prohibited from occupying a HOME assisted affordable housing unit in a project. The restriction on occupancy applies during the period of affordability only, and not to the entire period of ownership by the entity that received the HOME assistance. </w:t>
      </w:r>
    </w:p>
    <w:p w14:paraId="3AE2369F" w14:textId="77777777" w:rsidR="00F1459C" w:rsidRDefault="00F1459C" w:rsidP="00B2204C">
      <w:pPr>
        <w:ind w:left="360" w:hanging="360"/>
        <w:contextualSpacing/>
        <w:rPr>
          <w:rFonts w:ascii="Times New Roman" w:hAnsi="Times New Roman" w:cs="Times New Roman"/>
          <w:b/>
          <w:sz w:val="24"/>
          <w:szCs w:val="24"/>
        </w:rPr>
      </w:pPr>
    </w:p>
    <w:p w14:paraId="0B4CAF50" w14:textId="45788063" w:rsidR="009508BC" w:rsidRDefault="00B2204C" w:rsidP="000C0D8A">
      <w:pPr>
        <w:ind w:left="360" w:hanging="360"/>
        <w:contextualSpacing/>
        <w:jc w:val="both"/>
        <w:rPr>
          <w:rFonts w:ascii="Times New Roman" w:hAnsi="Times New Roman" w:cs="Times New Roman"/>
          <w:b/>
          <w:sz w:val="24"/>
          <w:szCs w:val="24"/>
          <w:u w:val="single"/>
        </w:rPr>
      </w:pPr>
      <w:r w:rsidRPr="00B2204C">
        <w:rPr>
          <w:rFonts w:ascii="Times New Roman" w:hAnsi="Times New Roman" w:cs="Times New Roman"/>
          <w:b/>
          <w:sz w:val="24"/>
          <w:szCs w:val="24"/>
        </w:rPr>
        <w:lastRenderedPageBreak/>
        <w:t>K.</w:t>
      </w:r>
      <w:r>
        <w:rPr>
          <w:rFonts w:ascii="Times New Roman" w:hAnsi="Times New Roman" w:cs="Times New Roman"/>
          <w:b/>
          <w:sz w:val="24"/>
          <w:szCs w:val="24"/>
          <w:u w:val="single"/>
        </w:rPr>
        <w:t xml:space="preserve"> </w:t>
      </w:r>
      <w:r w:rsidR="009508BC" w:rsidRPr="009508BC">
        <w:rPr>
          <w:rFonts w:ascii="Times New Roman" w:hAnsi="Times New Roman" w:cs="Times New Roman"/>
          <w:b/>
          <w:sz w:val="24"/>
          <w:szCs w:val="24"/>
          <w:u w:val="single"/>
        </w:rPr>
        <w:t>Recordkeeping</w:t>
      </w:r>
    </w:p>
    <w:p w14:paraId="17EE421E" w14:textId="77777777" w:rsidR="005A5C45" w:rsidRPr="00F1459C" w:rsidRDefault="005A5C45" w:rsidP="000C0D8A">
      <w:pPr>
        <w:ind w:left="360"/>
        <w:contextualSpacing/>
        <w:jc w:val="both"/>
        <w:rPr>
          <w:rFonts w:ascii="Times New Roman" w:hAnsi="Times New Roman" w:cs="Times New Roman"/>
          <w:bCs/>
          <w:sz w:val="12"/>
          <w:szCs w:val="12"/>
        </w:rPr>
      </w:pPr>
    </w:p>
    <w:p w14:paraId="2A6B3943" w14:textId="6D00219B"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As a matter of </w:t>
      </w:r>
      <w:r w:rsidR="00AA3FEF" w:rsidRPr="009508BC">
        <w:rPr>
          <w:rFonts w:ascii="Times New Roman" w:hAnsi="Times New Roman" w:cs="Times New Roman"/>
          <w:sz w:val="24"/>
          <w:szCs w:val="24"/>
        </w:rPr>
        <w:t>policy,</w:t>
      </w:r>
      <w:r w:rsidRPr="009508BC">
        <w:rPr>
          <w:rFonts w:ascii="Times New Roman" w:hAnsi="Times New Roman" w:cs="Times New Roman"/>
          <w:sz w:val="24"/>
          <w:szCs w:val="24"/>
        </w:rPr>
        <w:t xml:space="preserve"> the County will retain the following records for the prescribed period in compliance with the requirements outlined for Participating Jurisdictions in 24 CFR 92.508 (c):</w:t>
      </w:r>
    </w:p>
    <w:p w14:paraId="6E809A4D" w14:textId="77777777" w:rsidR="009508BC" w:rsidRPr="00B354E3" w:rsidRDefault="009508BC" w:rsidP="000C0D8A">
      <w:pPr>
        <w:pStyle w:val="ListParagraph"/>
        <w:numPr>
          <w:ilvl w:val="0"/>
          <w:numId w:val="115"/>
        </w:numPr>
        <w:jc w:val="both"/>
        <w:rPr>
          <w:rFonts w:ascii="Times New Roman" w:hAnsi="Times New Roman" w:cs="Times New Roman"/>
          <w:sz w:val="24"/>
          <w:szCs w:val="24"/>
        </w:rPr>
      </w:pPr>
      <w:r w:rsidRPr="00B354E3">
        <w:rPr>
          <w:rFonts w:ascii="Times New Roman" w:hAnsi="Times New Roman" w:cs="Times New Roman"/>
          <w:sz w:val="24"/>
          <w:szCs w:val="24"/>
        </w:rPr>
        <w:t>Records pertaining to each fiscal year of HOME funds will be retained for the most recent five (5) year period except as provided below.</w:t>
      </w:r>
    </w:p>
    <w:p w14:paraId="56AC6971" w14:textId="77777777" w:rsidR="00D657B4" w:rsidRPr="00B354E3" w:rsidRDefault="009508BC" w:rsidP="000C0D8A">
      <w:pPr>
        <w:pStyle w:val="ListParagraph"/>
        <w:numPr>
          <w:ilvl w:val="0"/>
          <w:numId w:val="115"/>
        </w:numPr>
        <w:jc w:val="both"/>
        <w:rPr>
          <w:rFonts w:ascii="Times New Roman" w:hAnsi="Times New Roman" w:cs="Times New Roman"/>
          <w:sz w:val="24"/>
          <w:szCs w:val="24"/>
        </w:rPr>
      </w:pPr>
      <w:r w:rsidRPr="00B354E3">
        <w:rPr>
          <w:rFonts w:ascii="Times New Roman" w:hAnsi="Times New Roman" w:cs="Times New Roman"/>
          <w:sz w:val="24"/>
          <w:szCs w:val="24"/>
        </w:rPr>
        <w:t>Records for rental housing projects that do not include individual tenant income verifications, project rents and project inspections will be retained for five (5) years after the project completion date as defined in 24 CFR 92.2.</w:t>
      </w:r>
    </w:p>
    <w:p w14:paraId="10C1BC6A" w14:textId="1FBC379C" w:rsidR="00D657B4" w:rsidRPr="00B354E3" w:rsidRDefault="009508BC" w:rsidP="000C0D8A">
      <w:pPr>
        <w:pStyle w:val="ListParagraph"/>
        <w:numPr>
          <w:ilvl w:val="0"/>
          <w:numId w:val="115"/>
        </w:numPr>
        <w:jc w:val="both"/>
        <w:rPr>
          <w:rFonts w:ascii="Times New Roman" w:hAnsi="Times New Roman" w:cs="Times New Roman"/>
          <w:sz w:val="24"/>
          <w:szCs w:val="24"/>
        </w:rPr>
      </w:pPr>
      <w:r w:rsidRPr="00B354E3">
        <w:rPr>
          <w:rFonts w:ascii="Times New Roman" w:hAnsi="Times New Roman" w:cs="Times New Roman"/>
          <w:sz w:val="24"/>
          <w:szCs w:val="24"/>
        </w:rPr>
        <w:t>Records for rental housing projects that are individuals tenant income verifications, project rents and project inspections will be retained for the most recent five (5) year period until five (5) years after the affordability period terminates for the rental housing project</w:t>
      </w:r>
      <w:r w:rsidR="00B354E3">
        <w:rPr>
          <w:rFonts w:ascii="Times New Roman" w:hAnsi="Times New Roman" w:cs="Times New Roman"/>
          <w:sz w:val="24"/>
          <w:szCs w:val="24"/>
        </w:rPr>
        <w:t>.</w:t>
      </w:r>
    </w:p>
    <w:p w14:paraId="6C957792" w14:textId="77777777" w:rsidR="00D657B4" w:rsidRPr="00B354E3" w:rsidRDefault="009508BC" w:rsidP="000C0D8A">
      <w:pPr>
        <w:pStyle w:val="ListParagraph"/>
        <w:numPr>
          <w:ilvl w:val="0"/>
          <w:numId w:val="115"/>
        </w:numPr>
        <w:jc w:val="both"/>
        <w:rPr>
          <w:rFonts w:ascii="Times New Roman" w:hAnsi="Times New Roman" w:cs="Times New Roman"/>
          <w:sz w:val="24"/>
          <w:szCs w:val="24"/>
        </w:rPr>
      </w:pPr>
      <w:r w:rsidRPr="00B354E3">
        <w:rPr>
          <w:rFonts w:ascii="Times New Roman" w:hAnsi="Times New Roman" w:cs="Times New Roman"/>
          <w:sz w:val="24"/>
          <w:szCs w:val="24"/>
        </w:rPr>
        <w:t xml:space="preserve">Records for homeownership housing projects that include documents imposing recapture/resale restrictions will be retained for five (5) years after the end of the affordability period, for the individual home. The end of the affordability period will differ for each home assisted within the homeownership housing project. </w:t>
      </w:r>
    </w:p>
    <w:p w14:paraId="063AF569" w14:textId="77777777" w:rsidR="009508BC" w:rsidRPr="00B354E3" w:rsidRDefault="009508BC" w:rsidP="000C0D8A">
      <w:pPr>
        <w:pStyle w:val="ListParagraph"/>
        <w:numPr>
          <w:ilvl w:val="0"/>
          <w:numId w:val="115"/>
        </w:numPr>
        <w:jc w:val="both"/>
        <w:rPr>
          <w:rFonts w:ascii="Times New Roman" w:hAnsi="Times New Roman" w:cs="Times New Roman"/>
          <w:sz w:val="24"/>
          <w:szCs w:val="24"/>
        </w:rPr>
      </w:pPr>
      <w:r w:rsidRPr="00B354E3">
        <w:rPr>
          <w:rFonts w:ascii="Times New Roman" w:hAnsi="Times New Roman" w:cs="Times New Roman"/>
          <w:sz w:val="24"/>
          <w:szCs w:val="24"/>
        </w:rPr>
        <w:t xml:space="preserve">Records for homeownership housing projects that do not include documents imposing recapture/resale restrictions will be retained for five (5) years after the project completion date as defined in 24 CFR 92.2 for the individual home. The project completion date will differ for each home assisted within the homeownership housing project. </w:t>
      </w:r>
    </w:p>
    <w:p w14:paraId="7C14F773" w14:textId="77777777" w:rsidR="009508BC" w:rsidRPr="00B354E3" w:rsidRDefault="009508BC" w:rsidP="000C0D8A">
      <w:pPr>
        <w:pStyle w:val="ListParagraph"/>
        <w:numPr>
          <w:ilvl w:val="0"/>
          <w:numId w:val="115"/>
        </w:numPr>
        <w:jc w:val="both"/>
        <w:rPr>
          <w:rFonts w:ascii="Times New Roman" w:hAnsi="Times New Roman" w:cs="Times New Roman"/>
          <w:sz w:val="24"/>
          <w:szCs w:val="24"/>
        </w:rPr>
      </w:pPr>
      <w:r w:rsidRPr="00B354E3">
        <w:rPr>
          <w:rFonts w:ascii="Times New Roman" w:hAnsi="Times New Roman" w:cs="Times New Roman"/>
          <w:sz w:val="24"/>
          <w:szCs w:val="24"/>
        </w:rPr>
        <w:t>All written agreements under the HOME Investment Partnerships Program will be retained for five (5) years after the written agreement terminates.</w:t>
      </w:r>
    </w:p>
    <w:p w14:paraId="200BE097" w14:textId="77777777" w:rsidR="00D657B4" w:rsidRPr="00B354E3" w:rsidRDefault="009508BC" w:rsidP="000C0D8A">
      <w:pPr>
        <w:pStyle w:val="ListParagraph"/>
        <w:numPr>
          <w:ilvl w:val="0"/>
          <w:numId w:val="115"/>
        </w:numPr>
        <w:jc w:val="both"/>
        <w:rPr>
          <w:rFonts w:ascii="Times New Roman" w:hAnsi="Times New Roman" w:cs="Times New Roman"/>
          <w:sz w:val="24"/>
          <w:szCs w:val="24"/>
        </w:rPr>
      </w:pPr>
      <w:r w:rsidRPr="00B354E3">
        <w:rPr>
          <w:rFonts w:ascii="Times New Roman" w:hAnsi="Times New Roman" w:cs="Times New Roman"/>
          <w:sz w:val="24"/>
          <w:szCs w:val="24"/>
        </w:rPr>
        <w:t>Records covering displacements and acquisition will be retained for five (5) years after the date by which all persons displaced from the property and all persons whose property is acquired for the projects have received the final payment to which they are entitled in accordance with 24 CFR 92.353.</w:t>
      </w:r>
    </w:p>
    <w:p w14:paraId="2D9E5EBC" w14:textId="3AA1D550" w:rsidR="009508BC" w:rsidRPr="00B354E3" w:rsidRDefault="009508BC" w:rsidP="000C0D8A">
      <w:pPr>
        <w:jc w:val="both"/>
        <w:rPr>
          <w:rFonts w:ascii="Times New Roman" w:hAnsi="Times New Roman" w:cs="Times New Roman"/>
          <w:sz w:val="24"/>
          <w:szCs w:val="24"/>
        </w:rPr>
      </w:pPr>
      <w:r w:rsidRPr="00B354E3">
        <w:rPr>
          <w:rFonts w:ascii="Times New Roman" w:hAnsi="Times New Roman" w:cs="Times New Roman"/>
          <w:sz w:val="24"/>
          <w:szCs w:val="24"/>
        </w:rPr>
        <w:t xml:space="preserve">If any litigation, claim, negotiation, audit, monitoring, </w:t>
      </w:r>
      <w:proofErr w:type="gramStart"/>
      <w:r w:rsidRPr="00B354E3">
        <w:rPr>
          <w:rFonts w:ascii="Times New Roman" w:hAnsi="Times New Roman" w:cs="Times New Roman"/>
          <w:sz w:val="24"/>
          <w:szCs w:val="24"/>
        </w:rPr>
        <w:t>inspection</w:t>
      </w:r>
      <w:proofErr w:type="gramEnd"/>
      <w:r w:rsidRPr="00B354E3">
        <w:rPr>
          <w:rFonts w:ascii="Times New Roman" w:hAnsi="Times New Roman" w:cs="Times New Roman"/>
          <w:sz w:val="24"/>
          <w:szCs w:val="24"/>
        </w:rPr>
        <w:t xml:space="preserve"> or other action has been started before the expiration of the record retention period described above, the records must be retained until the completion of the action and resolution of all issues which arise from it, or until the end of the required period, whichever is later. </w:t>
      </w:r>
    </w:p>
    <w:p w14:paraId="2FA523F8"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The County will ensure there is reasonable access to these record for citizens, public </w:t>
      </w:r>
      <w:proofErr w:type="gramStart"/>
      <w:r w:rsidRPr="009508BC">
        <w:rPr>
          <w:rFonts w:ascii="Times New Roman" w:hAnsi="Times New Roman" w:cs="Times New Roman"/>
          <w:sz w:val="24"/>
          <w:szCs w:val="24"/>
        </w:rPr>
        <w:t>agencies</w:t>
      </w:r>
      <w:proofErr w:type="gramEnd"/>
      <w:r w:rsidRPr="009508BC">
        <w:rPr>
          <w:rFonts w:ascii="Times New Roman" w:hAnsi="Times New Roman" w:cs="Times New Roman"/>
          <w:sz w:val="24"/>
          <w:szCs w:val="24"/>
        </w:rPr>
        <w:t xml:space="preserve"> and other interested parties in accordance with the State of Oregon law and local laws regarding privacy and confidentiality. </w:t>
      </w:r>
    </w:p>
    <w:p w14:paraId="6D61BA7B" w14:textId="2CFDFD45"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The County will ensure access to HUD and Comptroller General of the United States to these records, along with any pertinent books, documents, </w:t>
      </w:r>
      <w:r w:rsidR="000C0D8A" w:rsidRPr="009508BC">
        <w:rPr>
          <w:rFonts w:ascii="Times New Roman" w:hAnsi="Times New Roman" w:cs="Times New Roman"/>
          <w:sz w:val="24"/>
          <w:szCs w:val="24"/>
        </w:rPr>
        <w:t>papers,</w:t>
      </w:r>
      <w:r w:rsidRPr="009508BC">
        <w:rPr>
          <w:rFonts w:ascii="Times New Roman" w:hAnsi="Times New Roman" w:cs="Times New Roman"/>
          <w:sz w:val="24"/>
          <w:szCs w:val="24"/>
        </w:rPr>
        <w:t xml:space="preserve"> or other records of the County </w:t>
      </w:r>
      <w:proofErr w:type="gramStart"/>
      <w:r w:rsidRPr="009508BC">
        <w:rPr>
          <w:rFonts w:ascii="Times New Roman" w:hAnsi="Times New Roman" w:cs="Times New Roman"/>
          <w:sz w:val="24"/>
          <w:szCs w:val="24"/>
        </w:rPr>
        <w:t>in order to</w:t>
      </w:r>
      <w:proofErr w:type="gramEnd"/>
      <w:r w:rsidRPr="009508BC">
        <w:rPr>
          <w:rFonts w:ascii="Times New Roman" w:hAnsi="Times New Roman" w:cs="Times New Roman"/>
          <w:sz w:val="24"/>
          <w:szCs w:val="24"/>
        </w:rPr>
        <w:t xml:space="preserve"> make audits examinations, excerpts, and transcripts. </w:t>
      </w:r>
    </w:p>
    <w:p w14:paraId="593BF545" w14:textId="77777777" w:rsidR="009508BC" w:rsidRDefault="00B2204C" w:rsidP="000C0D8A">
      <w:pPr>
        <w:contextualSpacing/>
        <w:jc w:val="both"/>
        <w:rPr>
          <w:rFonts w:ascii="Times New Roman" w:hAnsi="Times New Roman" w:cs="Times New Roman"/>
          <w:b/>
          <w:sz w:val="24"/>
          <w:szCs w:val="24"/>
          <w:u w:val="single"/>
        </w:rPr>
      </w:pPr>
      <w:r w:rsidRPr="00B2204C">
        <w:rPr>
          <w:rFonts w:ascii="Times New Roman" w:hAnsi="Times New Roman" w:cs="Times New Roman"/>
          <w:b/>
          <w:sz w:val="24"/>
          <w:szCs w:val="24"/>
        </w:rPr>
        <w:lastRenderedPageBreak/>
        <w:t>L.</w:t>
      </w:r>
      <w:r>
        <w:rPr>
          <w:rFonts w:ascii="Times New Roman" w:hAnsi="Times New Roman" w:cs="Times New Roman"/>
          <w:b/>
          <w:sz w:val="24"/>
          <w:szCs w:val="24"/>
          <w:u w:val="single"/>
        </w:rPr>
        <w:t xml:space="preserve"> </w:t>
      </w:r>
      <w:r w:rsidR="009508BC" w:rsidRPr="009508BC">
        <w:rPr>
          <w:rFonts w:ascii="Times New Roman" w:hAnsi="Times New Roman" w:cs="Times New Roman"/>
          <w:b/>
          <w:sz w:val="24"/>
          <w:szCs w:val="24"/>
          <w:u w:val="single"/>
        </w:rPr>
        <w:t>Annual Income</w:t>
      </w:r>
    </w:p>
    <w:p w14:paraId="6C3D4A2E" w14:textId="77777777" w:rsidR="00677CF7" w:rsidRPr="00F1459C" w:rsidRDefault="00677CF7" w:rsidP="000C0D8A">
      <w:pPr>
        <w:ind w:left="360"/>
        <w:contextualSpacing/>
        <w:jc w:val="both"/>
        <w:rPr>
          <w:rFonts w:ascii="Times New Roman" w:hAnsi="Times New Roman" w:cs="Times New Roman"/>
          <w:bCs/>
          <w:sz w:val="12"/>
          <w:szCs w:val="12"/>
        </w:rPr>
      </w:pPr>
    </w:p>
    <w:p w14:paraId="0653B90E"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The definition of annual income varies by the type of HOME assistance provided. Refer to the applicable HOME assistance section for further detail on calculating annual income. </w:t>
      </w:r>
    </w:p>
    <w:p w14:paraId="54EF08C1" w14:textId="77777777" w:rsidR="009508BC" w:rsidRDefault="00B2204C" w:rsidP="000C0D8A">
      <w:pPr>
        <w:contextualSpacing/>
        <w:jc w:val="both"/>
        <w:rPr>
          <w:rFonts w:ascii="Times New Roman" w:hAnsi="Times New Roman" w:cs="Times New Roman"/>
          <w:b/>
          <w:sz w:val="24"/>
          <w:szCs w:val="24"/>
          <w:u w:val="single"/>
        </w:rPr>
      </w:pPr>
      <w:r w:rsidRPr="00B2204C">
        <w:rPr>
          <w:rFonts w:ascii="Times New Roman" w:hAnsi="Times New Roman" w:cs="Times New Roman"/>
          <w:b/>
          <w:sz w:val="24"/>
          <w:szCs w:val="24"/>
        </w:rPr>
        <w:t xml:space="preserve">M. </w:t>
      </w:r>
      <w:r w:rsidR="009508BC" w:rsidRPr="009508BC">
        <w:rPr>
          <w:rFonts w:ascii="Times New Roman" w:hAnsi="Times New Roman" w:cs="Times New Roman"/>
          <w:b/>
          <w:sz w:val="24"/>
          <w:szCs w:val="24"/>
          <w:u w:val="single"/>
        </w:rPr>
        <w:t>Other Federal Requirements</w:t>
      </w:r>
    </w:p>
    <w:p w14:paraId="712FB691" w14:textId="77777777" w:rsidR="00677CF7" w:rsidRPr="00F1459C" w:rsidRDefault="00677CF7" w:rsidP="000C0D8A">
      <w:pPr>
        <w:ind w:left="360"/>
        <w:contextualSpacing/>
        <w:jc w:val="both"/>
        <w:rPr>
          <w:rFonts w:ascii="Times New Roman" w:hAnsi="Times New Roman" w:cs="Times New Roman"/>
          <w:bCs/>
          <w:sz w:val="12"/>
          <w:szCs w:val="12"/>
        </w:rPr>
      </w:pPr>
    </w:p>
    <w:p w14:paraId="7E5ED6F3" w14:textId="68BD8A1B" w:rsidR="007F516A"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The federal requirements set forth in 24 CFR part 5, subpart A, are applicable to participants in the HOME program. </w:t>
      </w:r>
    </w:p>
    <w:p w14:paraId="1769288F" w14:textId="77777777" w:rsidR="009508BC" w:rsidRPr="009508BC" w:rsidRDefault="00B2204C" w:rsidP="000C0D8A">
      <w:pPr>
        <w:contextualSpacing/>
        <w:jc w:val="both"/>
        <w:rPr>
          <w:rFonts w:ascii="Times New Roman" w:hAnsi="Times New Roman" w:cs="Times New Roman"/>
          <w:b/>
          <w:sz w:val="24"/>
          <w:szCs w:val="24"/>
          <w:u w:val="single"/>
        </w:rPr>
      </w:pPr>
      <w:r w:rsidRPr="00B2204C">
        <w:rPr>
          <w:rFonts w:ascii="Times New Roman" w:hAnsi="Times New Roman" w:cs="Times New Roman"/>
          <w:b/>
          <w:sz w:val="24"/>
          <w:szCs w:val="24"/>
        </w:rPr>
        <w:t xml:space="preserve">N. </w:t>
      </w:r>
      <w:r w:rsidR="009508BC" w:rsidRPr="009508BC">
        <w:rPr>
          <w:rFonts w:ascii="Times New Roman" w:hAnsi="Times New Roman" w:cs="Times New Roman"/>
          <w:b/>
          <w:sz w:val="24"/>
          <w:szCs w:val="24"/>
          <w:u w:val="single"/>
        </w:rPr>
        <w:t>Loan Provisions</w:t>
      </w:r>
    </w:p>
    <w:p w14:paraId="3845A83A" w14:textId="77777777" w:rsidR="009508BC" w:rsidRPr="00B354E3" w:rsidRDefault="009508BC" w:rsidP="000C0D8A">
      <w:pPr>
        <w:ind w:left="720"/>
        <w:contextualSpacing/>
        <w:jc w:val="both"/>
        <w:rPr>
          <w:rFonts w:ascii="Times New Roman" w:hAnsi="Times New Roman" w:cs="Times New Roman"/>
          <w:sz w:val="12"/>
          <w:szCs w:val="12"/>
        </w:rPr>
      </w:pPr>
    </w:p>
    <w:p w14:paraId="0651F37A" w14:textId="134C7924" w:rsidR="00D0671C" w:rsidRDefault="009508BC" w:rsidP="000C0D8A">
      <w:pPr>
        <w:contextualSpacing/>
        <w:jc w:val="both"/>
        <w:rPr>
          <w:rFonts w:ascii="Times New Roman" w:hAnsi="Times New Roman" w:cs="Times New Roman"/>
          <w:sz w:val="24"/>
          <w:szCs w:val="24"/>
        </w:rPr>
      </w:pPr>
      <w:r w:rsidRPr="00677CF7">
        <w:rPr>
          <w:rFonts w:ascii="Times New Roman" w:hAnsi="Times New Roman" w:cs="Times New Roman"/>
          <w:sz w:val="24"/>
          <w:szCs w:val="24"/>
        </w:rPr>
        <w:t>HOME funds will be provided to Agencies for housing projects as a loan (no-interest or low</w:t>
      </w:r>
      <w:r w:rsidR="00B354E3">
        <w:rPr>
          <w:rFonts w:ascii="Times New Roman" w:hAnsi="Times New Roman" w:cs="Times New Roman"/>
          <w:sz w:val="24"/>
          <w:szCs w:val="24"/>
        </w:rPr>
        <w:t>-</w:t>
      </w:r>
      <w:r w:rsidRPr="00677CF7">
        <w:rPr>
          <w:rFonts w:ascii="Times New Roman" w:hAnsi="Times New Roman" w:cs="Times New Roman"/>
          <w:sz w:val="24"/>
          <w:szCs w:val="24"/>
        </w:rPr>
        <w:t xml:space="preserve">interest loan, either deferred payment or amortizing) secured by a deed of trust and promissory note, due and payable if the </w:t>
      </w:r>
      <w:r w:rsidR="00D0671C" w:rsidRPr="00677CF7">
        <w:rPr>
          <w:rFonts w:ascii="Times New Roman" w:hAnsi="Times New Roman" w:cs="Times New Roman"/>
          <w:sz w:val="24"/>
          <w:szCs w:val="24"/>
        </w:rPr>
        <w:t>sponsor</w:t>
      </w:r>
      <w:r w:rsidR="00D0671C">
        <w:rPr>
          <w:rFonts w:ascii="Times New Roman" w:hAnsi="Times New Roman" w:cs="Times New Roman"/>
          <w:sz w:val="24"/>
          <w:szCs w:val="24"/>
        </w:rPr>
        <w:t>.</w:t>
      </w:r>
      <w:r w:rsidRPr="00677CF7">
        <w:rPr>
          <w:rFonts w:ascii="Times New Roman" w:hAnsi="Times New Roman" w:cs="Times New Roman"/>
          <w:sz w:val="24"/>
          <w:szCs w:val="24"/>
        </w:rPr>
        <w:t xml:space="preserve"> </w:t>
      </w:r>
    </w:p>
    <w:p w14:paraId="0BCC2B5C" w14:textId="730709AD" w:rsidR="00D0671C" w:rsidRPr="00D0671C" w:rsidRDefault="00D0671C" w:rsidP="000C0D8A">
      <w:pPr>
        <w:pStyle w:val="ListParagraph"/>
        <w:numPr>
          <w:ilvl w:val="1"/>
          <w:numId w:val="116"/>
        </w:numPr>
        <w:jc w:val="both"/>
        <w:rPr>
          <w:rFonts w:ascii="Times New Roman" w:hAnsi="Times New Roman" w:cs="Times New Roman"/>
          <w:sz w:val="24"/>
          <w:szCs w:val="24"/>
        </w:rPr>
      </w:pPr>
      <w:r>
        <w:rPr>
          <w:rFonts w:ascii="Times New Roman" w:hAnsi="Times New Roman" w:cs="Times New Roman"/>
          <w:sz w:val="24"/>
          <w:szCs w:val="24"/>
        </w:rPr>
        <w:t>F</w:t>
      </w:r>
      <w:r w:rsidR="009508BC" w:rsidRPr="00D0671C">
        <w:rPr>
          <w:rFonts w:ascii="Times New Roman" w:hAnsi="Times New Roman" w:cs="Times New Roman"/>
          <w:sz w:val="24"/>
          <w:szCs w:val="24"/>
        </w:rPr>
        <w:t>ails to maintain the housing at the agreed upon affordability levels for the intended population or</w:t>
      </w:r>
    </w:p>
    <w:p w14:paraId="63538E56" w14:textId="79B40138" w:rsidR="009508BC" w:rsidRPr="00D0671C" w:rsidRDefault="00D0671C" w:rsidP="000C0D8A">
      <w:pPr>
        <w:pStyle w:val="ListParagraph"/>
        <w:numPr>
          <w:ilvl w:val="1"/>
          <w:numId w:val="116"/>
        </w:numPr>
        <w:jc w:val="both"/>
        <w:rPr>
          <w:rFonts w:ascii="Times New Roman" w:hAnsi="Times New Roman" w:cs="Times New Roman"/>
          <w:sz w:val="24"/>
          <w:szCs w:val="24"/>
        </w:rPr>
      </w:pPr>
      <w:r>
        <w:rPr>
          <w:rFonts w:ascii="Times New Roman" w:hAnsi="Times New Roman" w:cs="Times New Roman"/>
          <w:sz w:val="24"/>
          <w:szCs w:val="24"/>
        </w:rPr>
        <w:t>C</w:t>
      </w:r>
      <w:r w:rsidR="009508BC" w:rsidRPr="00D0671C">
        <w:rPr>
          <w:rFonts w:ascii="Times New Roman" w:hAnsi="Times New Roman" w:cs="Times New Roman"/>
          <w:sz w:val="24"/>
          <w:szCs w:val="24"/>
        </w:rPr>
        <w:t>hanges the use of the project without prior County approval</w:t>
      </w:r>
    </w:p>
    <w:p w14:paraId="67F8AF7C" w14:textId="4E35F14C" w:rsidR="009508BC" w:rsidRPr="00677CF7" w:rsidRDefault="009508BC" w:rsidP="000C0D8A">
      <w:pPr>
        <w:contextualSpacing/>
        <w:jc w:val="both"/>
        <w:rPr>
          <w:rFonts w:ascii="Times New Roman" w:hAnsi="Times New Roman" w:cs="Times New Roman"/>
          <w:sz w:val="24"/>
          <w:szCs w:val="24"/>
        </w:rPr>
      </w:pPr>
      <w:r w:rsidRPr="00677CF7">
        <w:rPr>
          <w:rFonts w:ascii="Times New Roman" w:hAnsi="Times New Roman" w:cs="Times New Roman"/>
          <w:sz w:val="24"/>
          <w:szCs w:val="24"/>
        </w:rPr>
        <w:t xml:space="preserve">The form of assistance will be determined on a </w:t>
      </w:r>
      <w:r w:rsidR="00D0671C" w:rsidRPr="00677CF7">
        <w:rPr>
          <w:rFonts w:ascii="Times New Roman" w:hAnsi="Times New Roman" w:cs="Times New Roman"/>
          <w:sz w:val="24"/>
          <w:szCs w:val="24"/>
        </w:rPr>
        <w:t>case-by-case</w:t>
      </w:r>
      <w:r w:rsidRPr="00677CF7">
        <w:rPr>
          <w:rFonts w:ascii="Times New Roman" w:hAnsi="Times New Roman" w:cs="Times New Roman"/>
          <w:sz w:val="24"/>
          <w:szCs w:val="24"/>
        </w:rPr>
        <w:t xml:space="preserve"> basis, as will be the specific loan terms. The County will also record a covenant running with the land to control rents. </w:t>
      </w:r>
    </w:p>
    <w:p w14:paraId="02E9FAAB" w14:textId="77777777" w:rsidR="00D0671C" w:rsidRPr="00D0671C" w:rsidRDefault="00D0671C" w:rsidP="000C0D8A">
      <w:pPr>
        <w:contextualSpacing/>
        <w:jc w:val="both"/>
        <w:rPr>
          <w:rFonts w:ascii="Times New Roman" w:hAnsi="Times New Roman" w:cs="Times New Roman"/>
          <w:sz w:val="12"/>
          <w:szCs w:val="12"/>
        </w:rPr>
      </w:pPr>
    </w:p>
    <w:p w14:paraId="749E216A" w14:textId="612C1154" w:rsidR="005A5C45" w:rsidRDefault="009508BC" w:rsidP="000C0D8A">
      <w:pPr>
        <w:contextualSpacing/>
        <w:jc w:val="both"/>
        <w:rPr>
          <w:rFonts w:ascii="Times New Roman" w:hAnsi="Times New Roman" w:cs="Times New Roman"/>
          <w:sz w:val="24"/>
          <w:szCs w:val="24"/>
        </w:rPr>
      </w:pPr>
      <w:r w:rsidRPr="00677CF7">
        <w:rPr>
          <w:rFonts w:ascii="Times New Roman" w:hAnsi="Times New Roman" w:cs="Times New Roman"/>
          <w:sz w:val="24"/>
          <w:szCs w:val="24"/>
        </w:rPr>
        <w:t xml:space="preserve">HOME funds for housing programs, such as homeowner rehabilitation or homebuyer purchase assistance programs, will </w:t>
      </w:r>
      <w:r w:rsidR="00D0671C" w:rsidRPr="00677CF7">
        <w:rPr>
          <w:rFonts w:ascii="Times New Roman" w:hAnsi="Times New Roman" w:cs="Times New Roman"/>
          <w:sz w:val="24"/>
          <w:szCs w:val="24"/>
        </w:rPr>
        <w:t>general</w:t>
      </w:r>
      <w:r w:rsidR="00D0671C">
        <w:rPr>
          <w:rFonts w:ascii="Times New Roman" w:hAnsi="Times New Roman" w:cs="Times New Roman"/>
          <w:sz w:val="24"/>
          <w:szCs w:val="24"/>
        </w:rPr>
        <w:t xml:space="preserve">ly </w:t>
      </w:r>
      <w:r w:rsidR="00D0671C" w:rsidRPr="00677CF7">
        <w:rPr>
          <w:rFonts w:ascii="Times New Roman" w:hAnsi="Times New Roman" w:cs="Times New Roman"/>
          <w:sz w:val="24"/>
          <w:szCs w:val="24"/>
        </w:rPr>
        <w:t>be</w:t>
      </w:r>
      <w:r w:rsidRPr="00677CF7">
        <w:rPr>
          <w:rFonts w:ascii="Times New Roman" w:hAnsi="Times New Roman" w:cs="Times New Roman"/>
          <w:sz w:val="24"/>
          <w:szCs w:val="24"/>
        </w:rPr>
        <w:t xml:space="preserve"> provided to the Agency operating the program as a grant.</w:t>
      </w:r>
    </w:p>
    <w:p w14:paraId="7C38950B" w14:textId="77777777" w:rsidR="00D0671C" w:rsidRPr="00D0671C" w:rsidRDefault="00D0671C" w:rsidP="000C0D8A">
      <w:pPr>
        <w:contextualSpacing/>
        <w:jc w:val="both"/>
        <w:rPr>
          <w:rFonts w:ascii="Times New Roman" w:hAnsi="Times New Roman" w:cs="Times New Roman"/>
          <w:sz w:val="12"/>
          <w:szCs w:val="12"/>
        </w:rPr>
      </w:pPr>
    </w:p>
    <w:p w14:paraId="7174E7A6" w14:textId="77777777" w:rsidR="009508BC" w:rsidRDefault="00B2204C" w:rsidP="000C0D8A">
      <w:pPr>
        <w:ind w:left="360" w:hanging="360"/>
        <w:contextualSpacing/>
        <w:jc w:val="both"/>
        <w:rPr>
          <w:rFonts w:ascii="Times New Roman" w:hAnsi="Times New Roman" w:cs="Times New Roman"/>
          <w:b/>
          <w:sz w:val="24"/>
          <w:szCs w:val="24"/>
          <w:u w:val="single"/>
        </w:rPr>
      </w:pPr>
      <w:r w:rsidRPr="00B2204C">
        <w:rPr>
          <w:rFonts w:ascii="Times New Roman" w:hAnsi="Times New Roman" w:cs="Times New Roman"/>
          <w:b/>
          <w:sz w:val="24"/>
          <w:szCs w:val="24"/>
        </w:rPr>
        <w:t xml:space="preserve">O. </w:t>
      </w:r>
      <w:r w:rsidR="009508BC" w:rsidRPr="009508BC">
        <w:rPr>
          <w:rFonts w:ascii="Times New Roman" w:hAnsi="Times New Roman" w:cs="Times New Roman"/>
          <w:b/>
          <w:sz w:val="24"/>
          <w:szCs w:val="24"/>
          <w:u w:val="single"/>
        </w:rPr>
        <w:t>Site Control</w:t>
      </w:r>
    </w:p>
    <w:p w14:paraId="2CE7CD28" w14:textId="77777777" w:rsidR="00677CF7" w:rsidRPr="00F1459C" w:rsidRDefault="00677CF7" w:rsidP="000C0D8A">
      <w:pPr>
        <w:ind w:left="360"/>
        <w:contextualSpacing/>
        <w:jc w:val="both"/>
        <w:rPr>
          <w:rFonts w:ascii="Times New Roman" w:hAnsi="Times New Roman" w:cs="Times New Roman"/>
          <w:bCs/>
          <w:sz w:val="12"/>
          <w:szCs w:val="12"/>
        </w:rPr>
      </w:pPr>
    </w:p>
    <w:p w14:paraId="53B64921" w14:textId="4DD160D2"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An </w:t>
      </w:r>
      <w:r w:rsidR="00D0671C">
        <w:rPr>
          <w:rFonts w:ascii="Times New Roman" w:hAnsi="Times New Roman" w:cs="Times New Roman"/>
          <w:sz w:val="24"/>
          <w:szCs w:val="24"/>
        </w:rPr>
        <w:t>A</w:t>
      </w:r>
      <w:r w:rsidRPr="009508BC">
        <w:rPr>
          <w:rFonts w:ascii="Times New Roman" w:hAnsi="Times New Roman" w:cs="Times New Roman"/>
          <w:sz w:val="24"/>
          <w:szCs w:val="24"/>
        </w:rPr>
        <w:t>gency need</w:t>
      </w:r>
      <w:r w:rsidR="00D0671C">
        <w:rPr>
          <w:rFonts w:ascii="Times New Roman" w:hAnsi="Times New Roman" w:cs="Times New Roman"/>
          <w:sz w:val="24"/>
          <w:szCs w:val="24"/>
        </w:rPr>
        <w:t>s</w:t>
      </w:r>
      <w:r w:rsidRPr="009508BC">
        <w:rPr>
          <w:rFonts w:ascii="Times New Roman" w:hAnsi="Times New Roman" w:cs="Times New Roman"/>
          <w:sz w:val="24"/>
          <w:szCs w:val="24"/>
        </w:rPr>
        <w:t xml:space="preserve"> not own the site of a proposed project at the time of application. However, the agency must demonstrate site control (ownership or executed purchase and sale agreement) before the County will contract for funds. </w:t>
      </w:r>
    </w:p>
    <w:p w14:paraId="1320496A" w14:textId="77777777" w:rsidR="009508BC" w:rsidRDefault="00B2204C" w:rsidP="000C0D8A">
      <w:pPr>
        <w:contextualSpacing/>
        <w:jc w:val="both"/>
        <w:rPr>
          <w:rFonts w:ascii="Times New Roman" w:hAnsi="Times New Roman" w:cs="Times New Roman"/>
          <w:b/>
          <w:sz w:val="24"/>
          <w:szCs w:val="24"/>
          <w:u w:val="single"/>
        </w:rPr>
      </w:pPr>
      <w:r w:rsidRPr="00B2204C">
        <w:rPr>
          <w:rFonts w:ascii="Times New Roman" w:hAnsi="Times New Roman" w:cs="Times New Roman"/>
          <w:b/>
          <w:sz w:val="24"/>
          <w:szCs w:val="24"/>
        </w:rPr>
        <w:t>P.</w:t>
      </w:r>
      <w:r>
        <w:rPr>
          <w:rFonts w:ascii="Times New Roman" w:hAnsi="Times New Roman" w:cs="Times New Roman"/>
          <w:b/>
          <w:sz w:val="24"/>
          <w:szCs w:val="24"/>
          <w:u w:val="single"/>
        </w:rPr>
        <w:t xml:space="preserve"> </w:t>
      </w:r>
      <w:r w:rsidR="009508BC" w:rsidRPr="009508BC">
        <w:rPr>
          <w:rFonts w:ascii="Times New Roman" w:hAnsi="Times New Roman" w:cs="Times New Roman"/>
          <w:b/>
          <w:sz w:val="24"/>
          <w:szCs w:val="24"/>
          <w:u w:val="single"/>
        </w:rPr>
        <w:t>Appraisal Requirements</w:t>
      </w:r>
    </w:p>
    <w:p w14:paraId="58AD137D" w14:textId="77777777" w:rsidR="00677CF7" w:rsidRPr="00F1459C" w:rsidRDefault="00677CF7" w:rsidP="000C0D8A">
      <w:pPr>
        <w:ind w:left="360"/>
        <w:contextualSpacing/>
        <w:jc w:val="both"/>
        <w:rPr>
          <w:rFonts w:ascii="Times New Roman" w:hAnsi="Times New Roman" w:cs="Times New Roman"/>
          <w:bCs/>
          <w:sz w:val="12"/>
          <w:szCs w:val="12"/>
        </w:rPr>
      </w:pPr>
    </w:p>
    <w:p w14:paraId="02D19428" w14:textId="7B3BEA1E"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Prior to contracting for funds, </w:t>
      </w:r>
      <w:r w:rsidR="00D0671C">
        <w:rPr>
          <w:rFonts w:ascii="Times New Roman" w:hAnsi="Times New Roman" w:cs="Times New Roman"/>
          <w:sz w:val="24"/>
          <w:szCs w:val="24"/>
        </w:rPr>
        <w:t>A</w:t>
      </w:r>
      <w:r w:rsidRPr="009508BC">
        <w:rPr>
          <w:rFonts w:ascii="Times New Roman" w:hAnsi="Times New Roman" w:cs="Times New Roman"/>
          <w:sz w:val="24"/>
          <w:szCs w:val="24"/>
        </w:rPr>
        <w:t xml:space="preserve">gencies will provide the County with an as-is appraisal of any real property to be acquired in conjunction with a housing project. This policy will ensure that no more than current fair market value (FMR) is paid for land or buildings to be acquired for County-assisted housing projects. The appraisal must be in a form acceptable to the </w:t>
      </w:r>
      <w:r w:rsidR="000C0D8A" w:rsidRPr="009508BC">
        <w:rPr>
          <w:rFonts w:ascii="Times New Roman" w:hAnsi="Times New Roman" w:cs="Times New Roman"/>
          <w:sz w:val="24"/>
          <w:szCs w:val="24"/>
        </w:rPr>
        <w:t>County and</w:t>
      </w:r>
      <w:r w:rsidRPr="009508BC">
        <w:rPr>
          <w:rFonts w:ascii="Times New Roman" w:hAnsi="Times New Roman" w:cs="Times New Roman"/>
          <w:sz w:val="24"/>
          <w:szCs w:val="24"/>
        </w:rPr>
        <w:t xml:space="preserve"> have been prepared no more than twelve (12) months prior to the date of the application for funding. </w:t>
      </w:r>
    </w:p>
    <w:p w14:paraId="3D2D6BAB"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For acquisition/rehab of multi-family rental projects:</w:t>
      </w:r>
    </w:p>
    <w:p w14:paraId="12884E40" w14:textId="77777777" w:rsidR="009508BC" w:rsidRPr="00D0671C" w:rsidRDefault="009508BC" w:rsidP="000C0D8A">
      <w:pPr>
        <w:pStyle w:val="ListParagraph"/>
        <w:numPr>
          <w:ilvl w:val="0"/>
          <w:numId w:val="117"/>
        </w:numPr>
        <w:jc w:val="both"/>
        <w:rPr>
          <w:rFonts w:ascii="Times New Roman" w:hAnsi="Times New Roman" w:cs="Times New Roman"/>
          <w:sz w:val="24"/>
          <w:szCs w:val="24"/>
        </w:rPr>
      </w:pPr>
      <w:r w:rsidRPr="00D0671C">
        <w:rPr>
          <w:rFonts w:ascii="Times New Roman" w:hAnsi="Times New Roman" w:cs="Times New Roman"/>
          <w:sz w:val="24"/>
          <w:szCs w:val="24"/>
        </w:rPr>
        <w:t>An appraisal to substantiate the purchase price is required at application</w:t>
      </w:r>
    </w:p>
    <w:p w14:paraId="122EB08A" w14:textId="77777777" w:rsidR="009508BC" w:rsidRPr="00D0671C" w:rsidRDefault="009508BC" w:rsidP="000C0D8A">
      <w:pPr>
        <w:pStyle w:val="ListParagraph"/>
        <w:numPr>
          <w:ilvl w:val="0"/>
          <w:numId w:val="117"/>
        </w:numPr>
        <w:jc w:val="both"/>
        <w:rPr>
          <w:rFonts w:ascii="Times New Roman" w:hAnsi="Times New Roman" w:cs="Times New Roman"/>
          <w:sz w:val="24"/>
          <w:szCs w:val="24"/>
        </w:rPr>
      </w:pPr>
      <w:r w:rsidRPr="00D0671C">
        <w:rPr>
          <w:rFonts w:ascii="Times New Roman" w:hAnsi="Times New Roman" w:cs="Times New Roman"/>
          <w:sz w:val="24"/>
          <w:szCs w:val="24"/>
        </w:rPr>
        <w:t xml:space="preserve">An update appraisal is not required once the purchase price has been set and </w:t>
      </w:r>
    </w:p>
    <w:p w14:paraId="17E7FC71" w14:textId="77777777" w:rsidR="00047BC9" w:rsidRDefault="00047BC9" w:rsidP="005A5C45">
      <w:pPr>
        <w:rPr>
          <w:rFonts w:ascii="Times New Roman" w:hAnsi="Times New Roman" w:cs="Times New Roman"/>
          <w:sz w:val="24"/>
          <w:szCs w:val="24"/>
        </w:rPr>
      </w:pPr>
    </w:p>
    <w:p w14:paraId="243755F5" w14:textId="0676D577" w:rsidR="009508BC" w:rsidRPr="009508BC" w:rsidRDefault="005A5C45" w:rsidP="000C0D8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For </w:t>
      </w:r>
      <w:r w:rsidR="009508BC" w:rsidRPr="009508BC">
        <w:rPr>
          <w:rFonts w:ascii="Times New Roman" w:hAnsi="Times New Roman" w:cs="Times New Roman"/>
          <w:sz w:val="24"/>
          <w:szCs w:val="24"/>
        </w:rPr>
        <w:t>of either multi-family rental or home-ownership projects to be built on vacant land:</w:t>
      </w:r>
    </w:p>
    <w:p w14:paraId="79E957D7" w14:textId="644FF437" w:rsidR="009508BC" w:rsidRPr="00D0671C" w:rsidRDefault="009508BC" w:rsidP="000C0D8A">
      <w:pPr>
        <w:pStyle w:val="ListParagraph"/>
        <w:numPr>
          <w:ilvl w:val="0"/>
          <w:numId w:val="118"/>
        </w:numPr>
        <w:jc w:val="both"/>
        <w:rPr>
          <w:rFonts w:ascii="Times New Roman" w:hAnsi="Times New Roman" w:cs="Times New Roman"/>
          <w:sz w:val="24"/>
          <w:szCs w:val="24"/>
        </w:rPr>
      </w:pPr>
      <w:r w:rsidRPr="00D0671C">
        <w:rPr>
          <w:rFonts w:ascii="Times New Roman" w:hAnsi="Times New Roman" w:cs="Times New Roman"/>
          <w:sz w:val="24"/>
          <w:szCs w:val="24"/>
        </w:rPr>
        <w:t xml:space="preserve">An appraisal to substantiate the purchase price of the land is required </w:t>
      </w:r>
      <w:r w:rsidR="00D63A93">
        <w:rPr>
          <w:rFonts w:ascii="Times New Roman" w:hAnsi="Times New Roman" w:cs="Times New Roman"/>
          <w:sz w:val="24"/>
          <w:szCs w:val="24"/>
        </w:rPr>
        <w:t>during the</w:t>
      </w:r>
      <w:r w:rsidRPr="00D0671C">
        <w:rPr>
          <w:rFonts w:ascii="Times New Roman" w:hAnsi="Times New Roman" w:cs="Times New Roman"/>
          <w:sz w:val="24"/>
          <w:szCs w:val="24"/>
        </w:rPr>
        <w:t xml:space="preserve"> application</w:t>
      </w:r>
      <w:r w:rsidR="00D63A93">
        <w:rPr>
          <w:rFonts w:ascii="Times New Roman" w:hAnsi="Times New Roman" w:cs="Times New Roman"/>
          <w:sz w:val="24"/>
          <w:szCs w:val="24"/>
        </w:rPr>
        <w:t xml:space="preserve"> process</w:t>
      </w:r>
      <w:r w:rsidRPr="00D0671C">
        <w:rPr>
          <w:rFonts w:ascii="Times New Roman" w:hAnsi="Times New Roman" w:cs="Times New Roman"/>
          <w:sz w:val="24"/>
          <w:szCs w:val="24"/>
        </w:rPr>
        <w:t>, and</w:t>
      </w:r>
    </w:p>
    <w:p w14:paraId="07DBCA05" w14:textId="7170BDB9"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For acquisition/Rehab of home-ownership projects</w:t>
      </w:r>
      <w:r w:rsidR="00D0671C">
        <w:rPr>
          <w:rFonts w:ascii="Times New Roman" w:hAnsi="Times New Roman" w:cs="Times New Roman"/>
          <w:sz w:val="24"/>
          <w:szCs w:val="24"/>
        </w:rPr>
        <w:t>:</w:t>
      </w:r>
    </w:p>
    <w:p w14:paraId="15E1DF7C" w14:textId="2C9B53AE" w:rsidR="009508BC" w:rsidRPr="00D0671C" w:rsidRDefault="009508BC" w:rsidP="000C0D8A">
      <w:pPr>
        <w:pStyle w:val="ListParagraph"/>
        <w:numPr>
          <w:ilvl w:val="0"/>
          <w:numId w:val="118"/>
        </w:numPr>
        <w:jc w:val="both"/>
        <w:rPr>
          <w:rFonts w:ascii="Times New Roman" w:hAnsi="Times New Roman" w:cs="Times New Roman"/>
          <w:sz w:val="24"/>
          <w:szCs w:val="24"/>
        </w:rPr>
      </w:pPr>
      <w:r w:rsidRPr="00D0671C">
        <w:rPr>
          <w:rFonts w:ascii="Times New Roman" w:hAnsi="Times New Roman" w:cs="Times New Roman"/>
          <w:sz w:val="24"/>
          <w:szCs w:val="24"/>
        </w:rPr>
        <w:t xml:space="preserve">An appraisal to substantiate the purchase price is require </w:t>
      </w:r>
      <w:r w:rsidR="00D63A93">
        <w:rPr>
          <w:rFonts w:ascii="Times New Roman" w:hAnsi="Times New Roman" w:cs="Times New Roman"/>
          <w:sz w:val="24"/>
          <w:szCs w:val="24"/>
        </w:rPr>
        <w:t xml:space="preserve">during the </w:t>
      </w:r>
      <w:r w:rsidR="00D63A93" w:rsidRPr="00D0671C">
        <w:rPr>
          <w:rFonts w:ascii="Times New Roman" w:hAnsi="Times New Roman" w:cs="Times New Roman"/>
          <w:sz w:val="24"/>
          <w:szCs w:val="24"/>
        </w:rPr>
        <w:t>application</w:t>
      </w:r>
      <w:r w:rsidR="00D63A93">
        <w:rPr>
          <w:rFonts w:ascii="Times New Roman" w:hAnsi="Times New Roman" w:cs="Times New Roman"/>
          <w:sz w:val="24"/>
          <w:szCs w:val="24"/>
        </w:rPr>
        <w:t xml:space="preserve"> process.</w:t>
      </w:r>
    </w:p>
    <w:p w14:paraId="15475E55" w14:textId="5BE467B1" w:rsidR="009508BC" w:rsidRPr="00D0671C" w:rsidRDefault="009508BC" w:rsidP="000C0D8A">
      <w:pPr>
        <w:pStyle w:val="ListParagraph"/>
        <w:numPr>
          <w:ilvl w:val="0"/>
          <w:numId w:val="118"/>
        </w:numPr>
        <w:jc w:val="both"/>
        <w:rPr>
          <w:rFonts w:ascii="Times New Roman" w:hAnsi="Times New Roman" w:cs="Times New Roman"/>
          <w:sz w:val="24"/>
          <w:szCs w:val="24"/>
        </w:rPr>
      </w:pPr>
      <w:r w:rsidRPr="00D0671C">
        <w:rPr>
          <w:rFonts w:ascii="Times New Roman" w:hAnsi="Times New Roman" w:cs="Times New Roman"/>
          <w:sz w:val="24"/>
          <w:szCs w:val="24"/>
        </w:rPr>
        <w:t xml:space="preserve">The County requires an appraisal before rehab begins (after the scope of work is finalized) to make sure the </w:t>
      </w:r>
      <w:r w:rsidR="00D63A93" w:rsidRPr="00D0671C">
        <w:rPr>
          <w:rFonts w:ascii="Times New Roman" w:hAnsi="Times New Roman" w:cs="Times New Roman"/>
          <w:sz w:val="24"/>
          <w:szCs w:val="24"/>
        </w:rPr>
        <w:t>after-rehab</w:t>
      </w:r>
      <w:r w:rsidRPr="00D0671C">
        <w:rPr>
          <w:rFonts w:ascii="Times New Roman" w:hAnsi="Times New Roman" w:cs="Times New Roman"/>
          <w:sz w:val="24"/>
          <w:szCs w:val="24"/>
        </w:rPr>
        <w:t xml:space="preserve"> value won’t exceed 95% of the area median purchase price (per HOME regulation 92.254 (2) (ii)). These two valuations requirements could be met in one appraisal with both as is and after rehab values. </w:t>
      </w:r>
    </w:p>
    <w:p w14:paraId="6DFAA4E3"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The County also reserves the right to require an after-rehabilitation appraisal if the circumstances of the project warrant such information. </w:t>
      </w:r>
    </w:p>
    <w:p w14:paraId="439499A4" w14:textId="77777777" w:rsidR="009508BC" w:rsidRDefault="00B2204C" w:rsidP="000C0D8A">
      <w:pPr>
        <w:contextualSpacing/>
        <w:jc w:val="both"/>
        <w:rPr>
          <w:rFonts w:ascii="Times New Roman" w:hAnsi="Times New Roman" w:cs="Times New Roman"/>
          <w:b/>
          <w:sz w:val="24"/>
          <w:szCs w:val="24"/>
          <w:u w:val="single"/>
        </w:rPr>
      </w:pPr>
      <w:r w:rsidRPr="00B2204C">
        <w:rPr>
          <w:rFonts w:ascii="Times New Roman" w:hAnsi="Times New Roman" w:cs="Times New Roman"/>
          <w:b/>
          <w:sz w:val="24"/>
          <w:szCs w:val="24"/>
        </w:rPr>
        <w:t>Q.</w:t>
      </w:r>
      <w:r>
        <w:rPr>
          <w:rFonts w:ascii="Times New Roman" w:hAnsi="Times New Roman" w:cs="Times New Roman"/>
          <w:b/>
          <w:sz w:val="24"/>
          <w:szCs w:val="24"/>
          <w:u w:val="single"/>
        </w:rPr>
        <w:t xml:space="preserve"> </w:t>
      </w:r>
      <w:r w:rsidR="009508BC" w:rsidRPr="009508BC">
        <w:rPr>
          <w:rFonts w:ascii="Times New Roman" w:hAnsi="Times New Roman" w:cs="Times New Roman"/>
          <w:b/>
          <w:sz w:val="24"/>
          <w:szCs w:val="24"/>
          <w:u w:val="single"/>
        </w:rPr>
        <w:t>Development Fees</w:t>
      </w:r>
    </w:p>
    <w:p w14:paraId="36D7081D" w14:textId="77777777" w:rsidR="005A5C45" w:rsidRPr="00F1459C" w:rsidRDefault="005A5C45" w:rsidP="000C0D8A">
      <w:pPr>
        <w:ind w:left="360"/>
        <w:contextualSpacing/>
        <w:jc w:val="both"/>
        <w:rPr>
          <w:rFonts w:ascii="Times New Roman" w:hAnsi="Times New Roman" w:cs="Times New Roman"/>
          <w:bCs/>
          <w:sz w:val="12"/>
          <w:szCs w:val="12"/>
        </w:rPr>
      </w:pPr>
    </w:p>
    <w:p w14:paraId="725F0AB6" w14:textId="77777777" w:rsidR="009508BC" w:rsidRPr="009508BC" w:rsidRDefault="009508BC" w:rsidP="000C0D8A">
      <w:pPr>
        <w:jc w:val="both"/>
        <w:rPr>
          <w:rFonts w:ascii="Times New Roman" w:hAnsi="Times New Roman" w:cs="Times New Roman"/>
          <w:sz w:val="24"/>
          <w:szCs w:val="24"/>
        </w:rPr>
      </w:pPr>
      <w:r w:rsidRPr="009508BC">
        <w:rPr>
          <w:rFonts w:ascii="Times New Roman" w:hAnsi="Times New Roman" w:cs="Times New Roman"/>
          <w:sz w:val="24"/>
          <w:szCs w:val="24"/>
        </w:rPr>
        <w:t xml:space="preserve">The County recognizes the developer fee as the mechanism for compensating the developer, either nonprofit or for profit, for services provided and risk taken in developing the project. The following table lists activities generally covered by the development fee. </w:t>
      </w:r>
    </w:p>
    <w:p w14:paraId="432AE193" w14:textId="77777777" w:rsidR="009508BC" w:rsidRPr="009508BC" w:rsidRDefault="009508BC" w:rsidP="005A5C45">
      <w:pPr>
        <w:rPr>
          <w:rFonts w:ascii="Times New Roman" w:hAnsi="Times New Roman" w:cs="Times New Roman"/>
          <w:sz w:val="24"/>
          <w:szCs w:val="24"/>
        </w:rPr>
      </w:pPr>
      <w:r w:rsidRPr="009508BC">
        <w:rPr>
          <w:noProof/>
        </w:rPr>
        <w:drawing>
          <wp:inline distT="0" distB="0" distL="0" distR="0" wp14:anchorId="40EF71C6" wp14:editId="65F979E3">
            <wp:extent cx="6227445" cy="27813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5530" cy="2789377"/>
                    </a:xfrm>
                    <a:prstGeom prst="rect">
                      <a:avLst/>
                    </a:prstGeom>
                    <a:noFill/>
                    <a:ln>
                      <a:noFill/>
                    </a:ln>
                  </pic:spPr>
                </pic:pic>
              </a:graphicData>
            </a:graphic>
          </wp:inline>
        </w:drawing>
      </w:r>
    </w:p>
    <w:p w14:paraId="5F1CAF2C" w14:textId="77777777" w:rsidR="009508BC" w:rsidRP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t xml:space="preserve">Agencies may propose a development fee as part of their funding application. In the application, the Agency will be asked to provide a basis </w:t>
      </w:r>
      <w:proofErr w:type="gramStart"/>
      <w:r w:rsidRPr="009508BC">
        <w:rPr>
          <w:rFonts w:ascii="Times New Roman" w:hAnsi="Times New Roman" w:cs="Times New Roman"/>
          <w:sz w:val="24"/>
          <w:szCs w:val="24"/>
        </w:rPr>
        <w:t>for the amount of</w:t>
      </w:r>
      <w:proofErr w:type="gramEnd"/>
      <w:r w:rsidRPr="009508BC">
        <w:rPr>
          <w:rFonts w:ascii="Times New Roman" w:hAnsi="Times New Roman" w:cs="Times New Roman"/>
          <w:sz w:val="24"/>
          <w:szCs w:val="24"/>
        </w:rPr>
        <w:t xml:space="preserve"> the fee. An evaluation of the amount and schedule for drawing the fee will be part of the review process. In evaluating the fee, attention will be paid to how much the fee represents as a percentage of total development cost and the complexity of the project. </w:t>
      </w:r>
    </w:p>
    <w:p w14:paraId="6A7924F7" w14:textId="77777777" w:rsidR="009508BC" w:rsidRP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lastRenderedPageBreak/>
        <w:t xml:space="preserve">For projects receiving Low Income Housing Tax Credits (LIHTC), particular attention will be paid to the Agency’s proposal </w:t>
      </w:r>
      <w:proofErr w:type="gramStart"/>
      <w:r w:rsidRPr="009508BC">
        <w:rPr>
          <w:rFonts w:ascii="Times New Roman" w:hAnsi="Times New Roman" w:cs="Times New Roman"/>
          <w:sz w:val="24"/>
          <w:szCs w:val="24"/>
        </w:rPr>
        <w:t>for the amount of</w:t>
      </w:r>
      <w:proofErr w:type="gramEnd"/>
      <w:r w:rsidRPr="009508BC">
        <w:rPr>
          <w:rFonts w:ascii="Times New Roman" w:hAnsi="Times New Roman" w:cs="Times New Roman"/>
          <w:sz w:val="24"/>
          <w:szCs w:val="24"/>
        </w:rPr>
        <w:t xml:space="preserve"> the fee to be taken during the development period, and the amount to be loaned to the project and paid through the cash flow. </w:t>
      </w:r>
    </w:p>
    <w:p w14:paraId="448C0CD8" w14:textId="77777777" w:rsidR="009508BC" w:rsidRP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t xml:space="preserve">The developer fee will be considered “at risk” until the completion of the project. If, </w:t>
      </w:r>
      <w:proofErr w:type="gramStart"/>
      <w:r w:rsidRPr="009508BC">
        <w:rPr>
          <w:rFonts w:ascii="Times New Roman" w:hAnsi="Times New Roman" w:cs="Times New Roman"/>
          <w:sz w:val="24"/>
          <w:szCs w:val="24"/>
        </w:rPr>
        <w:t>in the course of</w:t>
      </w:r>
      <w:proofErr w:type="gramEnd"/>
      <w:r w:rsidRPr="009508BC">
        <w:rPr>
          <w:rFonts w:ascii="Times New Roman" w:hAnsi="Times New Roman" w:cs="Times New Roman"/>
          <w:sz w:val="24"/>
          <w:szCs w:val="24"/>
        </w:rPr>
        <w:t xml:space="preserve"> the development, the project needs funds in excess of budgeted contingencies, the County considers the develop fee a source </w:t>
      </w:r>
      <w:r w:rsidR="005A5C45">
        <w:rPr>
          <w:rFonts w:ascii="Times New Roman" w:hAnsi="Times New Roman" w:cs="Times New Roman"/>
          <w:sz w:val="24"/>
          <w:szCs w:val="24"/>
        </w:rPr>
        <w:t xml:space="preserve">for payment of those costs. </w:t>
      </w:r>
    </w:p>
    <w:p w14:paraId="4BD590A3" w14:textId="77777777" w:rsidR="009508BC" w:rsidRDefault="008D6A01" w:rsidP="00A76457">
      <w:pPr>
        <w:contextualSpacing/>
        <w:jc w:val="both"/>
        <w:rPr>
          <w:rFonts w:ascii="Times New Roman" w:hAnsi="Times New Roman" w:cs="Times New Roman"/>
          <w:b/>
          <w:sz w:val="24"/>
          <w:szCs w:val="24"/>
          <w:u w:val="single"/>
        </w:rPr>
      </w:pPr>
      <w:r w:rsidRPr="008D6A01">
        <w:rPr>
          <w:rFonts w:ascii="Times New Roman" w:hAnsi="Times New Roman" w:cs="Times New Roman"/>
          <w:b/>
          <w:sz w:val="24"/>
          <w:szCs w:val="24"/>
        </w:rPr>
        <w:t xml:space="preserve">R. </w:t>
      </w:r>
      <w:r w:rsidR="009508BC" w:rsidRPr="009508BC">
        <w:rPr>
          <w:rFonts w:ascii="Times New Roman" w:hAnsi="Times New Roman" w:cs="Times New Roman"/>
          <w:b/>
          <w:sz w:val="24"/>
          <w:szCs w:val="24"/>
          <w:u w:val="single"/>
        </w:rPr>
        <w:t>Mixed-Use Projects</w:t>
      </w:r>
    </w:p>
    <w:p w14:paraId="5B1A92B5" w14:textId="77777777" w:rsidR="005A5C45" w:rsidRPr="00F1459C" w:rsidRDefault="005A5C45" w:rsidP="00A76457">
      <w:pPr>
        <w:ind w:left="360"/>
        <w:contextualSpacing/>
        <w:jc w:val="both"/>
        <w:rPr>
          <w:rFonts w:ascii="Times New Roman" w:hAnsi="Times New Roman" w:cs="Times New Roman"/>
          <w:bCs/>
          <w:sz w:val="12"/>
          <w:szCs w:val="12"/>
        </w:rPr>
      </w:pPr>
    </w:p>
    <w:p w14:paraId="257B0D43" w14:textId="58B048BC" w:rsidR="009508BC" w:rsidRP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t>County housing funds may be used in developing mixed-use structures which contain residential and other uses (</w:t>
      </w:r>
      <w:r w:rsidR="00D63A93" w:rsidRPr="009508BC">
        <w:rPr>
          <w:rFonts w:ascii="Times New Roman" w:hAnsi="Times New Roman" w:cs="Times New Roman"/>
          <w:sz w:val="24"/>
          <w:szCs w:val="24"/>
        </w:rPr>
        <w:t>i.e.,</w:t>
      </w:r>
      <w:r w:rsidRPr="009508BC">
        <w:rPr>
          <w:rFonts w:ascii="Times New Roman" w:hAnsi="Times New Roman" w:cs="Times New Roman"/>
          <w:sz w:val="24"/>
          <w:szCs w:val="24"/>
        </w:rPr>
        <w:t xml:space="preserve"> retail space, commercial office space, spaces for the provision of services). The inclusion of non-residential spaces for the exclusive use of the residents does not create a mixed-use project. Residential spaces include common area, corridors, stairways, laundry areas, storage areas, office space for management of the building, entry ways and lobbies.</w:t>
      </w:r>
    </w:p>
    <w:p w14:paraId="7CB87F34" w14:textId="77777777" w:rsidR="009508BC" w:rsidRP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t xml:space="preserve">Housing funds may only be used for costs associated with the residential portion of the building. They must represent a proportion of the total development cost that does not exceed the proportion of residential space in the entire project. </w:t>
      </w:r>
    </w:p>
    <w:p w14:paraId="56A80860" w14:textId="6A0AFBEB" w:rsid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t xml:space="preserve">review process and considered by the staff and the review committee in scoring and ranking each proposal. </w:t>
      </w:r>
    </w:p>
    <w:p w14:paraId="07563248" w14:textId="77777777" w:rsidR="009508BC" w:rsidRPr="009508BC" w:rsidRDefault="008D6A01" w:rsidP="00A76457">
      <w:pPr>
        <w:contextualSpacing/>
        <w:jc w:val="both"/>
        <w:rPr>
          <w:rFonts w:ascii="Times New Roman" w:hAnsi="Times New Roman" w:cs="Times New Roman"/>
          <w:b/>
          <w:sz w:val="24"/>
          <w:szCs w:val="24"/>
          <w:u w:val="single"/>
        </w:rPr>
      </w:pPr>
      <w:r w:rsidRPr="008D6A01">
        <w:rPr>
          <w:rFonts w:ascii="Times New Roman" w:hAnsi="Times New Roman" w:cs="Times New Roman"/>
          <w:b/>
          <w:sz w:val="24"/>
          <w:szCs w:val="24"/>
        </w:rPr>
        <w:t xml:space="preserve">S. </w:t>
      </w:r>
      <w:r w:rsidR="009508BC" w:rsidRPr="009508BC">
        <w:rPr>
          <w:rFonts w:ascii="Times New Roman" w:hAnsi="Times New Roman" w:cs="Times New Roman"/>
          <w:b/>
          <w:sz w:val="24"/>
          <w:szCs w:val="24"/>
          <w:u w:val="single"/>
        </w:rPr>
        <w:t>Management of Housing Units</w:t>
      </w:r>
    </w:p>
    <w:p w14:paraId="10D39ABF" w14:textId="77777777" w:rsidR="009508BC" w:rsidRPr="00341A2A" w:rsidRDefault="009508BC" w:rsidP="00A76457">
      <w:pPr>
        <w:ind w:left="360" w:hanging="360"/>
        <w:contextualSpacing/>
        <w:jc w:val="both"/>
        <w:rPr>
          <w:rFonts w:ascii="Times New Roman" w:hAnsi="Times New Roman" w:cs="Times New Roman"/>
          <w:sz w:val="12"/>
          <w:szCs w:val="12"/>
        </w:rPr>
      </w:pPr>
    </w:p>
    <w:p w14:paraId="73549FDF" w14:textId="6FF6B93C" w:rsidR="009508BC" w:rsidRPr="009508BC" w:rsidRDefault="009508BC" w:rsidP="00A76457">
      <w:pPr>
        <w:contextualSpacing/>
        <w:jc w:val="both"/>
        <w:rPr>
          <w:rFonts w:ascii="Times New Roman" w:hAnsi="Times New Roman" w:cs="Times New Roman"/>
          <w:sz w:val="24"/>
          <w:szCs w:val="24"/>
        </w:rPr>
      </w:pPr>
      <w:r w:rsidRPr="009508BC">
        <w:rPr>
          <w:rFonts w:ascii="Times New Roman" w:hAnsi="Times New Roman" w:cs="Times New Roman"/>
          <w:sz w:val="24"/>
          <w:szCs w:val="24"/>
        </w:rPr>
        <w:t>Sponsors of housing projects will be required to address their management capabilities in the fund application. Agencies with adopted management plans will be asked to submit a copy along with the application. Those without such a plan will be asked to describe, in detail, how the units will be managed. Whether addressed through an adopted management plan or in the application, Agencies will need to describe:</w:t>
      </w:r>
    </w:p>
    <w:p w14:paraId="10862EE4" w14:textId="77777777" w:rsidR="009508BC" w:rsidRPr="00341A2A"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 xml:space="preserve">Occupancy standards </w:t>
      </w:r>
    </w:p>
    <w:p w14:paraId="06C1A47E" w14:textId="77777777" w:rsidR="009508BC" w:rsidRPr="00341A2A"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Tenant selection</w:t>
      </w:r>
    </w:p>
    <w:p w14:paraId="4DD02A13" w14:textId="77777777" w:rsidR="009508BC" w:rsidRPr="00341A2A"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Rent collection, late payment, and eviction</w:t>
      </w:r>
    </w:p>
    <w:p w14:paraId="45EAEC80" w14:textId="77777777" w:rsidR="009508BC" w:rsidRPr="00341A2A"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Process for determining and implementing rent increases</w:t>
      </w:r>
    </w:p>
    <w:p w14:paraId="607FBCEB" w14:textId="77777777" w:rsidR="009508BC" w:rsidRPr="00341A2A"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Experience serving the proposed population</w:t>
      </w:r>
    </w:p>
    <w:p w14:paraId="1F7F7C15" w14:textId="77777777" w:rsidR="009508BC" w:rsidRPr="00341A2A"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Description of management staff</w:t>
      </w:r>
    </w:p>
    <w:p w14:paraId="78C7FD01" w14:textId="77777777" w:rsidR="009508BC" w:rsidRPr="00341A2A"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Use of reserves</w:t>
      </w:r>
    </w:p>
    <w:p w14:paraId="2B42053A" w14:textId="77777777" w:rsidR="009508BC" w:rsidRPr="00341A2A"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Long-term maintenance plan</w:t>
      </w:r>
    </w:p>
    <w:p w14:paraId="1ECF5146" w14:textId="77777777" w:rsidR="009508BC" w:rsidRPr="00341A2A"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Marketing of units, including affirmative marketing</w:t>
      </w:r>
    </w:p>
    <w:p w14:paraId="126D9DAF" w14:textId="426F447B" w:rsidR="005A5C45" w:rsidRDefault="009508BC" w:rsidP="00A76457">
      <w:pPr>
        <w:pStyle w:val="ListParagraph"/>
        <w:numPr>
          <w:ilvl w:val="0"/>
          <w:numId w:val="120"/>
        </w:numPr>
        <w:jc w:val="both"/>
        <w:rPr>
          <w:rFonts w:ascii="Times New Roman" w:hAnsi="Times New Roman" w:cs="Times New Roman"/>
          <w:sz w:val="24"/>
          <w:szCs w:val="24"/>
        </w:rPr>
      </w:pPr>
      <w:r w:rsidRPr="00341A2A">
        <w:rPr>
          <w:rFonts w:ascii="Times New Roman" w:hAnsi="Times New Roman" w:cs="Times New Roman"/>
          <w:sz w:val="24"/>
          <w:szCs w:val="24"/>
        </w:rPr>
        <w:t>For</w:t>
      </w:r>
      <w:r w:rsidR="00341A2A">
        <w:rPr>
          <w:rFonts w:ascii="Times New Roman" w:hAnsi="Times New Roman" w:cs="Times New Roman"/>
          <w:sz w:val="24"/>
          <w:szCs w:val="24"/>
        </w:rPr>
        <w:t>ms</w:t>
      </w:r>
      <w:r w:rsidRPr="00341A2A">
        <w:rPr>
          <w:rFonts w:ascii="Times New Roman" w:hAnsi="Times New Roman" w:cs="Times New Roman"/>
          <w:sz w:val="24"/>
          <w:szCs w:val="24"/>
        </w:rPr>
        <w:t xml:space="preserve"> of leases or rental agreements</w:t>
      </w:r>
    </w:p>
    <w:p w14:paraId="41A301EB" w14:textId="77777777" w:rsidR="00CE0121" w:rsidRPr="00CE0121" w:rsidRDefault="00CE0121" w:rsidP="00A76457">
      <w:pPr>
        <w:jc w:val="both"/>
        <w:rPr>
          <w:rFonts w:ascii="Times New Roman" w:hAnsi="Times New Roman" w:cs="Times New Roman"/>
          <w:sz w:val="24"/>
          <w:szCs w:val="24"/>
        </w:rPr>
      </w:pPr>
    </w:p>
    <w:p w14:paraId="1246FF58" w14:textId="77777777" w:rsidR="009508BC" w:rsidRPr="00F1459C" w:rsidRDefault="009508BC" w:rsidP="00A76457">
      <w:pPr>
        <w:ind w:left="720"/>
        <w:contextualSpacing/>
        <w:jc w:val="both"/>
        <w:rPr>
          <w:rFonts w:ascii="Times New Roman" w:hAnsi="Times New Roman" w:cs="Times New Roman"/>
          <w:bCs/>
          <w:sz w:val="12"/>
          <w:szCs w:val="12"/>
        </w:rPr>
      </w:pPr>
    </w:p>
    <w:p w14:paraId="48BE925C" w14:textId="77777777" w:rsidR="009508BC" w:rsidRDefault="008D6A01" w:rsidP="00A76457">
      <w:pPr>
        <w:contextualSpacing/>
        <w:jc w:val="both"/>
        <w:rPr>
          <w:rFonts w:ascii="Times New Roman" w:hAnsi="Times New Roman" w:cs="Times New Roman"/>
          <w:b/>
          <w:sz w:val="24"/>
          <w:szCs w:val="24"/>
          <w:u w:val="single"/>
        </w:rPr>
      </w:pPr>
      <w:r w:rsidRPr="008D6A01">
        <w:rPr>
          <w:rFonts w:ascii="Times New Roman" w:hAnsi="Times New Roman" w:cs="Times New Roman"/>
          <w:b/>
          <w:sz w:val="24"/>
          <w:szCs w:val="24"/>
        </w:rPr>
        <w:lastRenderedPageBreak/>
        <w:t xml:space="preserve">T. </w:t>
      </w:r>
      <w:r w:rsidR="009508BC" w:rsidRPr="009508BC">
        <w:rPr>
          <w:rFonts w:ascii="Times New Roman" w:hAnsi="Times New Roman" w:cs="Times New Roman"/>
          <w:b/>
          <w:sz w:val="24"/>
          <w:szCs w:val="24"/>
          <w:u w:val="single"/>
        </w:rPr>
        <w:t>Contracting Requirements</w:t>
      </w:r>
    </w:p>
    <w:p w14:paraId="5201A086" w14:textId="77777777" w:rsidR="005A5C45" w:rsidRPr="00F1459C" w:rsidRDefault="005A5C45" w:rsidP="00A76457">
      <w:pPr>
        <w:ind w:left="360"/>
        <w:contextualSpacing/>
        <w:jc w:val="both"/>
        <w:rPr>
          <w:rFonts w:ascii="Times New Roman" w:hAnsi="Times New Roman" w:cs="Times New Roman"/>
          <w:bCs/>
          <w:sz w:val="12"/>
          <w:szCs w:val="12"/>
        </w:rPr>
      </w:pPr>
    </w:p>
    <w:p w14:paraId="23780B00" w14:textId="77777777" w:rsidR="009508BC" w:rsidRP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t>The Marion County Board of Commissioners typically approves the housing awards as part of Marion County Annual Action Plan in May of each year. Although the federal funds are generally available July 1</w:t>
      </w:r>
      <w:r w:rsidRPr="009508BC">
        <w:rPr>
          <w:rFonts w:ascii="Times New Roman" w:hAnsi="Times New Roman" w:cs="Times New Roman"/>
          <w:sz w:val="24"/>
          <w:szCs w:val="24"/>
          <w:vertAlign w:val="superscript"/>
        </w:rPr>
        <w:t>st</w:t>
      </w:r>
      <w:r w:rsidRPr="009508BC">
        <w:rPr>
          <w:rFonts w:ascii="Times New Roman" w:hAnsi="Times New Roman" w:cs="Times New Roman"/>
          <w:sz w:val="24"/>
          <w:szCs w:val="24"/>
        </w:rPr>
        <w:t xml:space="preserve">, the federal funds cannot be committed until funding agreements are executed between the County and HUD, which usually happens in late July or August. </w:t>
      </w:r>
    </w:p>
    <w:p w14:paraId="4F4ABC11" w14:textId="77777777" w:rsidR="009508BC" w:rsidRP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t xml:space="preserve">The County will develop contract documents, including the mortgage, deed of trust, promissory note, and rental covenant for funded projects when all funds have been secured. Preparation and negotiation of final legal agreements can take from 30 to 60 days depending on the complexity of the project. The documents will be provided in draft form to the fund recipient for review prior to signing. </w:t>
      </w:r>
    </w:p>
    <w:p w14:paraId="011DB371" w14:textId="77777777" w:rsidR="009508BC" w:rsidRDefault="008D6A01" w:rsidP="00A76457">
      <w:pPr>
        <w:contextualSpacing/>
        <w:jc w:val="both"/>
        <w:rPr>
          <w:rFonts w:ascii="Times New Roman" w:hAnsi="Times New Roman" w:cs="Times New Roman"/>
          <w:b/>
          <w:sz w:val="24"/>
          <w:szCs w:val="24"/>
          <w:u w:val="single"/>
        </w:rPr>
      </w:pPr>
      <w:r w:rsidRPr="008D6A01">
        <w:rPr>
          <w:rFonts w:ascii="Times New Roman" w:hAnsi="Times New Roman" w:cs="Times New Roman"/>
          <w:b/>
          <w:sz w:val="24"/>
          <w:szCs w:val="24"/>
        </w:rPr>
        <w:t xml:space="preserve">U. </w:t>
      </w:r>
      <w:r w:rsidR="009508BC" w:rsidRPr="009508BC">
        <w:rPr>
          <w:rFonts w:ascii="Times New Roman" w:hAnsi="Times New Roman" w:cs="Times New Roman"/>
          <w:b/>
          <w:sz w:val="24"/>
          <w:szCs w:val="24"/>
          <w:u w:val="single"/>
        </w:rPr>
        <w:t xml:space="preserve">Monitoring </w:t>
      </w:r>
    </w:p>
    <w:p w14:paraId="6B79B2AA" w14:textId="77777777" w:rsidR="005A5C45" w:rsidRPr="00F1459C" w:rsidRDefault="005A5C45" w:rsidP="00A76457">
      <w:pPr>
        <w:ind w:left="360"/>
        <w:contextualSpacing/>
        <w:jc w:val="both"/>
        <w:rPr>
          <w:rFonts w:ascii="Times New Roman" w:hAnsi="Times New Roman" w:cs="Times New Roman"/>
          <w:bCs/>
          <w:sz w:val="12"/>
          <w:szCs w:val="12"/>
        </w:rPr>
      </w:pPr>
    </w:p>
    <w:p w14:paraId="36C821F0" w14:textId="77777777" w:rsidR="009508BC" w:rsidRP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t xml:space="preserve">Marion County has monitoring policy and procedures that will be followed in monitoring all programs/projects. A list of all required documents in project case files should be utilized as a template for all projects. </w:t>
      </w:r>
    </w:p>
    <w:p w14:paraId="36CAD512" w14:textId="77777777" w:rsidR="009508BC" w:rsidRPr="009508BC" w:rsidRDefault="009508BC" w:rsidP="00A76457">
      <w:pPr>
        <w:jc w:val="both"/>
        <w:rPr>
          <w:rFonts w:ascii="Times New Roman" w:hAnsi="Times New Roman" w:cs="Times New Roman"/>
          <w:sz w:val="24"/>
          <w:szCs w:val="24"/>
          <w:u w:val="single"/>
        </w:rPr>
      </w:pPr>
      <w:r w:rsidRPr="009508BC">
        <w:rPr>
          <w:rFonts w:ascii="Times New Roman" w:hAnsi="Times New Roman" w:cs="Times New Roman"/>
          <w:sz w:val="24"/>
          <w:szCs w:val="24"/>
          <w:u w:val="single"/>
        </w:rPr>
        <w:t>Monitoring During Project Development</w:t>
      </w:r>
    </w:p>
    <w:p w14:paraId="1E5CE810" w14:textId="135657BE" w:rsidR="009508BC" w:rsidRDefault="009508BC" w:rsidP="00A76457">
      <w:pPr>
        <w:jc w:val="both"/>
        <w:rPr>
          <w:rFonts w:ascii="Times New Roman" w:hAnsi="Times New Roman" w:cs="Times New Roman"/>
          <w:sz w:val="24"/>
          <w:szCs w:val="24"/>
        </w:rPr>
      </w:pPr>
      <w:r w:rsidRPr="009508BC">
        <w:rPr>
          <w:rFonts w:ascii="Times New Roman" w:hAnsi="Times New Roman" w:cs="Times New Roman"/>
          <w:sz w:val="24"/>
          <w:szCs w:val="24"/>
        </w:rPr>
        <w:t xml:space="preserve">Marion County will monitor all projects or subrecipients. </w:t>
      </w:r>
    </w:p>
    <w:sectPr w:rsidR="009508BC" w:rsidSect="009508BC">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AF6C" w14:textId="77777777" w:rsidR="00740EB0" w:rsidRDefault="00740EB0" w:rsidP="009508BC">
      <w:pPr>
        <w:spacing w:after="0" w:line="240" w:lineRule="auto"/>
      </w:pPr>
      <w:r>
        <w:separator/>
      </w:r>
    </w:p>
  </w:endnote>
  <w:endnote w:type="continuationSeparator" w:id="0">
    <w:p w14:paraId="15E4B3CE" w14:textId="77777777" w:rsidR="00740EB0" w:rsidRDefault="00740EB0" w:rsidP="0095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80286"/>
      <w:docPartObj>
        <w:docPartGallery w:val="Page Numbers (Bottom of Page)"/>
        <w:docPartUnique/>
      </w:docPartObj>
    </w:sdtPr>
    <w:sdtEndPr>
      <w:rPr>
        <w:color w:val="7F7F7F" w:themeColor="background1" w:themeShade="7F"/>
        <w:spacing w:val="60"/>
      </w:rPr>
    </w:sdtEndPr>
    <w:sdtContent>
      <w:p w14:paraId="08AD456C" w14:textId="7300B7E0" w:rsidR="00897F41" w:rsidRDefault="00897F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773DD2" w14:textId="77777777" w:rsidR="00EF1045" w:rsidRDefault="00EF1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4868" w14:textId="77777777" w:rsidR="00740EB0" w:rsidRDefault="00740EB0" w:rsidP="009508BC">
      <w:pPr>
        <w:spacing w:after="0" w:line="240" w:lineRule="auto"/>
      </w:pPr>
      <w:r>
        <w:separator/>
      </w:r>
    </w:p>
  </w:footnote>
  <w:footnote w:type="continuationSeparator" w:id="0">
    <w:p w14:paraId="07112862" w14:textId="77777777" w:rsidR="00740EB0" w:rsidRDefault="00740EB0" w:rsidP="00950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F6D"/>
    <w:multiLevelType w:val="hybridMultilevel"/>
    <w:tmpl w:val="A86A59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787F31"/>
    <w:multiLevelType w:val="hybridMultilevel"/>
    <w:tmpl w:val="ADC4C6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2F04E3"/>
    <w:multiLevelType w:val="hybridMultilevel"/>
    <w:tmpl w:val="484273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090D89"/>
    <w:multiLevelType w:val="hybridMultilevel"/>
    <w:tmpl w:val="E2B006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015015"/>
    <w:multiLevelType w:val="hybridMultilevel"/>
    <w:tmpl w:val="1C208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026B13"/>
    <w:multiLevelType w:val="hybridMultilevel"/>
    <w:tmpl w:val="FCA4B8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6D711E"/>
    <w:multiLevelType w:val="hybridMultilevel"/>
    <w:tmpl w:val="94BA31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735172"/>
    <w:multiLevelType w:val="hybridMultilevel"/>
    <w:tmpl w:val="6E8429F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693A89"/>
    <w:multiLevelType w:val="hybridMultilevel"/>
    <w:tmpl w:val="B0EA6D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6552729"/>
    <w:multiLevelType w:val="hybridMultilevel"/>
    <w:tmpl w:val="09F433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863332"/>
    <w:multiLevelType w:val="hybridMultilevel"/>
    <w:tmpl w:val="A04298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8ED1313"/>
    <w:multiLevelType w:val="hybridMultilevel"/>
    <w:tmpl w:val="EFDA25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B47D23"/>
    <w:multiLevelType w:val="hybridMultilevel"/>
    <w:tmpl w:val="F46EB3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2D0ED2"/>
    <w:multiLevelType w:val="hybridMultilevel"/>
    <w:tmpl w:val="87CC34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C7527CF"/>
    <w:multiLevelType w:val="hybridMultilevel"/>
    <w:tmpl w:val="B76AF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D594C9F"/>
    <w:multiLevelType w:val="hybridMultilevel"/>
    <w:tmpl w:val="807C79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EA57D77"/>
    <w:multiLevelType w:val="hybridMultilevel"/>
    <w:tmpl w:val="2CAC16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FE03120"/>
    <w:multiLevelType w:val="hybridMultilevel"/>
    <w:tmpl w:val="8E468C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12F6142"/>
    <w:multiLevelType w:val="hybridMultilevel"/>
    <w:tmpl w:val="E55A73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133070A"/>
    <w:multiLevelType w:val="hybridMultilevel"/>
    <w:tmpl w:val="ACFCC4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756537"/>
    <w:multiLevelType w:val="hybridMultilevel"/>
    <w:tmpl w:val="6C6A77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2F85E1E"/>
    <w:multiLevelType w:val="hybridMultilevel"/>
    <w:tmpl w:val="E6C6E7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5440FBB"/>
    <w:multiLevelType w:val="hybridMultilevel"/>
    <w:tmpl w:val="32BA5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5482E55"/>
    <w:multiLevelType w:val="hybridMultilevel"/>
    <w:tmpl w:val="7F1CD4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5A33763"/>
    <w:multiLevelType w:val="hybridMultilevel"/>
    <w:tmpl w:val="3CEA2F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AA741FB"/>
    <w:multiLevelType w:val="hybridMultilevel"/>
    <w:tmpl w:val="6E4A6FC2"/>
    <w:lvl w:ilvl="0" w:tplc="013EEF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C03E9F4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1C4009"/>
    <w:multiLevelType w:val="hybridMultilevel"/>
    <w:tmpl w:val="9D44B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BED01A9"/>
    <w:multiLevelType w:val="hybridMultilevel"/>
    <w:tmpl w:val="B22A8D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D550BF0"/>
    <w:multiLevelType w:val="hybridMultilevel"/>
    <w:tmpl w:val="72301D3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1FE724DB"/>
    <w:multiLevelType w:val="hybridMultilevel"/>
    <w:tmpl w:val="2D183B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1A85E5B"/>
    <w:multiLevelType w:val="hybridMultilevel"/>
    <w:tmpl w:val="221291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2567744"/>
    <w:multiLevelType w:val="hybridMultilevel"/>
    <w:tmpl w:val="6D9A4F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3F47611"/>
    <w:multiLevelType w:val="hybridMultilevel"/>
    <w:tmpl w:val="9D007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4767A8D"/>
    <w:multiLevelType w:val="hybridMultilevel"/>
    <w:tmpl w:val="6D2A542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4AF7CBD"/>
    <w:multiLevelType w:val="hybridMultilevel"/>
    <w:tmpl w:val="D7682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D828BF"/>
    <w:multiLevelType w:val="hybridMultilevel"/>
    <w:tmpl w:val="DAF227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1B004E"/>
    <w:multiLevelType w:val="hybridMultilevel"/>
    <w:tmpl w:val="D89EAE8E"/>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D03785D"/>
    <w:multiLevelType w:val="hybridMultilevel"/>
    <w:tmpl w:val="57A24E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D3E5AB0"/>
    <w:multiLevelType w:val="hybridMultilevel"/>
    <w:tmpl w:val="A58EE0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E6762CF"/>
    <w:multiLevelType w:val="hybridMultilevel"/>
    <w:tmpl w:val="BADE8D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E9C50BF"/>
    <w:multiLevelType w:val="hybridMultilevel"/>
    <w:tmpl w:val="DCAC703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2F3B3901"/>
    <w:multiLevelType w:val="hybridMultilevel"/>
    <w:tmpl w:val="F6FCE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8E05DD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C13A65"/>
    <w:multiLevelType w:val="hybridMultilevel"/>
    <w:tmpl w:val="C4F69A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17A5602"/>
    <w:multiLevelType w:val="hybridMultilevel"/>
    <w:tmpl w:val="52C25E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786757"/>
    <w:multiLevelType w:val="hybridMultilevel"/>
    <w:tmpl w:val="A6382B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28727EB"/>
    <w:multiLevelType w:val="hybridMultilevel"/>
    <w:tmpl w:val="8048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5A40B5"/>
    <w:multiLevelType w:val="hybridMultilevel"/>
    <w:tmpl w:val="278ED3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36265DC"/>
    <w:multiLevelType w:val="hybridMultilevel"/>
    <w:tmpl w:val="A9269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4043CCC"/>
    <w:multiLevelType w:val="hybridMultilevel"/>
    <w:tmpl w:val="477852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57F75E5"/>
    <w:multiLevelType w:val="hybridMultilevel"/>
    <w:tmpl w:val="3D80B6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5E43450"/>
    <w:multiLevelType w:val="hybridMultilevel"/>
    <w:tmpl w:val="251E338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37D93351"/>
    <w:multiLevelType w:val="hybridMultilevel"/>
    <w:tmpl w:val="CC5438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83E7281"/>
    <w:multiLevelType w:val="hybridMultilevel"/>
    <w:tmpl w:val="22AC73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8654A85"/>
    <w:multiLevelType w:val="hybridMultilevel"/>
    <w:tmpl w:val="0A6ACF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AD81FDF"/>
    <w:multiLevelType w:val="hybridMultilevel"/>
    <w:tmpl w:val="EF32ED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D937022"/>
    <w:multiLevelType w:val="hybridMultilevel"/>
    <w:tmpl w:val="E32E1FC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E904D52"/>
    <w:multiLevelType w:val="hybridMultilevel"/>
    <w:tmpl w:val="22927C30"/>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3FBD7588"/>
    <w:multiLevelType w:val="hybridMultilevel"/>
    <w:tmpl w:val="7EA29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00F311C"/>
    <w:multiLevelType w:val="hybridMultilevel"/>
    <w:tmpl w:val="992CD8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164513B"/>
    <w:multiLevelType w:val="hybridMultilevel"/>
    <w:tmpl w:val="0E3447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18660FA"/>
    <w:multiLevelType w:val="hybridMultilevel"/>
    <w:tmpl w:val="691CC906"/>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2113D21"/>
    <w:multiLevelType w:val="hybridMultilevel"/>
    <w:tmpl w:val="9424B9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32410A1"/>
    <w:multiLevelType w:val="hybridMultilevel"/>
    <w:tmpl w:val="5658F3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36F496B"/>
    <w:multiLevelType w:val="hybridMultilevel"/>
    <w:tmpl w:val="AF5CDC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3AD0800"/>
    <w:multiLevelType w:val="hybridMultilevel"/>
    <w:tmpl w:val="45D8FC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4564DDB"/>
    <w:multiLevelType w:val="hybridMultilevel"/>
    <w:tmpl w:val="18863C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4BC1766"/>
    <w:multiLevelType w:val="hybridMultilevel"/>
    <w:tmpl w:val="B9D6E8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5FC2880"/>
    <w:multiLevelType w:val="hybridMultilevel"/>
    <w:tmpl w:val="F9ACD880"/>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612703D"/>
    <w:multiLevelType w:val="hybridMultilevel"/>
    <w:tmpl w:val="351AAE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6FF5EA5"/>
    <w:multiLevelType w:val="hybridMultilevel"/>
    <w:tmpl w:val="748695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8EA06B5"/>
    <w:multiLevelType w:val="hybridMultilevel"/>
    <w:tmpl w:val="9D2056A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B235257"/>
    <w:multiLevelType w:val="hybridMultilevel"/>
    <w:tmpl w:val="69A2D2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1318B2"/>
    <w:multiLevelType w:val="hybridMultilevel"/>
    <w:tmpl w:val="167262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D7E24DD"/>
    <w:multiLevelType w:val="hybridMultilevel"/>
    <w:tmpl w:val="DC8EE2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EB83AB0"/>
    <w:multiLevelType w:val="hybridMultilevel"/>
    <w:tmpl w:val="4D308A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F7B5722"/>
    <w:multiLevelType w:val="hybridMultilevel"/>
    <w:tmpl w:val="2D1E66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52704989"/>
    <w:multiLevelType w:val="hybridMultilevel"/>
    <w:tmpl w:val="9280BF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2887E05"/>
    <w:multiLevelType w:val="hybridMultilevel"/>
    <w:tmpl w:val="D53AC3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39D6AA0"/>
    <w:multiLevelType w:val="hybridMultilevel"/>
    <w:tmpl w:val="AF7460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4BD2694"/>
    <w:multiLevelType w:val="hybridMultilevel"/>
    <w:tmpl w:val="59CA138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56065DF8"/>
    <w:multiLevelType w:val="hybridMultilevel"/>
    <w:tmpl w:val="5978B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69C757F"/>
    <w:multiLevelType w:val="hybridMultilevel"/>
    <w:tmpl w:val="B33803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6CF7B16"/>
    <w:multiLevelType w:val="hybridMultilevel"/>
    <w:tmpl w:val="BF8C06E4"/>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3" w15:restartNumberingAfterBreak="0">
    <w:nsid w:val="56DB5EDF"/>
    <w:multiLevelType w:val="hybridMultilevel"/>
    <w:tmpl w:val="D44602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7D426C2"/>
    <w:multiLevelType w:val="hybridMultilevel"/>
    <w:tmpl w:val="131207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847691A"/>
    <w:multiLevelType w:val="hybridMultilevel"/>
    <w:tmpl w:val="B0EE20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9682CCE"/>
    <w:multiLevelType w:val="hybridMultilevel"/>
    <w:tmpl w:val="5EAA1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868A0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D74864"/>
    <w:multiLevelType w:val="hybridMultilevel"/>
    <w:tmpl w:val="B720F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A9F619C"/>
    <w:multiLevelType w:val="hybridMultilevel"/>
    <w:tmpl w:val="E6365C46"/>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9" w15:restartNumberingAfterBreak="0">
    <w:nsid w:val="5B49596E"/>
    <w:multiLevelType w:val="hybridMultilevel"/>
    <w:tmpl w:val="1E7612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C5B4BDC"/>
    <w:multiLevelType w:val="hybridMultilevel"/>
    <w:tmpl w:val="D8F850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CA72B2E"/>
    <w:multiLevelType w:val="hybridMultilevel"/>
    <w:tmpl w:val="9DA67E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CB4424D"/>
    <w:multiLevelType w:val="hybridMultilevel"/>
    <w:tmpl w:val="9CC247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D100C07"/>
    <w:multiLevelType w:val="hybridMultilevel"/>
    <w:tmpl w:val="4D8439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5D3F7470"/>
    <w:multiLevelType w:val="hybridMultilevel"/>
    <w:tmpl w:val="918C4842"/>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5FCD7D39"/>
    <w:multiLevelType w:val="hybridMultilevel"/>
    <w:tmpl w:val="A8B821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0946715"/>
    <w:multiLevelType w:val="hybridMultilevel"/>
    <w:tmpl w:val="CD40A422"/>
    <w:lvl w:ilvl="0" w:tplc="04090019">
      <w:start w:val="1"/>
      <w:numFmt w:val="lowerLetter"/>
      <w:lvlText w:val="%1."/>
      <w:lvlJc w:val="left"/>
      <w:pPr>
        <w:ind w:left="1800" w:hanging="360"/>
      </w:pPr>
    </w:lvl>
    <w:lvl w:ilvl="1" w:tplc="4844ECC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60DF0A16"/>
    <w:multiLevelType w:val="hybridMultilevel"/>
    <w:tmpl w:val="2BEA05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1251FD9"/>
    <w:multiLevelType w:val="hybridMultilevel"/>
    <w:tmpl w:val="E588579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615247B7"/>
    <w:multiLevelType w:val="hybridMultilevel"/>
    <w:tmpl w:val="18527C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3795E17"/>
    <w:multiLevelType w:val="hybridMultilevel"/>
    <w:tmpl w:val="A92A35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4B36B59"/>
    <w:multiLevelType w:val="hybridMultilevel"/>
    <w:tmpl w:val="0ADE66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52B5ECB"/>
    <w:multiLevelType w:val="hybridMultilevel"/>
    <w:tmpl w:val="B0982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5634B14"/>
    <w:multiLevelType w:val="hybridMultilevel"/>
    <w:tmpl w:val="9E3AC1F8"/>
    <w:lvl w:ilvl="0" w:tplc="F424AF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6645507"/>
    <w:multiLevelType w:val="hybridMultilevel"/>
    <w:tmpl w:val="4E707E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667446A"/>
    <w:multiLevelType w:val="hybridMultilevel"/>
    <w:tmpl w:val="A66872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8CD4BEB"/>
    <w:multiLevelType w:val="hybridMultilevel"/>
    <w:tmpl w:val="CD2A3E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69967A71"/>
    <w:multiLevelType w:val="hybridMultilevel"/>
    <w:tmpl w:val="30A45BFC"/>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8" w15:restartNumberingAfterBreak="0">
    <w:nsid w:val="69A106E9"/>
    <w:multiLevelType w:val="hybridMultilevel"/>
    <w:tmpl w:val="89E829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BFB489E"/>
    <w:multiLevelType w:val="hybridMultilevel"/>
    <w:tmpl w:val="1E4A8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04D19BE"/>
    <w:multiLevelType w:val="hybridMultilevel"/>
    <w:tmpl w:val="66A893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709374D5"/>
    <w:multiLevelType w:val="hybridMultilevel"/>
    <w:tmpl w:val="B35420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9E1979"/>
    <w:multiLevelType w:val="hybridMultilevel"/>
    <w:tmpl w:val="B7527D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72230033"/>
    <w:multiLevelType w:val="hybridMultilevel"/>
    <w:tmpl w:val="A4943CBC"/>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4" w15:restartNumberingAfterBreak="0">
    <w:nsid w:val="74604625"/>
    <w:multiLevelType w:val="hybridMultilevel"/>
    <w:tmpl w:val="9CA86B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15:restartNumberingAfterBreak="0">
    <w:nsid w:val="76130A14"/>
    <w:multiLevelType w:val="hybridMultilevel"/>
    <w:tmpl w:val="B4E07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769B69BF"/>
    <w:multiLevelType w:val="hybridMultilevel"/>
    <w:tmpl w:val="5B28A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5A5A15"/>
    <w:multiLevelType w:val="hybridMultilevel"/>
    <w:tmpl w:val="3D1E1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A5551C5"/>
    <w:multiLevelType w:val="hybridMultilevel"/>
    <w:tmpl w:val="7AE4DB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B3029FE"/>
    <w:multiLevelType w:val="hybridMultilevel"/>
    <w:tmpl w:val="6890C4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B8563A2"/>
    <w:multiLevelType w:val="hybridMultilevel"/>
    <w:tmpl w:val="F6688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DB60E91"/>
    <w:multiLevelType w:val="hybridMultilevel"/>
    <w:tmpl w:val="FE6039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E182F2E"/>
    <w:multiLevelType w:val="hybridMultilevel"/>
    <w:tmpl w:val="6854DD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E8B709B"/>
    <w:multiLevelType w:val="hybridMultilevel"/>
    <w:tmpl w:val="76EE1C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43"/>
  </w:num>
  <w:num w:numId="3">
    <w:abstractNumId w:val="116"/>
  </w:num>
  <w:num w:numId="4">
    <w:abstractNumId w:val="19"/>
  </w:num>
  <w:num w:numId="5">
    <w:abstractNumId w:val="71"/>
  </w:num>
  <w:num w:numId="6">
    <w:abstractNumId w:val="34"/>
  </w:num>
  <w:num w:numId="7">
    <w:abstractNumId w:val="41"/>
  </w:num>
  <w:num w:numId="8">
    <w:abstractNumId w:val="100"/>
  </w:num>
  <w:num w:numId="9">
    <w:abstractNumId w:val="7"/>
  </w:num>
  <w:num w:numId="10">
    <w:abstractNumId w:val="55"/>
  </w:num>
  <w:num w:numId="11">
    <w:abstractNumId w:val="103"/>
  </w:num>
  <w:num w:numId="12">
    <w:abstractNumId w:val="86"/>
  </w:num>
  <w:num w:numId="13">
    <w:abstractNumId w:val="45"/>
  </w:num>
  <w:num w:numId="14">
    <w:abstractNumId w:val="1"/>
  </w:num>
  <w:num w:numId="15">
    <w:abstractNumId w:val="15"/>
  </w:num>
  <w:num w:numId="16">
    <w:abstractNumId w:val="54"/>
  </w:num>
  <w:num w:numId="17">
    <w:abstractNumId w:val="37"/>
  </w:num>
  <w:num w:numId="18">
    <w:abstractNumId w:val="36"/>
  </w:num>
  <w:num w:numId="19">
    <w:abstractNumId w:val="66"/>
  </w:num>
  <w:num w:numId="20">
    <w:abstractNumId w:val="82"/>
  </w:num>
  <w:num w:numId="21">
    <w:abstractNumId w:val="72"/>
  </w:num>
  <w:num w:numId="22">
    <w:abstractNumId w:val="9"/>
  </w:num>
  <w:num w:numId="23">
    <w:abstractNumId w:val="8"/>
  </w:num>
  <w:num w:numId="24">
    <w:abstractNumId w:val="35"/>
  </w:num>
  <w:num w:numId="25">
    <w:abstractNumId w:val="75"/>
  </w:num>
  <w:num w:numId="26">
    <w:abstractNumId w:val="3"/>
  </w:num>
  <w:num w:numId="27">
    <w:abstractNumId w:val="80"/>
  </w:num>
  <w:num w:numId="28">
    <w:abstractNumId w:val="102"/>
  </w:num>
  <w:num w:numId="29">
    <w:abstractNumId w:val="87"/>
  </w:num>
  <w:num w:numId="30">
    <w:abstractNumId w:val="117"/>
  </w:num>
  <w:num w:numId="31">
    <w:abstractNumId w:val="65"/>
  </w:num>
  <w:num w:numId="32">
    <w:abstractNumId w:val="79"/>
  </w:num>
  <w:num w:numId="33">
    <w:abstractNumId w:val="10"/>
  </w:num>
  <w:num w:numId="34">
    <w:abstractNumId w:val="112"/>
  </w:num>
  <w:num w:numId="35">
    <w:abstractNumId w:val="33"/>
  </w:num>
  <w:num w:numId="36">
    <w:abstractNumId w:val="114"/>
  </w:num>
  <w:num w:numId="37">
    <w:abstractNumId w:val="11"/>
  </w:num>
  <w:num w:numId="38">
    <w:abstractNumId w:val="39"/>
  </w:num>
  <w:num w:numId="39">
    <w:abstractNumId w:val="49"/>
  </w:num>
  <w:num w:numId="40">
    <w:abstractNumId w:val="16"/>
  </w:num>
  <w:num w:numId="41">
    <w:abstractNumId w:val="81"/>
  </w:num>
  <w:num w:numId="42">
    <w:abstractNumId w:val="115"/>
  </w:num>
  <w:num w:numId="43">
    <w:abstractNumId w:val="120"/>
  </w:num>
  <w:num w:numId="44">
    <w:abstractNumId w:val="63"/>
  </w:num>
  <w:num w:numId="45">
    <w:abstractNumId w:val="121"/>
  </w:num>
  <w:num w:numId="46">
    <w:abstractNumId w:val="70"/>
  </w:num>
  <w:num w:numId="47">
    <w:abstractNumId w:val="23"/>
  </w:num>
  <w:num w:numId="48">
    <w:abstractNumId w:val="93"/>
  </w:num>
  <w:num w:numId="49">
    <w:abstractNumId w:val="97"/>
  </w:num>
  <w:num w:numId="50">
    <w:abstractNumId w:val="110"/>
  </w:num>
  <w:num w:numId="51">
    <w:abstractNumId w:val="69"/>
  </w:num>
  <w:num w:numId="52">
    <w:abstractNumId w:val="31"/>
  </w:num>
  <w:num w:numId="53">
    <w:abstractNumId w:val="17"/>
  </w:num>
  <w:num w:numId="54">
    <w:abstractNumId w:val="5"/>
  </w:num>
  <w:num w:numId="55">
    <w:abstractNumId w:val="88"/>
  </w:num>
  <w:num w:numId="56">
    <w:abstractNumId w:val="105"/>
  </w:num>
  <w:num w:numId="57">
    <w:abstractNumId w:val="113"/>
  </w:num>
  <w:num w:numId="58">
    <w:abstractNumId w:val="122"/>
  </w:num>
  <w:num w:numId="59">
    <w:abstractNumId w:val="104"/>
  </w:num>
  <w:num w:numId="60">
    <w:abstractNumId w:val="51"/>
  </w:num>
  <w:num w:numId="61">
    <w:abstractNumId w:val="111"/>
  </w:num>
  <w:num w:numId="62">
    <w:abstractNumId w:val="94"/>
  </w:num>
  <w:num w:numId="63">
    <w:abstractNumId w:val="60"/>
  </w:num>
  <w:num w:numId="64">
    <w:abstractNumId w:val="38"/>
  </w:num>
  <w:num w:numId="65">
    <w:abstractNumId w:val="6"/>
  </w:num>
  <w:num w:numId="66">
    <w:abstractNumId w:val="101"/>
  </w:num>
  <w:num w:numId="67">
    <w:abstractNumId w:val="62"/>
  </w:num>
  <w:num w:numId="68">
    <w:abstractNumId w:val="47"/>
  </w:num>
  <w:num w:numId="69">
    <w:abstractNumId w:val="118"/>
  </w:num>
  <w:num w:numId="70">
    <w:abstractNumId w:val="84"/>
  </w:num>
  <w:num w:numId="71">
    <w:abstractNumId w:val="57"/>
  </w:num>
  <w:num w:numId="72">
    <w:abstractNumId w:val="56"/>
  </w:num>
  <w:num w:numId="73">
    <w:abstractNumId w:val="99"/>
  </w:num>
  <w:num w:numId="74">
    <w:abstractNumId w:val="58"/>
  </w:num>
  <w:num w:numId="75">
    <w:abstractNumId w:val="12"/>
  </w:num>
  <w:num w:numId="76">
    <w:abstractNumId w:val="68"/>
  </w:num>
  <w:num w:numId="77">
    <w:abstractNumId w:val="52"/>
  </w:num>
  <w:num w:numId="78">
    <w:abstractNumId w:val="27"/>
  </w:num>
  <w:num w:numId="79">
    <w:abstractNumId w:val="4"/>
  </w:num>
  <w:num w:numId="80">
    <w:abstractNumId w:val="61"/>
  </w:num>
  <w:num w:numId="81">
    <w:abstractNumId w:val="91"/>
  </w:num>
  <w:num w:numId="82">
    <w:abstractNumId w:val="21"/>
  </w:num>
  <w:num w:numId="83">
    <w:abstractNumId w:val="48"/>
  </w:num>
  <w:num w:numId="84">
    <w:abstractNumId w:val="119"/>
  </w:num>
  <w:num w:numId="85">
    <w:abstractNumId w:val="53"/>
  </w:num>
  <w:num w:numId="86">
    <w:abstractNumId w:val="109"/>
  </w:num>
  <w:num w:numId="87">
    <w:abstractNumId w:val="92"/>
  </w:num>
  <w:num w:numId="88">
    <w:abstractNumId w:val="2"/>
  </w:num>
  <w:num w:numId="89">
    <w:abstractNumId w:val="18"/>
  </w:num>
  <w:num w:numId="90">
    <w:abstractNumId w:val="123"/>
  </w:num>
  <w:num w:numId="91">
    <w:abstractNumId w:val="42"/>
  </w:num>
  <w:num w:numId="92">
    <w:abstractNumId w:val="78"/>
  </w:num>
  <w:num w:numId="93">
    <w:abstractNumId w:val="26"/>
  </w:num>
  <w:num w:numId="94">
    <w:abstractNumId w:val="46"/>
  </w:num>
  <w:num w:numId="95">
    <w:abstractNumId w:val="73"/>
  </w:num>
  <w:num w:numId="96">
    <w:abstractNumId w:val="83"/>
  </w:num>
  <w:num w:numId="97">
    <w:abstractNumId w:val="95"/>
  </w:num>
  <w:num w:numId="98">
    <w:abstractNumId w:val="106"/>
  </w:num>
  <w:num w:numId="99">
    <w:abstractNumId w:val="24"/>
  </w:num>
  <w:num w:numId="100">
    <w:abstractNumId w:val="14"/>
  </w:num>
  <w:num w:numId="101">
    <w:abstractNumId w:val="28"/>
  </w:num>
  <w:num w:numId="102">
    <w:abstractNumId w:val="30"/>
  </w:num>
  <w:num w:numId="103">
    <w:abstractNumId w:val="32"/>
  </w:num>
  <w:num w:numId="104">
    <w:abstractNumId w:val="85"/>
  </w:num>
  <w:num w:numId="105">
    <w:abstractNumId w:val="59"/>
  </w:num>
  <w:num w:numId="106">
    <w:abstractNumId w:val="0"/>
  </w:num>
  <w:num w:numId="107">
    <w:abstractNumId w:val="76"/>
  </w:num>
  <w:num w:numId="108">
    <w:abstractNumId w:val="44"/>
  </w:num>
  <w:num w:numId="109">
    <w:abstractNumId w:val="90"/>
  </w:num>
  <w:num w:numId="110">
    <w:abstractNumId w:val="74"/>
  </w:num>
  <w:num w:numId="111">
    <w:abstractNumId w:val="29"/>
  </w:num>
  <w:num w:numId="112">
    <w:abstractNumId w:val="89"/>
  </w:num>
  <w:num w:numId="113">
    <w:abstractNumId w:val="96"/>
  </w:num>
  <w:num w:numId="114">
    <w:abstractNumId w:val="22"/>
  </w:num>
  <w:num w:numId="115">
    <w:abstractNumId w:val="108"/>
  </w:num>
  <w:num w:numId="116">
    <w:abstractNumId w:val="67"/>
  </w:num>
  <w:num w:numId="117">
    <w:abstractNumId w:val="13"/>
  </w:num>
  <w:num w:numId="118">
    <w:abstractNumId w:val="98"/>
  </w:num>
  <w:num w:numId="119">
    <w:abstractNumId w:val="107"/>
  </w:num>
  <w:num w:numId="120">
    <w:abstractNumId w:val="77"/>
  </w:num>
  <w:num w:numId="121">
    <w:abstractNumId w:val="20"/>
  </w:num>
  <w:num w:numId="122">
    <w:abstractNumId w:val="64"/>
  </w:num>
  <w:num w:numId="123">
    <w:abstractNumId w:val="40"/>
  </w:num>
  <w:num w:numId="124">
    <w:abstractNumId w:val="5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8BC"/>
    <w:rsid w:val="0000779A"/>
    <w:rsid w:val="000158E5"/>
    <w:rsid w:val="00017A81"/>
    <w:rsid w:val="0002322E"/>
    <w:rsid w:val="00046D49"/>
    <w:rsid w:val="00047BC9"/>
    <w:rsid w:val="00047DF6"/>
    <w:rsid w:val="0005433A"/>
    <w:rsid w:val="00080A6B"/>
    <w:rsid w:val="00093CC5"/>
    <w:rsid w:val="000A390B"/>
    <w:rsid w:val="000B45CB"/>
    <w:rsid w:val="000C04F7"/>
    <w:rsid w:val="000C0D8A"/>
    <w:rsid w:val="000D4309"/>
    <w:rsid w:val="000E1D49"/>
    <w:rsid w:val="00167902"/>
    <w:rsid w:val="00181A93"/>
    <w:rsid w:val="001B440C"/>
    <w:rsid w:val="00207B16"/>
    <w:rsid w:val="002129CB"/>
    <w:rsid w:val="00215822"/>
    <w:rsid w:val="002216A5"/>
    <w:rsid w:val="002451D3"/>
    <w:rsid w:val="002713A4"/>
    <w:rsid w:val="00291B8E"/>
    <w:rsid w:val="00341A2A"/>
    <w:rsid w:val="003840F6"/>
    <w:rsid w:val="003B14F3"/>
    <w:rsid w:val="003B20A9"/>
    <w:rsid w:val="003B4E11"/>
    <w:rsid w:val="003C2526"/>
    <w:rsid w:val="003D5D43"/>
    <w:rsid w:val="003E3413"/>
    <w:rsid w:val="003F4A54"/>
    <w:rsid w:val="00445FB2"/>
    <w:rsid w:val="00465044"/>
    <w:rsid w:val="00491CE1"/>
    <w:rsid w:val="004C3855"/>
    <w:rsid w:val="004E4C27"/>
    <w:rsid w:val="0050749D"/>
    <w:rsid w:val="005466F3"/>
    <w:rsid w:val="00560155"/>
    <w:rsid w:val="00567B96"/>
    <w:rsid w:val="005A5BE5"/>
    <w:rsid w:val="005A5C45"/>
    <w:rsid w:val="005D217C"/>
    <w:rsid w:val="005D47B6"/>
    <w:rsid w:val="0060571A"/>
    <w:rsid w:val="006255E5"/>
    <w:rsid w:val="006333C8"/>
    <w:rsid w:val="00670940"/>
    <w:rsid w:val="00673C93"/>
    <w:rsid w:val="00677CF7"/>
    <w:rsid w:val="006931C9"/>
    <w:rsid w:val="006B33F2"/>
    <w:rsid w:val="00703EBF"/>
    <w:rsid w:val="00714D49"/>
    <w:rsid w:val="00740EB0"/>
    <w:rsid w:val="007465B2"/>
    <w:rsid w:val="00757CF3"/>
    <w:rsid w:val="0077241D"/>
    <w:rsid w:val="00785FF9"/>
    <w:rsid w:val="007C4F97"/>
    <w:rsid w:val="007D0AFE"/>
    <w:rsid w:val="007F516A"/>
    <w:rsid w:val="007F7D98"/>
    <w:rsid w:val="008137E2"/>
    <w:rsid w:val="00813FAC"/>
    <w:rsid w:val="00854066"/>
    <w:rsid w:val="00873F4F"/>
    <w:rsid w:val="00876CD4"/>
    <w:rsid w:val="00886064"/>
    <w:rsid w:val="00896293"/>
    <w:rsid w:val="00897F41"/>
    <w:rsid w:val="008B739D"/>
    <w:rsid w:val="008D6A01"/>
    <w:rsid w:val="008E05D2"/>
    <w:rsid w:val="008E778A"/>
    <w:rsid w:val="008F2907"/>
    <w:rsid w:val="0090663B"/>
    <w:rsid w:val="00906905"/>
    <w:rsid w:val="00921047"/>
    <w:rsid w:val="009508BC"/>
    <w:rsid w:val="0096329D"/>
    <w:rsid w:val="00964012"/>
    <w:rsid w:val="00966BEF"/>
    <w:rsid w:val="009866C5"/>
    <w:rsid w:val="00990AD4"/>
    <w:rsid w:val="009D3B19"/>
    <w:rsid w:val="00A31330"/>
    <w:rsid w:val="00A5773D"/>
    <w:rsid w:val="00A733B1"/>
    <w:rsid w:val="00A76457"/>
    <w:rsid w:val="00A9401A"/>
    <w:rsid w:val="00AA3E5F"/>
    <w:rsid w:val="00AA3FEF"/>
    <w:rsid w:val="00AB2438"/>
    <w:rsid w:val="00AC35AB"/>
    <w:rsid w:val="00B2204C"/>
    <w:rsid w:val="00B33808"/>
    <w:rsid w:val="00B354E3"/>
    <w:rsid w:val="00B443C6"/>
    <w:rsid w:val="00B57E34"/>
    <w:rsid w:val="00B75E8E"/>
    <w:rsid w:val="00B77838"/>
    <w:rsid w:val="00B91C98"/>
    <w:rsid w:val="00B961D9"/>
    <w:rsid w:val="00BB3112"/>
    <w:rsid w:val="00BC1058"/>
    <w:rsid w:val="00BF64B7"/>
    <w:rsid w:val="00C37B44"/>
    <w:rsid w:val="00C37ECA"/>
    <w:rsid w:val="00C451BE"/>
    <w:rsid w:val="00C476F7"/>
    <w:rsid w:val="00CA0674"/>
    <w:rsid w:val="00CC4E1D"/>
    <w:rsid w:val="00CE0121"/>
    <w:rsid w:val="00CF319F"/>
    <w:rsid w:val="00D0671C"/>
    <w:rsid w:val="00D212F2"/>
    <w:rsid w:val="00D4785E"/>
    <w:rsid w:val="00D51C28"/>
    <w:rsid w:val="00D5642B"/>
    <w:rsid w:val="00D63A93"/>
    <w:rsid w:val="00D657B4"/>
    <w:rsid w:val="00D81FFF"/>
    <w:rsid w:val="00D8506F"/>
    <w:rsid w:val="00D97227"/>
    <w:rsid w:val="00DB14EF"/>
    <w:rsid w:val="00DB1AB1"/>
    <w:rsid w:val="00DB36DD"/>
    <w:rsid w:val="00DF754A"/>
    <w:rsid w:val="00E30FF3"/>
    <w:rsid w:val="00E60039"/>
    <w:rsid w:val="00E61D16"/>
    <w:rsid w:val="00E84FC5"/>
    <w:rsid w:val="00E86533"/>
    <w:rsid w:val="00E94E4D"/>
    <w:rsid w:val="00ED7997"/>
    <w:rsid w:val="00EE1EA9"/>
    <w:rsid w:val="00EF1045"/>
    <w:rsid w:val="00EF72BE"/>
    <w:rsid w:val="00F1459C"/>
    <w:rsid w:val="00F22A6B"/>
    <w:rsid w:val="00F27DE4"/>
    <w:rsid w:val="00F76FA5"/>
    <w:rsid w:val="00F8245E"/>
    <w:rsid w:val="00FB0CC0"/>
    <w:rsid w:val="00FC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CF0935"/>
  <w15:docId w15:val="{C1E1CC9D-B7A4-4E84-96FE-AE4BF059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BC"/>
    <w:rPr>
      <w:rFonts w:ascii="Tahoma" w:hAnsi="Tahoma" w:cs="Tahoma"/>
      <w:sz w:val="16"/>
      <w:szCs w:val="16"/>
    </w:rPr>
  </w:style>
  <w:style w:type="character" w:styleId="Emphasis">
    <w:name w:val="Emphasis"/>
    <w:basedOn w:val="DefaultParagraphFont"/>
    <w:uiPriority w:val="20"/>
    <w:qFormat/>
    <w:rsid w:val="009508BC"/>
    <w:rPr>
      <w:i/>
      <w:iCs/>
    </w:rPr>
  </w:style>
  <w:style w:type="paragraph" w:styleId="ListParagraph">
    <w:name w:val="List Paragraph"/>
    <w:basedOn w:val="Normal"/>
    <w:uiPriority w:val="34"/>
    <w:qFormat/>
    <w:rsid w:val="009508BC"/>
    <w:pPr>
      <w:ind w:left="720"/>
      <w:contextualSpacing/>
    </w:pPr>
  </w:style>
  <w:style w:type="paragraph" w:styleId="Header">
    <w:name w:val="header"/>
    <w:basedOn w:val="Normal"/>
    <w:link w:val="HeaderChar"/>
    <w:uiPriority w:val="99"/>
    <w:unhideWhenUsed/>
    <w:rsid w:val="00950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BC"/>
  </w:style>
  <w:style w:type="paragraph" w:styleId="Footer">
    <w:name w:val="footer"/>
    <w:basedOn w:val="Normal"/>
    <w:link w:val="FooterChar"/>
    <w:uiPriority w:val="99"/>
    <w:unhideWhenUsed/>
    <w:rsid w:val="00950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BC"/>
  </w:style>
  <w:style w:type="paragraph" w:styleId="NoSpacing">
    <w:name w:val="No Spacing"/>
    <w:uiPriority w:val="1"/>
    <w:qFormat/>
    <w:rsid w:val="00567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224EED-1B77-4A47-9B9F-C2B2E47D9FFC}">
  <ds:schemaRefs>
    <ds:schemaRef ds:uri="http://schemas.openxmlformats.org/officeDocument/2006/bibliography"/>
  </ds:schemaRefs>
</ds:datastoreItem>
</file>

<file path=customXml/itemProps2.xml><?xml version="1.0" encoding="utf-8"?>
<ds:datastoreItem xmlns:ds="http://schemas.openxmlformats.org/officeDocument/2006/customXml" ds:itemID="{225A82B6-BF2A-4BA4-B5F7-59C2AA086864}"/>
</file>

<file path=customXml/itemProps3.xml><?xml version="1.0" encoding="utf-8"?>
<ds:datastoreItem xmlns:ds="http://schemas.openxmlformats.org/officeDocument/2006/customXml" ds:itemID="{BD0F8A97-DF45-403A-ABB2-8F9CEE1016F8}"/>
</file>

<file path=customXml/itemProps4.xml><?xml version="1.0" encoding="utf-8"?>
<ds:datastoreItem xmlns:ds="http://schemas.openxmlformats.org/officeDocument/2006/customXml" ds:itemID="{F7BB7D98-141C-41B2-A369-8D0215EB3D80}"/>
</file>

<file path=docProps/app.xml><?xml version="1.0" encoding="utf-8"?>
<Properties xmlns="http://schemas.openxmlformats.org/officeDocument/2006/extended-properties" xmlns:vt="http://schemas.openxmlformats.org/officeDocument/2006/docPropsVTypes">
  <Template>Normal</Template>
  <TotalTime>1402</TotalTime>
  <Pages>81</Pages>
  <Words>23606</Words>
  <Characters>134558</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157849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Glisson</dc:creator>
  <cp:lastModifiedBy>Theresa Darvell</cp:lastModifiedBy>
  <cp:revision>14</cp:revision>
  <cp:lastPrinted>2022-05-23T19:50:00Z</cp:lastPrinted>
  <dcterms:created xsi:type="dcterms:W3CDTF">2021-09-29T18:14:00Z</dcterms:created>
  <dcterms:modified xsi:type="dcterms:W3CDTF">2022-05-26T22:25:00Z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